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37C79" w14:textId="77777777" w:rsidR="00952EFD" w:rsidRDefault="00952EFD" w:rsidP="00B4118D">
      <w:pPr>
        <w:rPr>
          <w:b/>
          <w:bCs/>
          <w:szCs w:val="24"/>
        </w:rPr>
      </w:pPr>
    </w:p>
    <w:p w14:paraId="2B5B1AD4" w14:textId="77777777" w:rsidR="00952EFD" w:rsidRDefault="00952EFD" w:rsidP="00952EFD">
      <w:pPr>
        <w:ind w:left="5103"/>
        <w:rPr>
          <w:szCs w:val="24"/>
        </w:rPr>
      </w:pPr>
      <w:r>
        <w:rPr>
          <w:szCs w:val="24"/>
        </w:rPr>
        <w:t>PATVIRTINTA</w:t>
      </w:r>
    </w:p>
    <w:p w14:paraId="61210E01" w14:textId="77777777" w:rsidR="00952EFD" w:rsidRDefault="00B4118D" w:rsidP="00952EFD">
      <w:pPr>
        <w:ind w:left="5103"/>
        <w:rPr>
          <w:szCs w:val="24"/>
        </w:rPr>
      </w:pPr>
      <w:r>
        <w:rPr>
          <w:szCs w:val="24"/>
        </w:rPr>
        <w:t xml:space="preserve">Rokiškio rajono </w:t>
      </w:r>
      <w:r w:rsidR="00952EFD">
        <w:rPr>
          <w:szCs w:val="24"/>
        </w:rPr>
        <w:t>savivaldybės tarybos</w:t>
      </w:r>
    </w:p>
    <w:p w14:paraId="4C233825" w14:textId="3B60FB19" w:rsidR="00952EFD" w:rsidRDefault="00952EFD" w:rsidP="00952EFD">
      <w:pPr>
        <w:ind w:left="5103"/>
        <w:rPr>
          <w:szCs w:val="24"/>
        </w:rPr>
      </w:pPr>
      <w:r>
        <w:rPr>
          <w:szCs w:val="24"/>
        </w:rPr>
        <w:t>20</w:t>
      </w:r>
      <w:r w:rsidR="00B4118D">
        <w:rPr>
          <w:szCs w:val="24"/>
        </w:rPr>
        <w:t xml:space="preserve">23 </w:t>
      </w:r>
      <w:r>
        <w:rPr>
          <w:szCs w:val="24"/>
        </w:rPr>
        <w:t xml:space="preserve">m. </w:t>
      </w:r>
      <w:r w:rsidR="00B4118D">
        <w:rPr>
          <w:szCs w:val="24"/>
        </w:rPr>
        <w:t xml:space="preserve">sausio 27 </w:t>
      </w:r>
      <w:r>
        <w:rPr>
          <w:szCs w:val="24"/>
        </w:rPr>
        <w:t xml:space="preserve">d. sprendimu Nr. </w:t>
      </w:r>
      <w:r w:rsidR="00B4118D">
        <w:rPr>
          <w:szCs w:val="24"/>
        </w:rPr>
        <w:t>TS-</w:t>
      </w:r>
    </w:p>
    <w:p w14:paraId="7E2DBFF9" w14:textId="77777777" w:rsidR="00952EFD" w:rsidRDefault="00952EFD" w:rsidP="00952EFD">
      <w:pPr>
        <w:jc w:val="both"/>
        <w:rPr>
          <w:b/>
          <w:bCs/>
          <w:szCs w:val="24"/>
        </w:rPr>
      </w:pPr>
    </w:p>
    <w:p w14:paraId="3C2AC02C" w14:textId="77777777" w:rsidR="00952EFD" w:rsidRDefault="00952EFD" w:rsidP="00952EFD">
      <w:pPr>
        <w:jc w:val="both"/>
        <w:rPr>
          <w:b/>
          <w:bCs/>
          <w:szCs w:val="24"/>
        </w:rPr>
      </w:pPr>
    </w:p>
    <w:p w14:paraId="4F1B369E" w14:textId="77777777" w:rsidR="00952EFD" w:rsidRDefault="00952EFD" w:rsidP="00952EFD">
      <w:pPr>
        <w:jc w:val="center"/>
        <w:rPr>
          <w:b/>
          <w:bCs/>
          <w:i/>
          <w:color w:val="808080"/>
          <w:szCs w:val="24"/>
        </w:rPr>
      </w:pPr>
    </w:p>
    <w:p w14:paraId="620B350C" w14:textId="77777777" w:rsidR="00952EFD" w:rsidRDefault="00952EFD" w:rsidP="00952EFD">
      <w:pPr>
        <w:rPr>
          <w:i/>
          <w:color w:val="808080"/>
          <w:szCs w:val="24"/>
        </w:rPr>
      </w:pPr>
    </w:p>
    <w:p w14:paraId="62FEEB8B" w14:textId="77777777" w:rsidR="00B4118D" w:rsidRDefault="00B4118D" w:rsidP="00952EFD">
      <w:pPr>
        <w:rPr>
          <w:i/>
          <w:color w:val="808080"/>
          <w:szCs w:val="24"/>
        </w:rPr>
      </w:pPr>
    </w:p>
    <w:p w14:paraId="689F19B2" w14:textId="77777777" w:rsidR="00B4118D" w:rsidRDefault="00B4118D" w:rsidP="00952EFD">
      <w:pPr>
        <w:rPr>
          <w:i/>
          <w:color w:val="808080"/>
          <w:szCs w:val="24"/>
        </w:rPr>
      </w:pPr>
    </w:p>
    <w:p w14:paraId="3AA9B893" w14:textId="77777777" w:rsidR="00B4118D" w:rsidRDefault="00B4118D" w:rsidP="00952EFD">
      <w:pPr>
        <w:rPr>
          <w:i/>
          <w:color w:val="808080"/>
          <w:szCs w:val="24"/>
        </w:rPr>
      </w:pPr>
    </w:p>
    <w:p w14:paraId="1C1AC35C" w14:textId="77777777" w:rsidR="00B4118D" w:rsidRDefault="00B4118D" w:rsidP="00952EFD">
      <w:pPr>
        <w:rPr>
          <w:i/>
          <w:color w:val="808080"/>
          <w:szCs w:val="24"/>
        </w:rPr>
      </w:pPr>
    </w:p>
    <w:p w14:paraId="49C55FBC" w14:textId="77777777" w:rsidR="00B4118D" w:rsidRDefault="00B4118D" w:rsidP="00952EFD">
      <w:pPr>
        <w:rPr>
          <w:i/>
          <w:color w:val="808080"/>
          <w:szCs w:val="24"/>
        </w:rPr>
      </w:pPr>
      <w:r>
        <w:rPr>
          <w:i/>
          <w:noProof/>
          <w:color w:val="808080"/>
          <w:szCs w:val="24"/>
          <w:lang w:eastAsia="lt-LT"/>
        </w:rPr>
        <w:drawing>
          <wp:anchor distT="0" distB="0" distL="114300" distR="114300" simplePos="0" relativeHeight="251658240" behindDoc="0" locked="0" layoutInCell="1" allowOverlap="1" wp14:anchorId="798F0450" wp14:editId="7EA57874">
            <wp:simplePos x="0" y="0"/>
            <wp:positionH relativeFrom="column">
              <wp:posOffset>2217420</wp:posOffset>
            </wp:positionH>
            <wp:positionV relativeFrom="paragraph">
              <wp:posOffset>22860</wp:posOffset>
            </wp:positionV>
            <wp:extent cx="2109470" cy="2456815"/>
            <wp:effectExtent l="0" t="0" r="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9470" cy="2456815"/>
                    </a:xfrm>
                    <a:prstGeom prst="rect">
                      <a:avLst/>
                    </a:prstGeom>
                    <a:noFill/>
                  </pic:spPr>
                </pic:pic>
              </a:graphicData>
            </a:graphic>
            <wp14:sizeRelH relativeFrom="page">
              <wp14:pctWidth>0</wp14:pctWidth>
            </wp14:sizeRelH>
            <wp14:sizeRelV relativeFrom="page">
              <wp14:pctHeight>0</wp14:pctHeight>
            </wp14:sizeRelV>
          </wp:anchor>
        </w:drawing>
      </w:r>
    </w:p>
    <w:p w14:paraId="33F69BCB" w14:textId="77777777" w:rsidR="00B4118D" w:rsidRDefault="00B4118D" w:rsidP="00952EFD">
      <w:pPr>
        <w:rPr>
          <w:i/>
          <w:color w:val="808080"/>
          <w:szCs w:val="24"/>
        </w:rPr>
      </w:pPr>
    </w:p>
    <w:p w14:paraId="16C39530" w14:textId="77777777" w:rsidR="00B4118D" w:rsidRDefault="00B4118D" w:rsidP="00952EFD">
      <w:pPr>
        <w:rPr>
          <w:i/>
          <w:color w:val="808080"/>
          <w:szCs w:val="24"/>
        </w:rPr>
      </w:pPr>
    </w:p>
    <w:p w14:paraId="683F0F21" w14:textId="77777777" w:rsidR="00B4118D" w:rsidRDefault="00B4118D" w:rsidP="00952EFD">
      <w:pPr>
        <w:rPr>
          <w:i/>
          <w:color w:val="808080"/>
          <w:szCs w:val="24"/>
        </w:rPr>
      </w:pPr>
    </w:p>
    <w:p w14:paraId="563443C6" w14:textId="77777777" w:rsidR="00B4118D" w:rsidRDefault="00B4118D" w:rsidP="00952EFD">
      <w:pPr>
        <w:rPr>
          <w:i/>
          <w:color w:val="808080"/>
          <w:szCs w:val="24"/>
        </w:rPr>
      </w:pPr>
    </w:p>
    <w:p w14:paraId="2E18D427" w14:textId="77777777" w:rsidR="00B4118D" w:rsidRDefault="00B4118D" w:rsidP="00952EFD">
      <w:pPr>
        <w:rPr>
          <w:i/>
          <w:color w:val="808080"/>
          <w:szCs w:val="24"/>
        </w:rPr>
      </w:pPr>
    </w:p>
    <w:p w14:paraId="098FB21D" w14:textId="77777777" w:rsidR="00B4118D" w:rsidRDefault="00B4118D" w:rsidP="00952EFD">
      <w:pPr>
        <w:rPr>
          <w:i/>
          <w:color w:val="808080"/>
          <w:szCs w:val="24"/>
        </w:rPr>
      </w:pPr>
    </w:p>
    <w:p w14:paraId="68B0C31F" w14:textId="77777777" w:rsidR="00B4118D" w:rsidRDefault="00B4118D" w:rsidP="00952EFD">
      <w:pPr>
        <w:rPr>
          <w:i/>
          <w:color w:val="808080"/>
          <w:szCs w:val="24"/>
        </w:rPr>
      </w:pPr>
    </w:p>
    <w:p w14:paraId="603A6C21" w14:textId="77777777" w:rsidR="00B4118D" w:rsidRDefault="00B4118D" w:rsidP="00952EFD">
      <w:pPr>
        <w:rPr>
          <w:i/>
          <w:color w:val="808080"/>
          <w:szCs w:val="24"/>
        </w:rPr>
      </w:pPr>
    </w:p>
    <w:p w14:paraId="3C530F19" w14:textId="77777777" w:rsidR="00B4118D" w:rsidRDefault="00B4118D" w:rsidP="00952EFD">
      <w:pPr>
        <w:rPr>
          <w:i/>
          <w:color w:val="808080"/>
          <w:szCs w:val="24"/>
        </w:rPr>
      </w:pPr>
    </w:p>
    <w:p w14:paraId="5976F524" w14:textId="77777777" w:rsidR="00B4118D" w:rsidRDefault="00B4118D" w:rsidP="00952EFD">
      <w:pPr>
        <w:rPr>
          <w:i/>
          <w:color w:val="808080"/>
          <w:szCs w:val="24"/>
        </w:rPr>
      </w:pPr>
    </w:p>
    <w:p w14:paraId="43A755B9" w14:textId="77777777" w:rsidR="00B4118D" w:rsidRDefault="00B4118D" w:rsidP="00952EFD">
      <w:pPr>
        <w:rPr>
          <w:i/>
          <w:color w:val="808080"/>
          <w:szCs w:val="24"/>
        </w:rPr>
      </w:pPr>
    </w:p>
    <w:p w14:paraId="0590666A" w14:textId="77777777" w:rsidR="00B4118D" w:rsidRDefault="00B4118D" w:rsidP="00952EFD">
      <w:pPr>
        <w:rPr>
          <w:i/>
          <w:color w:val="808080"/>
          <w:szCs w:val="24"/>
        </w:rPr>
      </w:pPr>
    </w:p>
    <w:p w14:paraId="0FB59992" w14:textId="77777777" w:rsidR="00B4118D" w:rsidRDefault="00B4118D" w:rsidP="00952EFD">
      <w:pPr>
        <w:rPr>
          <w:i/>
          <w:color w:val="808080"/>
          <w:szCs w:val="24"/>
        </w:rPr>
      </w:pPr>
    </w:p>
    <w:p w14:paraId="44D13E32" w14:textId="77777777" w:rsidR="00B4118D" w:rsidRDefault="00B4118D" w:rsidP="00952EFD">
      <w:pPr>
        <w:rPr>
          <w:i/>
          <w:color w:val="808080"/>
          <w:szCs w:val="24"/>
        </w:rPr>
      </w:pPr>
    </w:p>
    <w:p w14:paraId="2A4BDAEF" w14:textId="77777777" w:rsidR="00B4118D" w:rsidRDefault="00B4118D" w:rsidP="00952EFD">
      <w:pPr>
        <w:rPr>
          <w:i/>
          <w:color w:val="808080"/>
          <w:szCs w:val="24"/>
        </w:rPr>
      </w:pPr>
    </w:p>
    <w:p w14:paraId="3B1AC357" w14:textId="77777777" w:rsidR="00B4118D" w:rsidRDefault="00B4118D" w:rsidP="00952EFD">
      <w:pPr>
        <w:rPr>
          <w:i/>
          <w:color w:val="808080"/>
          <w:szCs w:val="24"/>
        </w:rPr>
      </w:pPr>
    </w:p>
    <w:p w14:paraId="0CC4A325" w14:textId="77777777" w:rsidR="00B4118D" w:rsidRDefault="00B4118D" w:rsidP="00952EFD">
      <w:pPr>
        <w:rPr>
          <w:i/>
          <w:color w:val="808080"/>
          <w:szCs w:val="24"/>
        </w:rPr>
      </w:pPr>
    </w:p>
    <w:p w14:paraId="6EB3814E" w14:textId="77777777" w:rsidR="00911E95" w:rsidRPr="00911E95" w:rsidRDefault="00911E95" w:rsidP="00911E95">
      <w:pPr>
        <w:jc w:val="center"/>
        <w:rPr>
          <w:b/>
          <w:bCs/>
          <w:sz w:val="48"/>
          <w:szCs w:val="48"/>
        </w:rPr>
      </w:pPr>
      <w:r w:rsidRPr="00911E95">
        <w:rPr>
          <w:b/>
          <w:bCs/>
          <w:sz w:val="48"/>
          <w:szCs w:val="48"/>
        </w:rPr>
        <w:t>ROKIŠKIO RAJONO SAVIVALDYBĖS</w:t>
      </w:r>
    </w:p>
    <w:p w14:paraId="77747662" w14:textId="77777777" w:rsidR="00911E95" w:rsidRPr="00911E95" w:rsidRDefault="00911E95" w:rsidP="00911E95">
      <w:pPr>
        <w:jc w:val="center"/>
        <w:rPr>
          <w:b/>
          <w:bCs/>
          <w:sz w:val="48"/>
          <w:szCs w:val="48"/>
        </w:rPr>
      </w:pPr>
      <w:r w:rsidRPr="00911E95">
        <w:rPr>
          <w:b/>
          <w:bCs/>
          <w:sz w:val="48"/>
          <w:szCs w:val="48"/>
        </w:rPr>
        <w:t>2023–2025 METŲ STRATEGINIS VEIKLOS PLANAS</w:t>
      </w:r>
    </w:p>
    <w:p w14:paraId="49EE80EA" w14:textId="77777777" w:rsidR="00B4118D" w:rsidRPr="00911E95" w:rsidRDefault="00B4118D" w:rsidP="00952EFD">
      <w:pPr>
        <w:rPr>
          <w:i/>
          <w:color w:val="808080"/>
          <w:sz w:val="48"/>
          <w:szCs w:val="48"/>
        </w:rPr>
      </w:pPr>
    </w:p>
    <w:p w14:paraId="5DD47FD3" w14:textId="77777777" w:rsidR="00B4118D" w:rsidRDefault="00B4118D" w:rsidP="00952EFD">
      <w:pPr>
        <w:rPr>
          <w:i/>
          <w:color w:val="808080"/>
          <w:szCs w:val="24"/>
        </w:rPr>
      </w:pPr>
    </w:p>
    <w:p w14:paraId="3C38B44B" w14:textId="77777777" w:rsidR="00B4118D" w:rsidRDefault="00B4118D" w:rsidP="00952EFD">
      <w:pPr>
        <w:rPr>
          <w:i/>
          <w:color w:val="808080"/>
          <w:szCs w:val="24"/>
        </w:rPr>
      </w:pPr>
    </w:p>
    <w:p w14:paraId="666977A3" w14:textId="77777777" w:rsidR="00B4118D" w:rsidRDefault="00B4118D" w:rsidP="00952EFD">
      <w:pPr>
        <w:rPr>
          <w:i/>
          <w:color w:val="808080"/>
          <w:szCs w:val="24"/>
        </w:rPr>
      </w:pPr>
    </w:p>
    <w:p w14:paraId="771F929C" w14:textId="77777777" w:rsidR="00B4118D" w:rsidRDefault="00B4118D" w:rsidP="00952EFD">
      <w:pPr>
        <w:rPr>
          <w:i/>
          <w:color w:val="808080"/>
          <w:szCs w:val="24"/>
        </w:rPr>
      </w:pPr>
    </w:p>
    <w:p w14:paraId="1148682E" w14:textId="77777777" w:rsidR="00B4118D" w:rsidRDefault="00B4118D" w:rsidP="00952EFD">
      <w:pPr>
        <w:rPr>
          <w:i/>
          <w:color w:val="808080"/>
          <w:szCs w:val="24"/>
        </w:rPr>
      </w:pPr>
    </w:p>
    <w:p w14:paraId="21D169C8" w14:textId="77777777" w:rsidR="00B4118D" w:rsidRDefault="00B4118D" w:rsidP="00952EFD">
      <w:pPr>
        <w:rPr>
          <w:i/>
          <w:color w:val="808080"/>
          <w:szCs w:val="24"/>
        </w:rPr>
      </w:pPr>
    </w:p>
    <w:p w14:paraId="79D3D28D" w14:textId="77777777" w:rsidR="00B4118D" w:rsidRDefault="00B4118D" w:rsidP="00952EFD">
      <w:pPr>
        <w:rPr>
          <w:i/>
          <w:color w:val="808080"/>
          <w:szCs w:val="24"/>
        </w:rPr>
      </w:pPr>
    </w:p>
    <w:p w14:paraId="4E417491" w14:textId="77777777" w:rsidR="00B4118D" w:rsidRDefault="00B4118D" w:rsidP="00952EFD">
      <w:pPr>
        <w:rPr>
          <w:i/>
          <w:color w:val="808080"/>
          <w:szCs w:val="24"/>
        </w:rPr>
      </w:pPr>
    </w:p>
    <w:p w14:paraId="20DD1F5C" w14:textId="77777777" w:rsidR="00B4118D" w:rsidRDefault="00B4118D" w:rsidP="00952EFD">
      <w:pPr>
        <w:rPr>
          <w:i/>
          <w:color w:val="808080"/>
          <w:szCs w:val="24"/>
        </w:rPr>
      </w:pPr>
    </w:p>
    <w:p w14:paraId="5E08D0E8" w14:textId="77777777" w:rsidR="00B4118D" w:rsidRDefault="00911E95" w:rsidP="00911E95">
      <w:pPr>
        <w:jc w:val="center"/>
        <w:rPr>
          <w:i/>
          <w:color w:val="808080"/>
          <w:szCs w:val="24"/>
        </w:rPr>
      </w:pPr>
      <w:r>
        <w:rPr>
          <w:b/>
          <w:noProof/>
          <w:szCs w:val="24"/>
          <w:lang w:eastAsia="lt-LT"/>
        </w:rPr>
        <w:drawing>
          <wp:inline distT="0" distB="0" distL="0" distR="0" wp14:anchorId="2D0B0309" wp14:editId="1A8044B7">
            <wp:extent cx="1597786" cy="847725"/>
            <wp:effectExtent l="0" t="0" r="2540" b="0"/>
            <wp:docPr id="1899" name="Paveikslėlis 189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 name="Paveikslėlis 1899"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183" cy="851650"/>
                    </a:xfrm>
                    <a:prstGeom prst="rect">
                      <a:avLst/>
                    </a:prstGeom>
                    <a:noFill/>
                  </pic:spPr>
                </pic:pic>
              </a:graphicData>
            </a:graphic>
          </wp:inline>
        </w:drawing>
      </w:r>
    </w:p>
    <w:p w14:paraId="1369EBA5" w14:textId="77777777" w:rsidR="00B4118D" w:rsidRDefault="00B4118D" w:rsidP="00952EFD">
      <w:pPr>
        <w:rPr>
          <w:sz w:val="10"/>
          <w:szCs w:val="10"/>
        </w:rPr>
      </w:pPr>
      <w:bookmarkStart w:id="0" w:name="_GoBack"/>
      <w:bookmarkEnd w:id="0"/>
    </w:p>
    <w:p w14:paraId="6181C91E" w14:textId="77777777" w:rsidR="00952EFD" w:rsidRDefault="00952EFD" w:rsidP="00952EFD">
      <w:pPr>
        <w:jc w:val="center"/>
        <w:rPr>
          <w:b/>
          <w:bCs/>
          <w:color w:val="000000"/>
          <w:szCs w:val="24"/>
        </w:rPr>
      </w:pPr>
      <w:r>
        <w:rPr>
          <w:b/>
          <w:bCs/>
          <w:color w:val="000000"/>
          <w:szCs w:val="24"/>
        </w:rPr>
        <w:lastRenderedPageBreak/>
        <w:t>I SKYRIUS</w:t>
      </w:r>
    </w:p>
    <w:p w14:paraId="4B0D7C3C" w14:textId="77777777" w:rsidR="00952EFD" w:rsidRDefault="00952EFD" w:rsidP="00952EFD">
      <w:pPr>
        <w:jc w:val="center"/>
        <w:rPr>
          <w:b/>
          <w:bCs/>
          <w:color w:val="000000"/>
          <w:szCs w:val="24"/>
        </w:rPr>
      </w:pPr>
      <w:r>
        <w:rPr>
          <w:b/>
          <w:bCs/>
          <w:color w:val="000000"/>
          <w:szCs w:val="24"/>
        </w:rPr>
        <w:t>SAVIVALDYBĖS MISIJA IR VEIKLOS PRIORITETAI</w:t>
      </w:r>
    </w:p>
    <w:p w14:paraId="5F63D8B2" w14:textId="77777777" w:rsidR="00952EFD" w:rsidRDefault="00952EFD" w:rsidP="00952EFD">
      <w:pPr>
        <w:rPr>
          <w:sz w:val="10"/>
          <w:szCs w:val="10"/>
        </w:rPr>
      </w:pPr>
    </w:p>
    <w:p w14:paraId="147D08C5" w14:textId="77777777" w:rsidR="007A7F61" w:rsidRPr="006B1515" w:rsidRDefault="007A7F61" w:rsidP="00952EFD">
      <w:pPr>
        <w:jc w:val="both"/>
        <w:rPr>
          <w:b/>
          <w:i/>
          <w:iCs/>
          <w:color w:val="000000" w:themeColor="text1"/>
          <w:szCs w:val="24"/>
          <w:lang w:eastAsia="lt-LT"/>
        </w:rPr>
      </w:pPr>
    </w:p>
    <w:p w14:paraId="1BC63AD2" w14:textId="77777777" w:rsidR="007A7F61" w:rsidRPr="006B1515" w:rsidRDefault="006B1515" w:rsidP="002C1436">
      <w:pPr>
        <w:jc w:val="both"/>
        <w:rPr>
          <w:b/>
          <w:i/>
          <w:iCs/>
          <w:color w:val="000000" w:themeColor="text1"/>
          <w:szCs w:val="24"/>
          <w:lang w:eastAsia="lt-LT"/>
        </w:rPr>
      </w:pPr>
      <w:r w:rsidRPr="006B1515">
        <w:rPr>
          <w:b/>
          <w:i/>
          <w:iCs/>
          <w:color w:val="000000" w:themeColor="text1"/>
          <w:szCs w:val="24"/>
          <w:lang w:eastAsia="lt-LT"/>
        </w:rPr>
        <w:t>MISIJA</w:t>
      </w:r>
    </w:p>
    <w:p w14:paraId="1ECB482F" w14:textId="1CB88ACF" w:rsidR="009A4028" w:rsidRDefault="007A7F61" w:rsidP="002C1436">
      <w:pPr>
        <w:ind w:firstLine="851"/>
        <w:jc w:val="both"/>
        <w:rPr>
          <w:bCs/>
        </w:rPr>
      </w:pPr>
      <w:r w:rsidRPr="00C91127">
        <w:rPr>
          <w:rFonts w:cstheme="minorHAnsi"/>
        </w:rPr>
        <w:t xml:space="preserve">Rokiškio rajono </w:t>
      </w:r>
      <w:r w:rsidR="009A4028">
        <w:rPr>
          <w:rFonts w:cstheme="minorHAnsi"/>
        </w:rPr>
        <w:t xml:space="preserve">savivaldybės, kaip institucijos, </w:t>
      </w:r>
      <w:r w:rsidRPr="00C91127">
        <w:rPr>
          <w:rFonts w:cstheme="minorHAnsi"/>
        </w:rPr>
        <w:t>misija –</w:t>
      </w:r>
      <w:r w:rsidR="009A4028" w:rsidRPr="0077239D">
        <w:rPr>
          <w:bCs/>
        </w:rPr>
        <w:t xml:space="preserve">– </w:t>
      </w:r>
      <w:r w:rsidR="006D62FC">
        <w:rPr>
          <w:bCs/>
        </w:rPr>
        <w:t xml:space="preserve">kuriant efektyviai veikiančią savivaldą, </w:t>
      </w:r>
      <w:r w:rsidR="009A4028" w:rsidRPr="0077239D">
        <w:t>t</w:t>
      </w:r>
      <w:r w:rsidR="009A4028" w:rsidRPr="0077239D">
        <w:rPr>
          <w:bCs/>
        </w:rPr>
        <w:t xml:space="preserve">eikti </w:t>
      </w:r>
      <w:r w:rsidR="009A4028">
        <w:rPr>
          <w:bCs/>
        </w:rPr>
        <w:t>rajono</w:t>
      </w:r>
      <w:r w:rsidR="009A4028" w:rsidRPr="0077239D">
        <w:rPr>
          <w:bCs/>
        </w:rPr>
        <w:t xml:space="preserve"> bendruomenei kokybiškas</w:t>
      </w:r>
      <w:r w:rsidR="009A4028">
        <w:rPr>
          <w:bCs/>
        </w:rPr>
        <w:t xml:space="preserve">, atitinkančias poreikius viešojo administravimo ir viešąsias paslaugas, užtikrinti </w:t>
      </w:r>
      <w:r w:rsidR="006D62FC">
        <w:rPr>
          <w:bCs/>
        </w:rPr>
        <w:t>darnų rajono vystymą</w:t>
      </w:r>
      <w:r w:rsidR="009A4028">
        <w:rPr>
          <w:bCs/>
        </w:rPr>
        <w:t xml:space="preserve"> ir </w:t>
      </w:r>
      <w:r w:rsidR="006D62FC">
        <w:rPr>
          <w:bCs/>
        </w:rPr>
        <w:t>visapusę gyvenimo gerovę.</w:t>
      </w:r>
    </w:p>
    <w:p w14:paraId="779CE7E5" w14:textId="77777777" w:rsidR="006B1515" w:rsidRDefault="006B1515" w:rsidP="009A4028">
      <w:pPr>
        <w:spacing w:after="120"/>
        <w:jc w:val="both"/>
        <w:rPr>
          <w:rFonts w:cstheme="minorHAnsi"/>
        </w:rPr>
      </w:pPr>
    </w:p>
    <w:p w14:paraId="59793E91" w14:textId="77777777" w:rsidR="007A7F61" w:rsidRDefault="006B1515" w:rsidP="002C1436">
      <w:pPr>
        <w:jc w:val="both"/>
        <w:rPr>
          <w:b/>
          <w:i/>
        </w:rPr>
      </w:pPr>
      <w:r w:rsidRPr="006B1515">
        <w:rPr>
          <w:b/>
          <w:i/>
        </w:rPr>
        <w:t>VEIKLOS PRIORITETAI</w:t>
      </w:r>
    </w:p>
    <w:p w14:paraId="1B621C9E" w14:textId="77777777" w:rsidR="007C6B04" w:rsidRPr="0077239D" w:rsidRDefault="00684929" w:rsidP="002C1436">
      <w:pPr>
        <w:tabs>
          <w:tab w:val="left" w:pos="5070"/>
          <w:tab w:val="left" w:pos="5366"/>
          <w:tab w:val="left" w:pos="6771"/>
          <w:tab w:val="left" w:pos="7363"/>
        </w:tabs>
        <w:ind w:firstLine="851"/>
        <w:jc w:val="both"/>
        <w:rPr>
          <w:rFonts w:ascii="&amp;quot" w:hAnsi="&amp;quot"/>
          <w:bCs/>
          <w:iCs/>
        </w:rPr>
      </w:pPr>
      <w:r>
        <w:t xml:space="preserve"> </w:t>
      </w:r>
      <w:r w:rsidR="007C6B04">
        <w:rPr>
          <w:rFonts w:ascii="&amp;quot" w:hAnsi="&amp;quot"/>
          <w:bCs/>
          <w:iCs/>
        </w:rPr>
        <w:t>Rokiškio rajono</w:t>
      </w:r>
      <w:r w:rsidR="007C6B04" w:rsidRPr="0077239D">
        <w:rPr>
          <w:rFonts w:ascii="&amp;quot" w:hAnsi="&amp;quot"/>
          <w:bCs/>
          <w:iCs/>
        </w:rPr>
        <w:t xml:space="preserve"> savivaldybės strateginio veiklos plano prioritetai yra šie:</w:t>
      </w:r>
    </w:p>
    <w:p w14:paraId="1DF08802" w14:textId="77777777" w:rsidR="007C6B04" w:rsidRPr="00F25DBD" w:rsidRDefault="007C6B04" w:rsidP="002C1436">
      <w:pPr>
        <w:ind w:firstLine="851"/>
        <w:jc w:val="both"/>
        <w:rPr>
          <w:bCs/>
          <w:iCs/>
          <w:szCs w:val="24"/>
        </w:rPr>
      </w:pPr>
      <w:r w:rsidRPr="00F25DBD">
        <w:rPr>
          <w:bCs/>
          <w:iCs/>
          <w:szCs w:val="24"/>
        </w:rPr>
        <w:t xml:space="preserve">1. </w:t>
      </w:r>
      <w:r w:rsidRPr="00E7604F">
        <w:rPr>
          <w:i/>
          <w:color w:val="000000"/>
          <w:szCs w:val="24"/>
        </w:rPr>
        <w:t>Užtikrinti gyventojams aukštą švietimo, socialinių ir sveikatos apsaugos paslaugų kokybę ir prieinamumą</w:t>
      </w:r>
      <w:r w:rsidRPr="00F25DBD">
        <w:rPr>
          <w:bCs/>
          <w:iCs/>
          <w:szCs w:val="24"/>
        </w:rPr>
        <w:t xml:space="preserve"> (</w:t>
      </w:r>
      <w:r w:rsidR="00F25DBD" w:rsidRPr="00F25DBD">
        <w:rPr>
          <w:bCs/>
          <w:iCs/>
          <w:szCs w:val="24"/>
        </w:rPr>
        <w:t>ugdymo proceso užtikrinimas, sveikatos apsauga, socialinės atskirties mažinimas</w:t>
      </w:r>
      <w:r w:rsidR="00E7604F">
        <w:rPr>
          <w:bCs/>
          <w:iCs/>
          <w:szCs w:val="24"/>
        </w:rPr>
        <w:t>);</w:t>
      </w:r>
    </w:p>
    <w:p w14:paraId="2F9E6774" w14:textId="77777777" w:rsidR="007C6B04" w:rsidRPr="00F25DBD" w:rsidRDefault="007C6B04" w:rsidP="007C6B04">
      <w:pPr>
        <w:tabs>
          <w:tab w:val="left" w:pos="1418"/>
          <w:tab w:val="left" w:pos="5366"/>
          <w:tab w:val="left" w:pos="6771"/>
          <w:tab w:val="left" w:pos="7363"/>
        </w:tabs>
        <w:ind w:firstLine="851"/>
        <w:jc w:val="both"/>
        <w:rPr>
          <w:bCs/>
          <w:iCs/>
          <w:szCs w:val="24"/>
        </w:rPr>
      </w:pPr>
      <w:r w:rsidRPr="00F25DBD">
        <w:rPr>
          <w:bCs/>
          <w:iCs/>
          <w:szCs w:val="24"/>
        </w:rPr>
        <w:t xml:space="preserve">2. </w:t>
      </w:r>
      <w:r w:rsidR="004B543D" w:rsidRPr="00E7604F">
        <w:rPr>
          <w:bCs/>
          <w:i/>
          <w:szCs w:val="24"/>
        </w:rPr>
        <w:t xml:space="preserve">Aktyvinti bendruomenės, kultūros, sporto veiklas, plėtoti veiklas ir paslaugas jaunimui bei vystyti </w:t>
      </w:r>
      <w:proofErr w:type="spellStart"/>
      <w:r w:rsidR="004B543D" w:rsidRPr="00E7604F">
        <w:rPr>
          <w:bCs/>
          <w:i/>
          <w:szCs w:val="24"/>
        </w:rPr>
        <w:t>inovatyvias</w:t>
      </w:r>
      <w:proofErr w:type="spellEnd"/>
      <w:r w:rsidR="004B543D" w:rsidRPr="00E7604F">
        <w:rPr>
          <w:bCs/>
          <w:i/>
          <w:szCs w:val="24"/>
        </w:rPr>
        <w:t xml:space="preserve"> turizmo ir rekreacijos paslaugas</w:t>
      </w:r>
      <w:r w:rsidR="004B543D" w:rsidRPr="00F25DBD">
        <w:rPr>
          <w:bCs/>
          <w:iCs/>
          <w:szCs w:val="24"/>
        </w:rPr>
        <w:t xml:space="preserve"> </w:t>
      </w:r>
      <w:r w:rsidRPr="00F25DBD">
        <w:rPr>
          <w:bCs/>
          <w:iCs/>
          <w:szCs w:val="24"/>
        </w:rPr>
        <w:t>(</w:t>
      </w:r>
      <w:r w:rsidR="00E7604F">
        <w:rPr>
          <w:bCs/>
          <w:iCs/>
          <w:szCs w:val="24"/>
        </w:rPr>
        <w:t>rajono</w:t>
      </w:r>
      <w:r w:rsidR="00F25DBD" w:rsidRPr="00F25DBD">
        <w:rPr>
          <w:bCs/>
          <w:iCs/>
          <w:szCs w:val="24"/>
        </w:rPr>
        <w:t xml:space="preserve"> kultūrinių paslaugų gerinimas</w:t>
      </w:r>
      <w:r w:rsidR="00E7604F">
        <w:rPr>
          <w:bCs/>
          <w:iCs/>
          <w:szCs w:val="24"/>
        </w:rPr>
        <w:t xml:space="preserve"> ir kultūrinio savitumo puoselėjimas</w:t>
      </w:r>
      <w:r w:rsidR="00F25DBD" w:rsidRPr="00F25DBD">
        <w:rPr>
          <w:bCs/>
          <w:iCs/>
          <w:szCs w:val="24"/>
        </w:rPr>
        <w:t>, jaunimo politikos plėtra, kūno kultūros ir sporto plėtra</w:t>
      </w:r>
      <w:r w:rsidR="00E7604F">
        <w:rPr>
          <w:bCs/>
          <w:iCs/>
          <w:szCs w:val="24"/>
        </w:rPr>
        <w:t>);</w:t>
      </w:r>
    </w:p>
    <w:p w14:paraId="6AF3A5DA" w14:textId="77777777" w:rsidR="004B543D" w:rsidRPr="00F25DBD" w:rsidRDefault="007C6B04" w:rsidP="0061632F">
      <w:pPr>
        <w:tabs>
          <w:tab w:val="left" w:pos="5366"/>
          <w:tab w:val="left" w:pos="6771"/>
          <w:tab w:val="left" w:pos="7363"/>
        </w:tabs>
        <w:ind w:firstLine="709"/>
        <w:jc w:val="both"/>
        <w:rPr>
          <w:bCs/>
          <w:iCs/>
          <w:szCs w:val="24"/>
        </w:rPr>
      </w:pPr>
      <w:r w:rsidRPr="00F25DBD">
        <w:rPr>
          <w:bCs/>
          <w:iCs/>
          <w:szCs w:val="24"/>
        </w:rPr>
        <w:t xml:space="preserve">3. </w:t>
      </w:r>
      <w:r w:rsidR="004B543D" w:rsidRPr="00E7604F">
        <w:rPr>
          <w:i/>
          <w:szCs w:val="24"/>
        </w:rPr>
        <w:t>Užtikrinti darnią teritorinę plėtrą ir kokybišką gyvenamąją bei verslo aplinką</w:t>
      </w:r>
      <w:r w:rsidR="004B543D" w:rsidRPr="00F25DBD">
        <w:rPr>
          <w:bCs/>
          <w:iCs/>
          <w:szCs w:val="24"/>
        </w:rPr>
        <w:t xml:space="preserve"> </w:t>
      </w:r>
      <w:r w:rsidR="00F25DBD" w:rsidRPr="00F25DBD">
        <w:rPr>
          <w:bCs/>
          <w:iCs/>
          <w:szCs w:val="24"/>
        </w:rPr>
        <w:t>(ekonominė plėtra, savivaldybės valdymas</w:t>
      </w:r>
      <w:r w:rsidR="00E7604F">
        <w:rPr>
          <w:bCs/>
          <w:iCs/>
          <w:szCs w:val="24"/>
        </w:rPr>
        <w:t>,</w:t>
      </w:r>
      <w:r w:rsidR="00F25DBD" w:rsidRPr="00F25DBD">
        <w:rPr>
          <w:bCs/>
          <w:iCs/>
          <w:szCs w:val="24"/>
        </w:rPr>
        <w:t xml:space="preserve"> rajono infrastruktūros objektų priežiūra ir modernizavimas, teritorijų planavimas</w:t>
      </w:r>
      <w:r w:rsidR="00E7604F">
        <w:rPr>
          <w:bCs/>
          <w:iCs/>
          <w:szCs w:val="24"/>
        </w:rPr>
        <w:t>,</w:t>
      </w:r>
      <w:r w:rsidR="00F25DBD" w:rsidRPr="00F25DBD">
        <w:rPr>
          <w:bCs/>
          <w:iCs/>
          <w:szCs w:val="24"/>
        </w:rPr>
        <w:t xml:space="preserve"> aplinkos apsauga, susisiekim</w:t>
      </w:r>
      <w:r w:rsidR="00E7604F">
        <w:rPr>
          <w:bCs/>
          <w:iCs/>
          <w:szCs w:val="24"/>
        </w:rPr>
        <w:t>o sistemos priežiūra ir plėtra).</w:t>
      </w:r>
    </w:p>
    <w:p w14:paraId="202E9ECC" w14:textId="77777777" w:rsidR="00F25DBD" w:rsidRDefault="007C6B04" w:rsidP="0061632F">
      <w:pPr>
        <w:ind w:firstLine="709"/>
        <w:jc w:val="both"/>
        <w:rPr>
          <w:rFonts w:ascii="&amp;quot" w:hAnsi="&amp;quot"/>
        </w:rPr>
      </w:pPr>
      <w:r w:rsidRPr="0077239D">
        <w:rPr>
          <w:rFonts w:ascii="&amp;quot" w:hAnsi="&amp;quot"/>
          <w:bCs/>
          <w:iCs/>
        </w:rPr>
        <w:t xml:space="preserve">Siekiant užtikrinti </w:t>
      </w:r>
      <w:r w:rsidR="00F25DBD">
        <w:rPr>
          <w:rFonts w:ascii="&amp;quot" w:hAnsi="&amp;quot"/>
          <w:bCs/>
          <w:iCs/>
        </w:rPr>
        <w:t>darnų ir integralų valdymą</w:t>
      </w:r>
      <w:r w:rsidRPr="0077239D">
        <w:rPr>
          <w:rFonts w:ascii="&amp;quot" w:hAnsi="&amp;quot"/>
          <w:bCs/>
          <w:iCs/>
        </w:rPr>
        <w:t>,</w:t>
      </w:r>
      <w:r w:rsidRPr="0077239D">
        <w:rPr>
          <w:rFonts w:ascii="&amp;quot" w:hAnsi="&amp;quot"/>
        </w:rPr>
        <w:t xml:space="preserve"> viešosios politikos ir valdymo sprendimai </w:t>
      </w:r>
      <w:r w:rsidR="00F25DBD">
        <w:rPr>
          <w:rFonts w:ascii="&amp;quot" w:hAnsi="&amp;quot"/>
        </w:rPr>
        <w:t xml:space="preserve">bei </w:t>
      </w:r>
      <w:r w:rsidRPr="0077239D">
        <w:rPr>
          <w:rFonts w:ascii="&amp;quot" w:hAnsi="&amp;quot"/>
        </w:rPr>
        <w:t xml:space="preserve">planavimo dokumentai tarpusavyje turi </w:t>
      </w:r>
      <w:r w:rsidR="00E7604F">
        <w:rPr>
          <w:rFonts w:ascii="&amp;quot" w:hAnsi="&amp;quot"/>
        </w:rPr>
        <w:t>susisieti</w:t>
      </w:r>
      <w:r w:rsidRPr="0077239D">
        <w:rPr>
          <w:rFonts w:ascii="&amp;quot" w:hAnsi="&amp;quot"/>
        </w:rPr>
        <w:t xml:space="preserve">, o jų visuma sudaryti sąlygas pasiekti ilgalaikę ir darnią </w:t>
      </w:r>
      <w:r w:rsidR="00F25DBD">
        <w:rPr>
          <w:rFonts w:ascii="&amp;quot" w:hAnsi="&amp;quot"/>
        </w:rPr>
        <w:t xml:space="preserve">Rokiškio rajono savivaldybės </w:t>
      </w:r>
      <w:r w:rsidRPr="0077239D">
        <w:rPr>
          <w:rFonts w:ascii="&amp;quot" w:hAnsi="&amp;quot"/>
        </w:rPr>
        <w:t xml:space="preserve">pažangą, užtikrinti veiksmingą </w:t>
      </w:r>
      <w:r w:rsidR="00F25DBD">
        <w:rPr>
          <w:rFonts w:ascii="&amp;quot" w:hAnsi="&amp;quot"/>
        </w:rPr>
        <w:t>s</w:t>
      </w:r>
      <w:r w:rsidRPr="0077239D">
        <w:rPr>
          <w:rFonts w:ascii="&amp;quot" w:hAnsi="&amp;quot"/>
        </w:rPr>
        <w:t>avi</w:t>
      </w:r>
      <w:r w:rsidR="00F25DBD">
        <w:rPr>
          <w:rFonts w:ascii="&amp;quot" w:hAnsi="&amp;quot"/>
        </w:rPr>
        <w:t>valdybės finansų planavimą ir naudojimą.</w:t>
      </w:r>
    </w:p>
    <w:p w14:paraId="378EC2AA" w14:textId="77777777" w:rsidR="00684929" w:rsidRDefault="00F25DBD" w:rsidP="0061632F">
      <w:pPr>
        <w:ind w:firstLine="709"/>
        <w:jc w:val="both"/>
      </w:pPr>
      <w:r>
        <w:rPr>
          <w:rFonts w:ascii="&amp;quot" w:hAnsi="&amp;quot"/>
        </w:rPr>
        <w:t xml:space="preserve">Rokiškio rajono </w:t>
      </w:r>
      <w:r>
        <w:t>savivaldybės 2023–2025</w:t>
      </w:r>
      <w:r w:rsidR="007C6B04" w:rsidRPr="0077239D">
        <w:t xml:space="preserve"> m. strateginis veiklos planas parengtas remiantis </w:t>
      </w:r>
      <w:r>
        <w:t>šiais</w:t>
      </w:r>
      <w:r w:rsidR="007C6B04" w:rsidRPr="0077239D">
        <w:t xml:space="preserve"> planavimo dokumentais: </w:t>
      </w:r>
      <w:r>
        <w:rPr>
          <w:rFonts w:eastAsiaTheme="minorEastAsia"/>
          <w:kern w:val="24"/>
        </w:rPr>
        <w:t>Rokiškio rajono savivaldybės strateginiu plėtros planu iki 2030 m., 2023-2025 m. adminis</w:t>
      </w:r>
      <w:r w:rsidR="0061632F">
        <w:rPr>
          <w:rFonts w:eastAsiaTheme="minorEastAsia"/>
          <w:kern w:val="24"/>
        </w:rPr>
        <w:t>tracinės naštos mažinimo planu ir kt.</w:t>
      </w:r>
    </w:p>
    <w:p w14:paraId="40BF77C3" w14:textId="77777777" w:rsidR="002C1436" w:rsidRDefault="002C1436" w:rsidP="002C1436">
      <w:pPr>
        <w:rPr>
          <w:b/>
          <w:bCs/>
          <w:color w:val="000000"/>
          <w:szCs w:val="24"/>
        </w:rPr>
      </w:pPr>
    </w:p>
    <w:p w14:paraId="692869F8" w14:textId="77777777" w:rsidR="00952EFD" w:rsidRDefault="00952EFD" w:rsidP="00952EFD">
      <w:pPr>
        <w:jc w:val="center"/>
        <w:rPr>
          <w:b/>
          <w:bCs/>
          <w:color w:val="000000"/>
          <w:szCs w:val="24"/>
        </w:rPr>
      </w:pPr>
      <w:r>
        <w:rPr>
          <w:b/>
          <w:bCs/>
          <w:color w:val="000000"/>
          <w:szCs w:val="24"/>
        </w:rPr>
        <w:t>II SKYRIUS</w:t>
      </w:r>
    </w:p>
    <w:p w14:paraId="4E76440E" w14:textId="77777777" w:rsidR="00952EFD" w:rsidRDefault="00952EFD" w:rsidP="00952EFD">
      <w:pPr>
        <w:jc w:val="center"/>
        <w:rPr>
          <w:b/>
          <w:bCs/>
          <w:color w:val="000000"/>
          <w:szCs w:val="24"/>
        </w:rPr>
      </w:pPr>
      <w:r>
        <w:rPr>
          <w:b/>
          <w:bCs/>
          <w:color w:val="000000"/>
          <w:szCs w:val="24"/>
        </w:rPr>
        <w:t>SAVIVALDYBĖS PLĖTROS TIKSLAI, UŽDAVINIAI IR JŲ STEBĖSENOS RODIKLIAI</w:t>
      </w:r>
    </w:p>
    <w:p w14:paraId="2A1DBBAF" w14:textId="77777777" w:rsidR="00952EFD" w:rsidRDefault="00952EFD" w:rsidP="00952EFD">
      <w:pPr>
        <w:rPr>
          <w:sz w:val="20"/>
        </w:rPr>
      </w:pPr>
    </w:p>
    <w:p w14:paraId="51B5DFF2" w14:textId="77777777" w:rsidR="00A23B91" w:rsidRDefault="00E7604F" w:rsidP="00A23B91">
      <w:pPr>
        <w:ind w:firstLine="720"/>
        <w:jc w:val="both"/>
        <w:rPr>
          <w:szCs w:val="24"/>
        </w:rPr>
      </w:pPr>
      <w:r w:rsidRPr="0061601A">
        <w:rPr>
          <w:bCs/>
          <w:color w:val="000000"/>
          <w:szCs w:val="24"/>
        </w:rPr>
        <w:t>Rokiškio rajono strateginei plėtrai 2023-2030 m. laikotarpiu suplanuoti 4 prioritetai, 12 tikslų,  32 uždaviniai</w:t>
      </w:r>
      <w:r>
        <w:rPr>
          <w:bCs/>
          <w:color w:val="000000"/>
          <w:szCs w:val="24"/>
        </w:rPr>
        <w:t xml:space="preserve">. </w:t>
      </w:r>
      <w:r w:rsidR="00B31F0F" w:rsidRPr="0061601A">
        <w:rPr>
          <w:szCs w:val="24"/>
        </w:rPr>
        <w:t>Rokiškio rajono savivaldybės plėtros tikslai formuluojami, kaip išspręsta savivaldybės esminė problema, o kiekvienam tikslui – formuluojami uždaviniai, kurie yra pašalintos problemos priežastys.</w:t>
      </w:r>
      <w:r w:rsidR="00B31F0F">
        <w:rPr>
          <w:szCs w:val="24"/>
        </w:rPr>
        <w:t xml:space="preserve"> </w:t>
      </w:r>
      <w:r w:rsidR="00B31F0F" w:rsidRPr="0061601A">
        <w:rPr>
          <w:szCs w:val="24"/>
        </w:rPr>
        <w:t>Tikslams yra nustatomi poveikio rodikliai, o uždaviniams – rezultato rodikliai</w:t>
      </w:r>
      <w:r w:rsidR="00B31F0F">
        <w:rPr>
          <w:szCs w:val="24"/>
        </w:rPr>
        <w:t xml:space="preserve">. </w:t>
      </w:r>
    </w:p>
    <w:p w14:paraId="495D29AB" w14:textId="77777777" w:rsidR="00802E5D" w:rsidRDefault="00802E5D" w:rsidP="00A23B91">
      <w:pPr>
        <w:ind w:firstLine="720"/>
        <w:jc w:val="both"/>
        <w:rPr>
          <w:i/>
          <w:iCs/>
          <w:color w:val="808080"/>
          <w:szCs w:val="24"/>
          <w:lang w:eastAsia="lt-LT"/>
        </w:rPr>
      </w:pPr>
    </w:p>
    <w:p w14:paraId="0C625C4B" w14:textId="3876E522" w:rsidR="002C1436" w:rsidRPr="000B0A3A" w:rsidRDefault="00952EFD" w:rsidP="002C1436">
      <w:pPr>
        <w:jc w:val="center"/>
        <w:rPr>
          <w:b/>
          <w:szCs w:val="24"/>
        </w:rPr>
      </w:pPr>
      <w:r>
        <w:rPr>
          <w:b/>
          <w:bCs/>
          <w:szCs w:val="24"/>
        </w:rPr>
        <w:t xml:space="preserve">1 lentelė. </w:t>
      </w:r>
      <w:r w:rsidR="004B4CD8" w:rsidRPr="00802E5D">
        <w:rPr>
          <w:b/>
          <w:bCs/>
          <w:szCs w:val="24"/>
        </w:rPr>
        <w:t>Ilgalaikiai prioritetai, t</w:t>
      </w:r>
      <w:r w:rsidRPr="00802E5D">
        <w:rPr>
          <w:b/>
          <w:szCs w:val="24"/>
        </w:rPr>
        <w:t xml:space="preserve">ikslai, uždaviniai ir jų </w:t>
      </w:r>
      <w:proofErr w:type="spellStart"/>
      <w:r w:rsidRPr="00802E5D">
        <w:rPr>
          <w:b/>
          <w:szCs w:val="24"/>
        </w:rPr>
        <w:t>stebėsenos</w:t>
      </w:r>
      <w:proofErr w:type="spellEnd"/>
      <w:r w:rsidRPr="00802E5D">
        <w:rPr>
          <w:b/>
          <w:szCs w:val="24"/>
        </w:rPr>
        <w:t xml:space="preserve"> rodikliai</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2126"/>
        <w:gridCol w:w="2977"/>
        <w:gridCol w:w="1559"/>
        <w:gridCol w:w="1325"/>
      </w:tblGrid>
      <w:tr w:rsidR="00D3625C" w14:paraId="6940F77C" w14:textId="77777777" w:rsidTr="001B7929">
        <w:trPr>
          <w:trHeight w:val="1150"/>
          <w:jc w:val="center"/>
        </w:trPr>
        <w:tc>
          <w:tcPr>
            <w:tcW w:w="1751" w:type="dxa"/>
            <w:tcBorders>
              <w:top w:val="single" w:sz="4" w:space="0" w:color="auto"/>
              <w:left w:val="single" w:sz="4" w:space="0" w:color="auto"/>
              <w:right w:val="single" w:sz="4" w:space="0" w:color="auto"/>
            </w:tcBorders>
            <w:shd w:val="clear" w:color="auto" w:fill="DBE5F1"/>
          </w:tcPr>
          <w:p w14:paraId="28DBFA66" w14:textId="77777777" w:rsidR="00D3625C" w:rsidRDefault="00D3625C" w:rsidP="00911E95">
            <w:pPr>
              <w:jc w:val="center"/>
              <w:rPr>
                <w:rFonts w:eastAsia="Calibri"/>
                <w:b/>
                <w:bCs/>
                <w:color w:val="000000"/>
                <w:sz w:val="20"/>
                <w:szCs w:val="22"/>
              </w:rPr>
            </w:pPr>
          </w:p>
          <w:p w14:paraId="1A21EF80" w14:textId="77777777" w:rsidR="00D3625C" w:rsidRDefault="00D3625C" w:rsidP="00911E95">
            <w:pPr>
              <w:jc w:val="center"/>
              <w:rPr>
                <w:rFonts w:eastAsia="Calibri"/>
                <w:b/>
                <w:bCs/>
                <w:color w:val="000000"/>
                <w:sz w:val="20"/>
                <w:szCs w:val="22"/>
              </w:rPr>
            </w:pPr>
          </w:p>
          <w:p w14:paraId="22EDD02D" w14:textId="77777777" w:rsidR="00D3625C" w:rsidRDefault="00D3625C" w:rsidP="006B1515">
            <w:pPr>
              <w:jc w:val="center"/>
              <w:rPr>
                <w:rFonts w:eastAsia="Calibri"/>
                <w:b/>
                <w:bCs/>
                <w:color w:val="000000"/>
                <w:sz w:val="20"/>
                <w:szCs w:val="22"/>
              </w:rPr>
            </w:pPr>
            <w:r>
              <w:rPr>
                <w:rFonts w:eastAsia="Calibri"/>
                <w:b/>
                <w:bCs/>
                <w:color w:val="000000"/>
                <w:sz w:val="20"/>
                <w:szCs w:val="22"/>
              </w:rPr>
              <w:t>SPP ilgalaikiai prioritetai</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581D8D" w14:textId="77777777" w:rsidR="00D3625C" w:rsidRDefault="00D3625C" w:rsidP="00911E95">
            <w:pPr>
              <w:jc w:val="center"/>
              <w:rPr>
                <w:rFonts w:eastAsia="Calibri"/>
                <w:b/>
                <w:bCs/>
                <w:color w:val="000000"/>
                <w:sz w:val="20"/>
                <w:szCs w:val="22"/>
              </w:rPr>
            </w:pPr>
            <w:r>
              <w:rPr>
                <w:rFonts w:eastAsia="Calibri"/>
                <w:b/>
                <w:bCs/>
                <w:color w:val="000000"/>
                <w:sz w:val="20"/>
                <w:szCs w:val="22"/>
              </w:rPr>
              <w:t>SPP tikslai ir uždaviniai</w:t>
            </w:r>
          </w:p>
        </w:tc>
        <w:tc>
          <w:tcPr>
            <w:tcW w:w="29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7725D7A" w14:textId="77777777" w:rsidR="00D3625C" w:rsidRDefault="00D3625C" w:rsidP="00911E95">
            <w:pPr>
              <w:jc w:val="center"/>
              <w:rPr>
                <w:rFonts w:eastAsia="Calibri"/>
                <w:b/>
                <w:bCs/>
                <w:color w:val="000000"/>
                <w:sz w:val="20"/>
                <w:szCs w:val="22"/>
              </w:rPr>
            </w:pPr>
            <w:proofErr w:type="spellStart"/>
            <w:r>
              <w:rPr>
                <w:rFonts w:eastAsia="Calibri"/>
                <w:b/>
                <w:bCs/>
                <w:color w:val="000000"/>
                <w:sz w:val="20"/>
                <w:szCs w:val="22"/>
              </w:rPr>
              <w:t>Stebėsenos</w:t>
            </w:r>
            <w:proofErr w:type="spellEnd"/>
            <w:r>
              <w:rPr>
                <w:rFonts w:eastAsia="Calibri"/>
                <w:b/>
                <w:bCs/>
                <w:color w:val="000000"/>
                <w:sz w:val="20"/>
                <w:szCs w:val="22"/>
              </w:rPr>
              <w:t xml:space="preserve"> rodiklis (matavimo vnt.)</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78CE16" w14:textId="77777777" w:rsidR="00D3625C" w:rsidRDefault="00D3625C" w:rsidP="00273B1F">
            <w:pPr>
              <w:jc w:val="center"/>
              <w:rPr>
                <w:rFonts w:eastAsia="Calibri"/>
                <w:b/>
                <w:bCs/>
                <w:color w:val="000000"/>
                <w:sz w:val="20"/>
                <w:szCs w:val="22"/>
              </w:rPr>
            </w:pPr>
            <w:r>
              <w:rPr>
                <w:rFonts w:eastAsia="Calibri"/>
                <w:b/>
                <w:bCs/>
                <w:color w:val="000000"/>
                <w:sz w:val="20"/>
                <w:szCs w:val="22"/>
              </w:rPr>
              <w:t xml:space="preserve">Pradinė </w:t>
            </w:r>
            <w:proofErr w:type="spellStart"/>
            <w:r>
              <w:rPr>
                <w:rFonts w:eastAsia="Calibri"/>
                <w:b/>
                <w:bCs/>
                <w:color w:val="000000"/>
                <w:sz w:val="20"/>
                <w:szCs w:val="22"/>
              </w:rPr>
              <w:t>stebėsenos</w:t>
            </w:r>
            <w:proofErr w:type="spellEnd"/>
            <w:r>
              <w:rPr>
                <w:rFonts w:eastAsia="Calibri"/>
                <w:b/>
                <w:bCs/>
                <w:color w:val="000000"/>
                <w:sz w:val="20"/>
                <w:szCs w:val="22"/>
              </w:rPr>
              <w:t xml:space="preserve"> rodiklio reikšmė </w:t>
            </w:r>
          </w:p>
        </w:tc>
        <w:tc>
          <w:tcPr>
            <w:tcW w:w="132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8707BF" w14:textId="77777777" w:rsidR="00D3625C" w:rsidRDefault="00D3625C" w:rsidP="00911E95">
            <w:pPr>
              <w:jc w:val="center"/>
              <w:rPr>
                <w:rFonts w:eastAsia="Calibri"/>
                <w:b/>
                <w:bCs/>
                <w:color w:val="000000"/>
                <w:sz w:val="20"/>
                <w:szCs w:val="22"/>
              </w:rPr>
            </w:pPr>
            <w:r>
              <w:rPr>
                <w:rFonts w:eastAsia="Calibri"/>
                <w:b/>
                <w:bCs/>
                <w:color w:val="000000"/>
                <w:sz w:val="20"/>
                <w:szCs w:val="22"/>
              </w:rPr>
              <w:t xml:space="preserve">Siekiama </w:t>
            </w:r>
            <w:proofErr w:type="spellStart"/>
            <w:r>
              <w:rPr>
                <w:rFonts w:eastAsia="Calibri"/>
                <w:b/>
                <w:bCs/>
                <w:color w:val="000000"/>
                <w:sz w:val="20"/>
                <w:szCs w:val="22"/>
              </w:rPr>
              <w:t>stebėsenos</w:t>
            </w:r>
            <w:proofErr w:type="spellEnd"/>
            <w:r>
              <w:rPr>
                <w:rFonts w:eastAsia="Calibri"/>
                <w:b/>
                <w:bCs/>
                <w:color w:val="000000"/>
                <w:sz w:val="20"/>
                <w:szCs w:val="22"/>
              </w:rPr>
              <w:t xml:space="preserve"> rodiklio reikšmė (</w:t>
            </w:r>
            <w:r w:rsidR="00273B1F">
              <w:rPr>
                <w:rFonts w:eastAsia="Calibri"/>
                <w:b/>
                <w:bCs/>
                <w:color w:val="000000"/>
                <w:sz w:val="20"/>
                <w:szCs w:val="22"/>
              </w:rPr>
              <w:t xml:space="preserve">2030 </w:t>
            </w:r>
            <w:r>
              <w:rPr>
                <w:rFonts w:eastAsia="Calibri"/>
                <w:b/>
                <w:bCs/>
                <w:color w:val="000000"/>
                <w:sz w:val="20"/>
                <w:szCs w:val="22"/>
              </w:rPr>
              <w:t>metai)</w:t>
            </w:r>
          </w:p>
        </w:tc>
      </w:tr>
      <w:tr w:rsidR="00D3625C" w14:paraId="784247DA" w14:textId="77777777" w:rsidTr="001B7929">
        <w:trPr>
          <w:trHeight w:val="108"/>
          <w:jc w:val="center"/>
        </w:trPr>
        <w:tc>
          <w:tcPr>
            <w:tcW w:w="1751" w:type="dxa"/>
            <w:tcBorders>
              <w:top w:val="single" w:sz="4" w:space="0" w:color="auto"/>
              <w:left w:val="single" w:sz="4" w:space="0" w:color="auto"/>
              <w:bottom w:val="single" w:sz="4" w:space="0" w:color="auto"/>
              <w:right w:val="single" w:sz="4" w:space="0" w:color="auto"/>
            </w:tcBorders>
            <w:shd w:val="clear" w:color="auto" w:fill="DBE5F1"/>
          </w:tcPr>
          <w:p w14:paraId="7C634CB9" w14:textId="77777777" w:rsidR="00D3625C" w:rsidRDefault="00D3625C" w:rsidP="00911E95">
            <w:pPr>
              <w:jc w:val="center"/>
              <w:rPr>
                <w:rFonts w:eastAsia="Calibri"/>
                <w:color w:val="000000"/>
                <w:sz w:val="20"/>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BE5F1"/>
            <w:hideMark/>
          </w:tcPr>
          <w:p w14:paraId="08835F01" w14:textId="77777777" w:rsidR="00D3625C" w:rsidRDefault="00D3625C" w:rsidP="00911E95">
            <w:pPr>
              <w:jc w:val="center"/>
              <w:rPr>
                <w:rFonts w:eastAsia="Calibri"/>
                <w:color w:val="000000"/>
                <w:sz w:val="20"/>
                <w:szCs w:val="22"/>
              </w:rPr>
            </w:pPr>
            <w:r>
              <w:rPr>
                <w:rFonts w:eastAsia="Calibri"/>
                <w:color w:val="000000"/>
                <w:sz w:val="20"/>
                <w:szCs w:val="22"/>
              </w:rPr>
              <w:t>1</w:t>
            </w:r>
          </w:p>
        </w:tc>
        <w:tc>
          <w:tcPr>
            <w:tcW w:w="2977" w:type="dxa"/>
            <w:tcBorders>
              <w:top w:val="single" w:sz="4" w:space="0" w:color="auto"/>
              <w:left w:val="single" w:sz="4" w:space="0" w:color="auto"/>
              <w:bottom w:val="single" w:sz="4" w:space="0" w:color="auto"/>
              <w:right w:val="single" w:sz="4" w:space="0" w:color="auto"/>
            </w:tcBorders>
            <w:shd w:val="clear" w:color="auto" w:fill="DBE5F1"/>
            <w:hideMark/>
          </w:tcPr>
          <w:p w14:paraId="32E05E57" w14:textId="77777777" w:rsidR="00D3625C" w:rsidRDefault="00D3625C" w:rsidP="00911E95">
            <w:pPr>
              <w:jc w:val="center"/>
              <w:rPr>
                <w:rFonts w:eastAsia="Calibri"/>
                <w:color w:val="000000"/>
                <w:sz w:val="20"/>
                <w:szCs w:val="22"/>
              </w:rPr>
            </w:pPr>
            <w:r>
              <w:rPr>
                <w:rFonts w:eastAsia="Calibri"/>
                <w:color w:val="000000"/>
                <w:sz w:val="20"/>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DBE5F1"/>
            <w:hideMark/>
          </w:tcPr>
          <w:p w14:paraId="648FF330" w14:textId="77777777" w:rsidR="00D3625C" w:rsidRDefault="00D3625C" w:rsidP="00911E95">
            <w:pPr>
              <w:jc w:val="center"/>
              <w:rPr>
                <w:rFonts w:eastAsia="Calibri"/>
                <w:color w:val="000000"/>
                <w:sz w:val="20"/>
                <w:szCs w:val="22"/>
              </w:rPr>
            </w:pPr>
            <w:r>
              <w:rPr>
                <w:rFonts w:eastAsia="Calibri"/>
                <w:color w:val="000000"/>
                <w:sz w:val="20"/>
                <w:szCs w:val="22"/>
              </w:rPr>
              <w:t>3</w:t>
            </w:r>
          </w:p>
        </w:tc>
        <w:tc>
          <w:tcPr>
            <w:tcW w:w="1325" w:type="dxa"/>
            <w:tcBorders>
              <w:top w:val="single" w:sz="4" w:space="0" w:color="auto"/>
              <w:left w:val="single" w:sz="4" w:space="0" w:color="auto"/>
              <w:bottom w:val="single" w:sz="4" w:space="0" w:color="auto"/>
              <w:right w:val="single" w:sz="4" w:space="0" w:color="auto"/>
            </w:tcBorders>
            <w:shd w:val="clear" w:color="auto" w:fill="DBE5F1"/>
            <w:hideMark/>
          </w:tcPr>
          <w:p w14:paraId="01717280" w14:textId="77777777" w:rsidR="00D3625C" w:rsidRDefault="00D3625C" w:rsidP="00911E95">
            <w:pPr>
              <w:jc w:val="center"/>
              <w:rPr>
                <w:rFonts w:eastAsia="Calibri"/>
                <w:color w:val="000000"/>
                <w:sz w:val="20"/>
                <w:szCs w:val="22"/>
              </w:rPr>
            </w:pPr>
            <w:r>
              <w:rPr>
                <w:rFonts w:eastAsia="Calibri"/>
                <w:color w:val="000000"/>
                <w:sz w:val="20"/>
                <w:szCs w:val="22"/>
              </w:rPr>
              <w:t>8</w:t>
            </w:r>
          </w:p>
        </w:tc>
      </w:tr>
      <w:tr w:rsidR="00007245" w14:paraId="21CE7F84" w14:textId="77777777" w:rsidTr="001B7929">
        <w:trPr>
          <w:jc w:val="center"/>
        </w:trPr>
        <w:tc>
          <w:tcPr>
            <w:tcW w:w="1751" w:type="dxa"/>
            <w:vMerge w:val="restart"/>
            <w:tcBorders>
              <w:top w:val="single" w:sz="4" w:space="0" w:color="auto"/>
              <w:left w:val="single" w:sz="4" w:space="0" w:color="auto"/>
              <w:right w:val="single" w:sz="4" w:space="0" w:color="auto"/>
            </w:tcBorders>
          </w:tcPr>
          <w:p w14:paraId="21CB6E9C" w14:textId="77777777" w:rsidR="00007245" w:rsidRDefault="00007245" w:rsidP="00256060">
            <w:pPr>
              <w:jc w:val="center"/>
              <w:rPr>
                <w:b/>
                <w:sz w:val="18"/>
                <w:szCs w:val="18"/>
              </w:rPr>
            </w:pPr>
          </w:p>
          <w:p w14:paraId="145F11CB" w14:textId="77777777" w:rsidR="00007245" w:rsidRDefault="00007245" w:rsidP="00256060">
            <w:pPr>
              <w:jc w:val="center"/>
              <w:rPr>
                <w:b/>
                <w:sz w:val="18"/>
                <w:szCs w:val="18"/>
              </w:rPr>
            </w:pPr>
          </w:p>
          <w:p w14:paraId="1E3A584A" w14:textId="77777777" w:rsidR="00007245" w:rsidRDefault="00007245" w:rsidP="00256060">
            <w:pPr>
              <w:jc w:val="center"/>
              <w:rPr>
                <w:b/>
                <w:sz w:val="18"/>
                <w:szCs w:val="18"/>
              </w:rPr>
            </w:pPr>
          </w:p>
          <w:p w14:paraId="3F59C38F" w14:textId="77777777" w:rsidR="00007245" w:rsidRDefault="00007245" w:rsidP="00256060">
            <w:pPr>
              <w:jc w:val="center"/>
              <w:rPr>
                <w:b/>
                <w:sz w:val="18"/>
                <w:szCs w:val="18"/>
              </w:rPr>
            </w:pPr>
          </w:p>
          <w:p w14:paraId="71B01306" w14:textId="77777777" w:rsidR="00007245" w:rsidRDefault="00007245" w:rsidP="00256060">
            <w:pPr>
              <w:jc w:val="center"/>
              <w:rPr>
                <w:b/>
                <w:sz w:val="18"/>
                <w:szCs w:val="18"/>
              </w:rPr>
            </w:pPr>
          </w:p>
          <w:p w14:paraId="0AD6B15D" w14:textId="77777777" w:rsidR="00007245" w:rsidRDefault="00007245" w:rsidP="00256060">
            <w:pPr>
              <w:jc w:val="center"/>
              <w:rPr>
                <w:b/>
                <w:sz w:val="18"/>
                <w:szCs w:val="18"/>
              </w:rPr>
            </w:pPr>
          </w:p>
          <w:p w14:paraId="695EEAB7" w14:textId="77777777" w:rsidR="00007245" w:rsidRDefault="00007245" w:rsidP="00256060">
            <w:pPr>
              <w:jc w:val="center"/>
              <w:rPr>
                <w:b/>
                <w:sz w:val="18"/>
                <w:szCs w:val="18"/>
              </w:rPr>
            </w:pPr>
          </w:p>
          <w:p w14:paraId="795F5594" w14:textId="77777777" w:rsidR="00007245" w:rsidRDefault="00007245" w:rsidP="00256060">
            <w:pPr>
              <w:jc w:val="center"/>
              <w:rPr>
                <w:b/>
                <w:sz w:val="18"/>
                <w:szCs w:val="18"/>
              </w:rPr>
            </w:pPr>
          </w:p>
          <w:p w14:paraId="59630C92" w14:textId="77777777" w:rsidR="00007245" w:rsidRDefault="00007245" w:rsidP="00256060">
            <w:pPr>
              <w:jc w:val="center"/>
              <w:rPr>
                <w:b/>
                <w:sz w:val="18"/>
                <w:szCs w:val="18"/>
              </w:rPr>
            </w:pPr>
          </w:p>
          <w:p w14:paraId="47E615FB" w14:textId="77777777" w:rsidR="00007245" w:rsidRDefault="00007245" w:rsidP="00256060">
            <w:pPr>
              <w:jc w:val="center"/>
              <w:rPr>
                <w:b/>
                <w:sz w:val="18"/>
                <w:szCs w:val="18"/>
              </w:rPr>
            </w:pPr>
          </w:p>
          <w:p w14:paraId="60E608F6" w14:textId="77777777" w:rsidR="00007245" w:rsidRDefault="00007245" w:rsidP="00256060">
            <w:pPr>
              <w:jc w:val="center"/>
              <w:rPr>
                <w:b/>
                <w:sz w:val="18"/>
                <w:szCs w:val="18"/>
              </w:rPr>
            </w:pPr>
          </w:p>
          <w:p w14:paraId="73F2A9D8" w14:textId="77777777" w:rsidR="00007245" w:rsidRDefault="00007245" w:rsidP="00256060">
            <w:pPr>
              <w:jc w:val="center"/>
              <w:rPr>
                <w:b/>
                <w:sz w:val="18"/>
                <w:szCs w:val="18"/>
              </w:rPr>
            </w:pPr>
          </w:p>
          <w:p w14:paraId="3F6AB390" w14:textId="77777777" w:rsidR="00007245" w:rsidRDefault="00007245" w:rsidP="00256060">
            <w:pPr>
              <w:jc w:val="center"/>
              <w:rPr>
                <w:b/>
                <w:sz w:val="18"/>
                <w:szCs w:val="18"/>
              </w:rPr>
            </w:pPr>
          </w:p>
          <w:p w14:paraId="7B776AF5" w14:textId="77777777" w:rsidR="00007245" w:rsidRDefault="00007245" w:rsidP="00256060">
            <w:pPr>
              <w:jc w:val="center"/>
              <w:rPr>
                <w:b/>
                <w:sz w:val="18"/>
                <w:szCs w:val="18"/>
              </w:rPr>
            </w:pPr>
          </w:p>
          <w:p w14:paraId="2F4F3C6E" w14:textId="77777777" w:rsidR="00007245" w:rsidRDefault="00007245" w:rsidP="00256060">
            <w:pPr>
              <w:jc w:val="center"/>
              <w:rPr>
                <w:b/>
                <w:sz w:val="18"/>
                <w:szCs w:val="18"/>
              </w:rPr>
            </w:pPr>
          </w:p>
          <w:p w14:paraId="0DCE1285" w14:textId="77777777" w:rsidR="00007245" w:rsidRDefault="00007245" w:rsidP="00256060">
            <w:pPr>
              <w:jc w:val="center"/>
              <w:rPr>
                <w:b/>
                <w:sz w:val="18"/>
                <w:szCs w:val="18"/>
              </w:rPr>
            </w:pPr>
          </w:p>
          <w:p w14:paraId="35A92187" w14:textId="77777777" w:rsidR="00007245" w:rsidRDefault="00007245" w:rsidP="00256060">
            <w:pPr>
              <w:jc w:val="center"/>
              <w:rPr>
                <w:b/>
                <w:sz w:val="18"/>
                <w:szCs w:val="18"/>
              </w:rPr>
            </w:pPr>
          </w:p>
          <w:p w14:paraId="34780E23" w14:textId="77777777" w:rsidR="00007245" w:rsidRDefault="00007245" w:rsidP="00256060">
            <w:pPr>
              <w:jc w:val="center"/>
              <w:rPr>
                <w:b/>
                <w:sz w:val="18"/>
                <w:szCs w:val="18"/>
              </w:rPr>
            </w:pPr>
          </w:p>
          <w:p w14:paraId="7CC3233C" w14:textId="77777777" w:rsidR="00007245" w:rsidRDefault="00007245" w:rsidP="00256060">
            <w:pPr>
              <w:jc w:val="center"/>
              <w:rPr>
                <w:b/>
                <w:sz w:val="18"/>
                <w:szCs w:val="18"/>
              </w:rPr>
            </w:pPr>
          </w:p>
          <w:p w14:paraId="652BC2C9" w14:textId="77777777" w:rsidR="00007245" w:rsidRDefault="00007245" w:rsidP="00256060">
            <w:pPr>
              <w:jc w:val="center"/>
              <w:rPr>
                <w:b/>
                <w:sz w:val="18"/>
                <w:szCs w:val="18"/>
              </w:rPr>
            </w:pPr>
          </w:p>
          <w:p w14:paraId="5ADC7AF3" w14:textId="77777777" w:rsidR="00007245" w:rsidRDefault="00007245" w:rsidP="00256060">
            <w:pPr>
              <w:jc w:val="center"/>
              <w:rPr>
                <w:b/>
                <w:sz w:val="18"/>
                <w:szCs w:val="18"/>
              </w:rPr>
            </w:pPr>
          </w:p>
          <w:p w14:paraId="5765A5A0" w14:textId="77777777" w:rsidR="00007245" w:rsidRDefault="00007245" w:rsidP="00256060">
            <w:pPr>
              <w:jc w:val="center"/>
              <w:rPr>
                <w:b/>
                <w:sz w:val="18"/>
                <w:szCs w:val="18"/>
              </w:rPr>
            </w:pPr>
          </w:p>
          <w:p w14:paraId="718FD3CC" w14:textId="77777777" w:rsidR="00007245" w:rsidRDefault="00007245" w:rsidP="00256060">
            <w:pPr>
              <w:jc w:val="center"/>
              <w:rPr>
                <w:b/>
                <w:sz w:val="18"/>
                <w:szCs w:val="18"/>
              </w:rPr>
            </w:pPr>
          </w:p>
          <w:p w14:paraId="35BD2FCC" w14:textId="77777777" w:rsidR="00007245" w:rsidRDefault="00007245" w:rsidP="00256060">
            <w:pPr>
              <w:jc w:val="center"/>
              <w:rPr>
                <w:b/>
                <w:sz w:val="18"/>
                <w:szCs w:val="18"/>
              </w:rPr>
            </w:pPr>
          </w:p>
          <w:p w14:paraId="35DF7429" w14:textId="77777777" w:rsidR="00007245" w:rsidRDefault="00007245" w:rsidP="00256060">
            <w:pPr>
              <w:jc w:val="center"/>
              <w:rPr>
                <w:b/>
                <w:sz w:val="18"/>
                <w:szCs w:val="18"/>
              </w:rPr>
            </w:pPr>
          </w:p>
          <w:p w14:paraId="58781492" w14:textId="77777777" w:rsidR="00007245" w:rsidRDefault="00007245" w:rsidP="00256060">
            <w:pPr>
              <w:jc w:val="center"/>
              <w:rPr>
                <w:b/>
                <w:sz w:val="18"/>
                <w:szCs w:val="18"/>
              </w:rPr>
            </w:pPr>
          </w:p>
          <w:p w14:paraId="11BA106A" w14:textId="77777777" w:rsidR="00007245" w:rsidRDefault="00007245" w:rsidP="00256060">
            <w:pPr>
              <w:jc w:val="center"/>
              <w:rPr>
                <w:b/>
                <w:sz w:val="18"/>
                <w:szCs w:val="18"/>
              </w:rPr>
            </w:pPr>
          </w:p>
          <w:p w14:paraId="2A147126" w14:textId="77777777" w:rsidR="00007245" w:rsidRDefault="00007245" w:rsidP="00256060">
            <w:pPr>
              <w:jc w:val="center"/>
              <w:rPr>
                <w:b/>
                <w:sz w:val="18"/>
                <w:szCs w:val="18"/>
              </w:rPr>
            </w:pPr>
          </w:p>
          <w:p w14:paraId="6D4592F2" w14:textId="77777777" w:rsidR="00007245" w:rsidRDefault="00007245" w:rsidP="00256060">
            <w:pPr>
              <w:jc w:val="center"/>
              <w:rPr>
                <w:b/>
                <w:sz w:val="18"/>
                <w:szCs w:val="18"/>
              </w:rPr>
            </w:pPr>
          </w:p>
          <w:p w14:paraId="21234D72" w14:textId="77777777" w:rsidR="00007245" w:rsidRDefault="00007245" w:rsidP="00256060">
            <w:pPr>
              <w:jc w:val="center"/>
              <w:rPr>
                <w:b/>
                <w:sz w:val="18"/>
                <w:szCs w:val="18"/>
              </w:rPr>
            </w:pPr>
          </w:p>
          <w:p w14:paraId="625EC7E2" w14:textId="77777777" w:rsidR="00007245" w:rsidRDefault="00007245" w:rsidP="00256060">
            <w:pPr>
              <w:jc w:val="center"/>
              <w:rPr>
                <w:b/>
                <w:sz w:val="18"/>
                <w:szCs w:val="18"/>
              </w:rPr>
            </w:pPr>
          </w:p>
          <w:p w14:paraId="69270F27" w14:textId="77777777" w:rsidR="00007245" w:rsidRDefault="00007245" w:rsidP="00256060">
            <w:pPr>
              <w:jc w:val="center"/>
              <w:rPr>
                <w:b/>
                <w:sz w:val="18"/>
                <w:szCs w:val="18"/>
              </w:rPr>
            </w:pPr>
          </w:p>
          <w:p w14:paraId="1A7D3425" w14:textId="77777777" w:rsidR="00007245" w:rsidRDefault="00007245" w:rsidP="00256060">
            <w:pPr>
              <w:jc w:val="center"/>
              <w:rPr>
                <w:b/>
                <w:sz w:val="18"/>
                <w:szCs w:val="18"/>
              </w:rPr>
            </w:pPr>
          </w:p>
          <w:p w14:paraId="50463546" w14:textId="77777777" w:rsidR="00007245" w:rsidRDefault="00007245" w:rsidP="00256060">
            <w:pPr>
              <w:jc w:val="center"/>
              <w:rPr>
                <w:b/>
                <w:sz w:val="18"/>
                <w:szCs w:val="18"/>
              </w:rPr>
            </w:pPr>
          </w:p>
          <w:p w14:paraId="3076A35C" w14:textId="77777777" w:rsidR="00007245" w:rsidRDefault="00007245" w:rsidP="00256060">
            <w:pPr>
              <w:jc w:val="center"/>
              <w:rPr>
                <w:b/>
                <w:sz w:val="18"/>
                <w:szCs w:val="18"/>
              </w:rPr>
            </w:pPr>
          </w:p>
          <w:p w14:paraId="5265CD99" w14:textId="77777777" w:rsidR="00007245" w:rsidRDefault="00007245" w:rsidP="00256060">
            <w:pPr>
              <w:jc w:val="center"/>
              <w:rPr>
                <w:b/>
                <w:sz w:val="18"/>
                <w:szCs w:val="18"/>
              </w:rPr>
            </w:pPr>
          </w:p>
          <w:p w14:paraId="268D43DF" w14:textId="77777777" w:rsidR="00007245" w:rsidRDefault="00007245" w:rsidP="00256060">
            <w:pPr>
              <w:jc w:val="center"/>
              <w:rPr>
                <w:b/>
                <w:sz w:val="18"/>
                <w:szCs w:val="18"/>
              </w:rPr>
            </w:pPr>
          </w:p>
          <w:p w14:paraId="14717AF6" w14:textId="77777777" w:rsidR="00007245" w:rsidRDefault="00007245" w:rsidP="00256060">
            <w:pPr>
              <w:jc w:val="center"/>
              <w:rPr>
                <w:b/>
                <w:sz w:val="18"/>
                <w:szCs w:val="18"/>
              </w:rPr>
            </w:pPr>
          </w:p>
          <w:p w14:paraId="6086E4A4" w14:textId="77777777" w:rsidR="00007245" w:rsidRDefault="00007245" w:rsidP="00256060">
            <w:pPr>
              <w:jc w:val="center"/>
              <w:rPr>
                <w:b/>
                <w:sz w:val="18"/>
                <w:szCs w:val="18"/>
              </w:rPr>
            </w:pPr>
          </w:p>
          <w:p w14:paraId="31FE470A" w14:textId="77777777" w:rsidR="00007245" w:rsidRDefault="00007245" w:rsidP="00256060">
            <w:pPr>
              <w:jc w:val="center"/>
              <w:rPr>
                <w:b/>
                <w:sz w:val="18"/>
                <w:szCs w:val="18"/>
              </w:rPr>
            </w:pPr>
          </w:p>
          <w:p w14:paraId="02F80DD9" w14:textId="77777777" w:rsidR="00007245" w:rsidRDefault="00007245" w:rsidP="00256060">
            <w:pPr>
              <w:jc w:val="center"/>
              <w:rPr>
                <w:b/>
                <w:sz w:val="18"/>
                <w:szCs w:val="18"/>
              </w:rPr>
            </w:pPr>
          </w:p>
          <w:p w14:paraId="0137EEB0" w14:textId="77777777" w:rsidR="00007245" w:rsidRDefault="00007245" w:rsidP="00256060">
            <w:pPr>
              <w:jc w:val="center"/>
              <w:rPr>
                <w:b/>
                <w:sz w:val="18"/>
                <w:szCs w:val="18"/>
              </w:rPr>
            </w:pPr>
          </w:p>
          <w:p w14:paraId="59CC99E6" w14:textId="77777777" w:rsidR="00007245" w:rsidRDefault="00007245" w:rsidP="00256060">
            <w:pPr>
              <w:jc w:val="center"/>
              <w:rPr>
                <w:b/>
                <w:sz w:val="18"/>
                <w:szCs w:val="18"/>
              </w:rPr>
            </w:pPr>
          </w:p>
          <w:p w14:paraId="1938F3BA" w14:textId="77777777" w:rsidR="00007245" w:rsidRDefault="00007245" w:rsidP="00256060">
            <w:pPr>
              <w:jc w:val="center"/>
              <w:rPr>
                <w:b/>
                <w:sz w:val="18"/>
                <w:szCs w:val="18"/>
              </w:rPr>
            </w:pPr>
          </w:p>
          <w:p w14:paraId="38EAF1E0" w14:textId="77777777" w:rsidR="00007245" w:rsidRDefault="00007245" w:rsidP="00256060">
            <w:pPr>
              <w:jc w:val="center"/>
              <w:rPr>
                <w:b/>
                <w:sz w:val="18"/>
                <w:szCs w:val="18"/>
              </w:rPr>
            </w:pPr>
          </w:p>
          <w:p w14:paraId="284DE6E8" w14:textId="77777777" w:rsidR="00007245" w:rsidRDefault="00007245" w:rsidP="00256060">
            <w:pPr>
              <w:jc w:val="center"/>
              <w:rPr>
                <w:b/>
                <w:sz w:val="18"/>
                <w:szCs w:val="18"/>
              </w:rPr>
            </w:pPr>
          </w:p>
          <w:p w14:paraId="4FA02587" w14:textId="77777777" w:rsidR="00007245" w:rsidRDefault="00007245" w:rsidP="00256060">
            <w:pPr>
              <w:jc w:val="center"/>
              <w:rPr>
                <w:b/>
                <w:sz w:val="18"/>
                <w:szCs w:val="18"/>
              </w:rPr>
            </w:pPr>
          </w:p>
          <w:p w14:paraId="4DCC7E50" w14:textId="77777777" w:rsidR="00007245" w:rsidRDefault="00007245" w:rsidP="00256060">
            <w:pPr>
              <w:jc w:val="center"/>
              <w:rPr>
                <w:b/>
                <w:sz w:val="18"/>
                <w:szCs w:val="18"/>
              </w:rPr>
            </w:pPr>
          </w:p>
          <w:p w14:paraId="3916ADD6" w14:textId="77777777" w:rsidR="00007245" w:rsidRDefault="00007245" w:rsidP="00256060">
            <w:pPr>
              <w:jc w:val="center"/>
              <w:rPr>
                <w:b/>
                <w:sz w:val="18"/>
                <w:szCs w:val="18"/>
              </w:rPr>
            </w:pPr>
          </w:p>
          <w:p w14:paraId="3617BE5D" w14:textId="77777777" w:rsidR="00007245" w:rsidRDefault="00007245" w:rsidP="00256060">
            <w:pPr>
              <w:jc w:val="center"/>
              <w:rPr>
                <w:b/>
                <w:sz w:val="18"/>
                <w:szCs w:val="18"/>
              </w:rPr>
            </w:pPr>
          </w:p>
          <w:p w14:paraId="47EEC489" w14:textId="77777777" w:rsidR="00007245" w:rsidRDefault="00007245" w:rsidP="00256060">
            <w:pPr>
              <w:jc w:val="center"/>
              <w:rPr>
                <w:b/>
                <w:sz w:val="18"/>
                <w:szCs w:val="18"/>
              </w:rPr>
            </w:pPr>
          </w:p>
          <w:p w14:paraId="2DF691F0" w14:textId="77777777" w:rsidR="00007245" w:rsidRDefault="00007245" w:rsidP="00256060">
            <w:pPr>
              <w:jc w:val="center"/>
              <w:rPr>
                <w:b/>
                <w:sz w:val="18"/>
                <w:szCs w:val="18"/>
              </w:rPr>
            </w:pPr>
          </w:p>
          <w:p w14:paraId="674979AE" w14:textId="77777777" w:rsidR="00007245" w:rsidRDefault="00007245" w:rsidP="00256060">
            <w:pPr>
              <w:jc w:val="center"/>
              <w:rPr>
                <w:b/>
                <w:sz w:val="18"/>
                <w:szCs w:val="18"/>
              </w:rPr>
            </w:pPr>
          </w:p>
          <w:p w14:paraId="08CDEBB8" w14:textId="77777777" w:rsidR="00007245" w:rsidRDefault="00007245" w:rsidP="00256060">
            <w:pPr>
              <w:jc w:val="center"/>
              <w:rPr>
                <w:b/>
                <w:sz w:val="18"/>
                <w:szCs w:val="18"/>
              </w:rPr>
            </w:pPr>
          </w:p>
          <w:p w14:paraId="5ED8ADB6" w14:textId="77777777" w:rsidR="00007245" w:rsidRPr="006A4AC9" w:rsidRDefault="00007245" w:rsidP="00007245">
            <w:pPr>
              <w:rPr>
                <w:b/>
                <w:sz w:val="18"/>
                <w:szCs w:val="18"/>
              </w:rPr>
            </w:pPr>
            <w:r w:rsidRPr="006A4AC9">
              <w:rPr>
                <w:b/>
                <w:sz w:val="18"/>
                <w:szCs w:val="18"/>
              </w:rPr>
              <w:t>I PRIORITETAS. PAŽANGIOS EKONOMIKOS TVARI PLĖTRA</w:t>
            </w:r>
          </w:p>
        </w:tc>
        <w:tc>
          <w:tcPr>
            <w:tcW w:w="2126" w:type="dxa"/>
            <w:vMerge w:val="restart"/>
            <w:tcBorders>
              <w:top w:val="single" w:sz="4" w:space="0" w:color="auto"/>
              <w:left w:val="single" w:sz="4" w:space="0" w:color="auto"/>
              <w:right w:val="single" w:sz="4" w:space="0" w:color="auto"/>
            </w:tcBorders>
            <w:hideMark/>
          </w:tcPr>
          <w:p w14:paraId="398CFDFA" w14:textId="77777777" w:rsidR="00007245" w:rsidRPr="00D4202C" w:rsidRDefault="00007245" w:rsidP="00911E95">
            <w:pPr>
              <w:rPr>
                <w:rFonts w:eastAsia="Calibri"/>
                <w:b/>
                <w:i/>
                <w:color w:val="808080"/>
                <w:sz w:val="18"/>
                <w:szCs w:val="18"/>
              </w:rPr>
            </w:pPr>
            <w:r w:rsidRPr="00D4202C">
              <w:rPr>
                <w:b/>
                <w:sz w:val="18"/>
                <w:szCs w:val="18"/>
              </w:rPr>
              <w:lastRenderedPageBreak/>
              <w:t>1.1. Tikslas. Plėtoti investicijas skatinančią, į aukštesnę pridėtinę vertę orientuotą ekonominę aplinką</w:t>
            </w:r>
          </w:p>
        </w:tc>
        <w:tc>
          <w:tcPr>
            <w:tcW w:w="2977" w:type="dxa"/>
            <w:tcBorders>
              <w:top w:val="single" w:sz="4" w:space="0" w:color="auto"/>
              <w:left w:val="single" w:sz="4" w:space="0" w:color="auto"/>
              <w:bottom w:val="single" w:sz="4" w:space="0" w:color="auto"/>
              <w:right w:val="single" w:sz="4" w:space="0" w:color="auto"/>
            </w:tcBorders>
            <w:hideMark/>
          </w:tcPr>
          <w:p w14:paraId="70F83802" w14:textId="77777777" w:rsidR="00007245" w:rsidRPr="00D4202C" w:rsidRDefault="00007245" w:rsidP="00C2203A">
            <w:pPr>
              <w:rPr>
                <w:rFonts w:eastAsia="Calibri"/>
                <w:b/>
                <w:i/>
                <w:color w:val="808080"/>
                <w:sz w:val="20"/>
                <w:szCs w:val="22"/>
              </w:rPr>
            </w:pPr>
            <w:r w:rsidRPr="00D4202C">
              <w:rPr>
                <w:b/>
                <w:bCs/>
                <w:color w:val="000000"/>
                <w:sz w:val="18"/>
                <w:szCs w:val="18"/>
              </w:rPr>
              <w:t>E-1.1-1</w:t>
            </w:r>
            <w:r w:rsidR="00D4202C" w:rsidRPr="00D4202C">
              <w:rPr>
                <w:b/>
                <w:bCs/>
                <w:color w:val="FF0000"/>
                <w:sz w:val="18"/>
                <w:szCs w:val="18"/>
              </w:rPr>
              <w:t>(P)</w:t>
            </w:r>
            <w:r w:rsidR="001B7929">
              <w:rPr>
                <w:b/>
                <w:bCs/>
                <w:color w:val="FF0000"/>
                <w:sz w:val="18"/>
                <w:szCs w:val="18"/>
              </w:rPr>
              <w:t>*</w:t>
            </w:r>
            <w:r w:rsidRPr="00D4202C">
              <w:rPr>
                <w:b/>
                <w:bCs/>
                <w:color w:val="FF0000"/>
                <w:sz w:val="18"/>
                <w:szCs w:val="18"/>
              </w:rPr>
              <w:t xml:space="preserve"> </w:t>
            </w:r>
            <w:r w:rsidRPr="00D4202C">
              <w:rPr>
                <w:b/>
                <w:bCs/>
                <w:color w:val="000000"/>
                <w:sz w:val="18"/>
                <w:szCs w:val="18"/>
              </w:rPr>
              <w:t xml:space="preserve">Gyventojų užimtumo lygis (15-64 metų) (proc.) ir santykis su šalies vidurkiu (proc.) </w:t>
            </w:r>
          </w:p>
        </w:tc>
        <w:tc>
          <w:tcPr>
            <w:tcW w:w="1559" w:type="dxa"/>
            <w:tcBorders>
              <w:top w:val="single" w:sz="4" w:space="0" w:color="auto"/>
              <w:left w:val="single" w:sz="4" w:space="0" w:color="auto"/>
              <w:bottom w:val="single" w:sz="4" w:space="0" w:color="auto"/>
              <w:right w:val="single" w:sz="4" w:space="0" w:color="auto"/>
            </w:tcBorders>
            <w:hideMark/>
          </w:tcPr>
          <w:p w14:paraId="7D899CE8" w14:textId="77777777" w:rsidR="00007245" w:rsidRDefault="00007245" w:rsidP="00911E95">
            <w:pPr>
              <w:rPr>
                <w:rFonts w:eastAsia="Calibri"/>
                <w:i/>
                <w:color w:val="808080"/>
                <w:sz w:val="20"/>
                <w:szCs w:val="22"/>
              </w:rPr>
            </w:pPr>
            <w:r w:rsidRPr="0061601A">
              <w:rPr>
                <w:b/>
                <w:bCs/>
                <w:color w:val="000000"/>
                <w:sz w:val="18"/>
                <w:szCs w:val="18"/>
              </w:rPr>
              <w:t xml:space="preserve">68,8%                                 94,9%                                      </w:t>
            </w:r>
            <w:r w:rsidRPr="0061601A">
              <w:rPr>
                <w:i/>
                <w:iCs/>
                <w:color w:val="000000"/>
                <w:sz w:val="18"/>
                <w:szCs w:val="18"/>
              </w:rPr>
              <w:t xml:space="preserve"> (2021 m.)</w:t>
            </w:r>
          </w:p>
        </w:tc>
        <w:tc>
          <w:tcPr>
            <w:tcW w:w="1325" w:type="dxa"/>
            <w:tcBorders>
              <w:top w:val="single" w:sz="4" w:space="0" w:color="auto"/>
              <w:left w:val="single" w:sz="4" w:space="0" w:color="auto"/>
              <w:bottom w:val="single" w:sz="4" w:space="0" w:color="auto"/>
              <w:right w:val="single" w:sz="4" w:space="0" w:color="auto"/>
            </w:tcBorders>
            <w:hideMark/>
          </w:tcPr>
          <w:p w14:paraId="23557DF9" w14:textId="77777777" w:rsidR="00007245" w:rsidRDefault="00007245" w:rsidP="00911E95">
            <w:pPr>
              <w:rPr>
                <w:rFonts w:eastAsia="Calibri"/>
                <w:i/>
                <w:color w:val="808080"/>
                <w:sz w:val="20"/>
                <w:szCs w:val="22"/>
              </w:rPr>
            </w:pPr>
            <w:r w:rsidRPr="0061601A">
              <w:rPr>
                <w:b/>
                <w:bCs/>
                <w:color w:val="000000"/>
                <w:sz w:val="18"/>
                <w:szCs w:val="18"/>
              </w:rPr>
              <w:t>71,0 %                              96,0 %</w:t>
            </w:r>
          </w:p>
        </w:tc>
      </w:tr>
      <w:tr w:rsidR="00007245" w14:paraId="79C5E1C2" w14:textId="77777777" w:rsidTr="001B7929">
        <w:trPr>
          <w:jc w:val="center"/>
        </w:trPr>
        <w:tc>
          <w:tcPr>
            <w:tcW w:w="1751" w:type="dxa"/>
            <w:vMerge/>
            <w:tcBorders>
              <w:left w:val="single" w:sz="4" w:space="0" w:color="auto"/>
              <w:right w:val="single" w:sz="4" w:space="0" w:color="auto"/>
            </w:tcBorders>
          </w:tcPr>
          <w:p w14:paraId="09FEBE6D"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hideMark/>
          </w:tcPr>
          <w:p w14:paraId="0CDC1C6A" w14:textId="77777777" w:rsidR="00007245" w:rsidRPr="00D4202C" w:rsidRDefault="00007245" w:rsidP="006D63E5">
            <w:pPr>
              <w:rPr>
                <w:rFonts w:eastAsia="Calibri"/>
                <w:b/>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hideMark/>
          </w:tcPr>
          <w:p w14:paraId="733AC68D" w14:textId="77777777" w:rsidR="00007245" w:rsidRPr="00D4202C" w:rsidRDefault="00007245" w:rsidP="00D4202C">
            <w:pPr>
              <w:rPr>
                <w:rFonts w:eastAsia="Calibri"/>
                <w:b/>
                <w:i/>
                <w:color w:val="808080"/>
                <w:sz w:val="20"/>
                <w:szCs w:val="22"/>
              </w:rPr>
            </w:pPr>
            <w:r w:rsidRPr="00D4202C">
              <w:rPr>
                <w:b/>
                <w:bCs/>
                <w:color w:val="000000"/>
                <w:sz w:val="18"/>
                <w:szCs w:val="18"/>
              </w:rPr>
              <w:t>E-1.1-2</w:t>
            </w:r>
            <w:r w:rsidR="00D4202C" w:rsidRPr="00D4202C">
              <w:rPr>
                <w:b/>
                <w:bCs/>
                <w:color w:val="FF0000"/>
                <w:sz w:val="18"/>
                <w:szCs w:val="18"/>
              </w:rPr>
              <w:t>(P)</w:t>
            </w:r>
            <w:r w:rsidR="001B7929">
              <w:rPr>
                <w:b/>
                <w:bCs/>
                <w:color w:val="FF0000"/>
                <w:sz w:val="18"/>
                <w:szCs w:val="18"/>
              </w:rPr>
              <w:t>*</w:t>
            </w:r>
            <w:r w:rsidR="00D4202C" w:rsidRPr="00D4202C">
              <w:rPr>
                <w:b/>
                <w:bCs/>
                <w:color w:val="FF0000"/>
                <w:sz w:val="18"/>
                <w:szCs w:val="18"/>
              </w:rPr>
              <w:t xml:space="preserve"> </w:t>
            </w:r>
            <w:r w:rsidRPr="00D4202C">
              <w:rPr>
                <w:b/>
                <w:bCs/>
                <w:color w:val="000000"/>
                <w:sz w:val="18"/>
                <w:szCs w:val="18"/>
              </w:rPr>
              <w:t xml:space="preserve">Pridėtinė vertė gamybos sąnaudomis pagal veiklos vykdymo vietą (nefinansinių įmonių), tenkanti 1 dirbančiajam (tūkst. </w:t>
            </w:r>
            <w:proofErr w:type="spellStart"/>
            <w:r w:rsidRPr="00D4202C">
              <w:rPr>
                <w:b/>
                <w:bCs/>
                <w:color w:val="000000"/>
                <w:sz w:val="18"/>
                <w:szCs w:val="18"/>
              </w:rPr>
              <w:t>Eur</w:t>
            </w:r>
            <w:proofErr w:type="spellEnd"/>
            <w:r w:rsidRPr="00D4202C">
              <w:rPr>
                <w:b/>
                <w:bCs/>
                <w:color w:val="000000"/>
                <w:sz w:val="18"/>
                <w:szCs w:val="18"/>
              </w:rPr>
              <w:t xml:space="preserve">) ir santykis su šalies vidurkiu (proc.)   </w:t>
            </w:r>
          </w:p>
        </w:tc>
        <w:tc>
          <w:tcPr>
            <w:tcW w:w="1559" w:type="dxa"/>
            <w:tcBorders>
              <w:top w:val="single" w:sz="4" w:space="0" w:color="auto"/>
              <w:left w:val="single" w:sz="4" w:space="0" w:color="auto"/>
              <w:bottom w:val="single" w:sz="4" w:space="0" w:color="auto"/>
              <w:right w:val="single" w:sz="4" w:space="0" w:color="auto"/>
            </w:tcBorders>
          </w:tcPr>
          <w:p w14:paraId="30E00A55" w14:textId="77777777" w:rsidR="00007245" w:rsidRDefault="00007245" w:rsidP="00911E95">
            <w:pPr>
              <w:rPr>
                <w:rFonts w:eastAsia="Calibri"/>
                <w:i/>
                <w:color w:val="808080"/>
                <w:sz w:val="20"/>
                <w:szCs w:val="22"/>
              </w:rPr>
            </w:pPr>
            <w:r w:rsidRPr="0061601A">
              <w:rPr>
                <w:b/>
                <w:bCs/>
                <w:color w:val="000000"/>
                <w:sz w:val="18"/>
                <w:szCs w:val="18"/>
              </w:rPr>
              <w:t xml:space="preserve">15,9 tūkst. </w:t>
            </w:r>
            <w:proofErr w:type="spellStart"/>
            <w:r w:rsidRPr="0061601A">
              <w:rPr>
                <w:b/>
                <w:bCs/>
                <w:color w:val="000000"/>
                <w:sz w:val="18"/>
                <w:szCs w:val="18"/>
              </w:rPr>
              <w:t>Eur</w:t>
            </w:r>
            <w:proofErr w:type="spellEnd"/>
            <w:r w:rsidRPr="0061601A">
              <w:rPr>
                <w:b/>
                <w:bCs/>
                <w:color w:val="000000"/>
                <w:sz w:val="18"/>
                <w:szCs w:val="18"/>
              </w:rPr>
              <w:t xml:space="preserve">              69,7%                              </w:t>
            </w:r>
            <w:r w:rsidRPr="0061601A">
              <w:rPr>
                <w:i/>
                <w:iCs/>
                <w:color w:val="000000"/>
                <w:sz w:val="18"/>
                <w:szCs w:val="18"/>
              </w:rPr>
              <w:t>(2020 m.)</w:t>
            </w:r>
          </w:p>
        </w:tc>
        <w:tc>
          <w:tcPr>
            <w:tcW w:w="1325" w:type="dxa"/>
            <w:tcBorders>
              <w:top w:val="single" w:sz="4" w:space="0" w:color="auto"/>
              <w:left w:val="single" w:sz="4" w:space="0" w:color="auto"/>
              <w:bottom w:val="single" w:sz="4" w:space="0" w:color="auto"/>
              <w:right w:val="single" w:sz="4" w:space="0" w:color="auto"/>
            </w:tcBorders>
          </w:tcPr>
          <w:p w14:paraId="1DF92324" w14:textId="77777777" w:rsidR="00007245" w:rsidRDefault="00007245" w:rsidP="00911E95">
            <w:pPr>
              <w:rPr>
                <w:rFonts w:eastAsia="Calibri"/>
                <w:i/>
                <w:color w:val="808080"/>
                <w:sz w:val="20"/>
                <w:szCs w:val="22"/>
              </w:rPr>
            </w:pPr>
            <w:r w:rsidRPr="0061601A">
              <w:rPr>
                <w:b/>
                <w:bCs/>
                <w:color w:val="000000"/>
                <w:sz w:val="18"/>
                <w:szCs w:val="18"/>
              </w:rPr>
              <w:t xml:space="preserve">24,0 tūkst. </w:t>
            </w:r>
            <w:proofErr w:type="spellStart"/>
            <w:r w:rsidRPr="0061601A">
              <w:rPr>
                <w:b/>
                <w:bCs/>
                <w:color w:val="000000"/>
                <w:sz w:val="18"/>
                <w:szCs w:val="18"/>
              </w:rPr>
              <w:t>Eur</w:t>
            </w:r>
            <w:proofErr w:type="spellEnd"/>
            <w:r w:rsidRPr="0061601A">
              <w:rPr>
                <w:b/>
                <w:bCs/>
                <w:color w:val="000000"/>
                <w:sz w:val="18"/>
                <w:szCs w:val="18"/>
              </w:rPr>
              <w:t xml:space="preserve">             75,0%                          </w:t>
            </w:r>
          </w:p>
        </w:tc>
      </w:tr>
      <w:tr w:rsidR="00007245" w14:paraId="6F7E6D46" w14:textId="77777777" w:rsidTr="001B7929">
        <w:trPr>
          <w:jc w:val="center"/>
        </w:trPr>
        <w:tc>
          <w:tcPr>
            <w:tcW w:w="1751" w:type="dxa"/>
            <w:vMerge/>
            <w:tcBorders>
              <w:left w:val="single" w:sz="4" w:space="0" w:color="auto"/>
              <w:right w:val="single" w:sz="4" w:space="0" w:color="auto"/>
            </w:tcBorders>
          </w:tcPr>
          <w:p w14:paraId="3772CCD5"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4A28DCDF" w14:textId="77777777" w:rsidR="00007245" w:rsidRPr="00D4202C" w:rsidRDefault="00007245" w:rsidP="00911E95">
            <w:pPr>
              <w:rPr>
                <w:rFonts w:eastAsia="Calibri"/>
                <w:b/>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tcPr>
          <w:p w14:paraId="1CAE3A85" w14:textId="77777777" w:rsidR="00007245" w:rsidRPr="00D4202C" w:rsidRDefault="00007245" w:rsidP="006D63E5">
            <w:pPr>
              <w:rPr>
                <w:b/>
                <w:bCs/>
                <w:color w:val="000000"/>
                <w:sz w:val="18"/>
                <w:szCs w:val="18"/>
              </w:rPr>
            </w:pPr>
            <w:r w:rsidRPr="00D4202C">
              <w:rPr>
                <w:b/>
                <w:bCs/>
                <w:color w:val="000000"/>
                <w:sz w:val="18"/>
                <w:szCs w:val="18"/>
              </w:rPr>
              <w:t>E-1.1-3 Vidutinis mėnesinis (bruto) darbo užmokestis (EUR) ir santykis su šalies vidurkiu (proc.)</w:t>
            </w:r>
          </w:p>
          <w:p w14:paraId="6307BC2F" w14:textId="77777777" w:rsidR="00007245" w:rsidRPr="00D4202C" w:rsidRDefault="00007245" w:rsidP="00911E95">
            <w:pPr>
              <w:rPr>
                <w:rFonts w:eastAsia="Calibri"/>
                <w:b/>
                <w:i/>
                <w:color w:val="808080"/>
                <w:sz w:val="20"/>
                <w:szCs w:val="22"/>
              </w:rPr>
            </w:pPr>
          </w:p>
        </w:tc>
        <w:tc>
          <w:tcPr>
            <w:tcW w:w="1559" w:type="dxa"/>
            <w:tcBorders>
              <w:top w:val="single" w:sz="4" w:space="0" w:color="auto"/>
              <w:left w:val="single" w:sz="4" w:space="0" w:color="auto"/>
              <w:bottom w:val="single" w:sz="4" w:space="0" w:color="auto"/>
              <w:right w:val="single" w:sz="4" w:space="0" w:color="auto"/>
            </w:tcBorders>
          </w:tcPr>
          <w:p w14:paraId="3ACB35EF" w14:textId="77777777" w:rsidR="00007245" w:rsidRDefault="00007245" w:rsidP="00911E95">
            <w:pPr>
              <w:rPr>
                <w:rFonts w:eastAsia="Calibri"/>
                <w:i/>
                <w:color w:val="808080"/>
                <w:sz w:val="20"/>
                <w:szCs w:val="22"/>
              </w:rPr>
            </w:pPr>
            <w:r w:rsidRPr="0061601A">
              <w:rPr>
                <w:b/>
                <w:bCs/>
                <w:color w:val="000000"/>
                <w:sz w:val="18"/>
                <w:szCs w:val="18"/>
              </w:rPr>
              <w:t xml:space="preserve">1366,9 </w:t>
            </w:r>
            <w:proofErr w:type="spellStart"/>
            <w:r w:rsidRPr="0061601A">
              <w:rPr>
                <w:b/>
                <w:bCs/>
                <w:color w:val="000000"/>
                <w:sz w:val="18"/>
                <w:szCs w:val="18"/>
              </w:rPr>
              <w:t>Eur</w:t>
            </w:r>
            <w:proofErr w:type="spellEnd"/>
            <w:r w:rsidRPr="0061601A">
              <w:rPr>
                <w:b/>
                <w:bCs/>
                <w:color w:val="000000"/>
                <w:sz w:val="18"/>
                <w:szCs w:val="18"/>
              </w:rPr>
              <w:t xml:space="preserve">                        79,5 %                                              </w:t>
            </w:r>
            <w:r w:rsidRPr="0061601A">
              <w:rPr>
                <w:i/>
                <w:iCs/>
                <w:color w:val="000000"/>
                <w:sz w:val="18"/>
                <w:szCs w:val="18"/>
              </w:rPr>
              <w:t xml:space="preserve"> (2022 m. I k.)</w:t>
            </w:r>
          </w:p>
        </w:tc>
        <w:tc>
          <w:tcPr>
            <w:tcW w:w="1325" w:type="dxa"/>
            <w:tcBorders>
              <w:top w:val="single" w:sz="4" w:space="0" w:color="auto"/>
              <w:left w:val="single" w:sz="4" w:space="0" w:color="auto"/>
              <w:bottom w:val="single" w:sz="4" w:space="0" w:color="auto"/>
              <w:right w:val="single" w:sz="4" w:space="0" w:color="auto"/>
            </w:tcBorders>
          </w:tcPr>
          <w:p w14:paraId="20E0EA04" w14:textId="77777777" w:rsidR="00007245" w:rsidRDefault="00007245" w:rsidP="00911E95">
            <w:pPr>
              <w:rPr>
                <w:rFonts w:eastAsia="Calibri"/>
                <w:i/>
                <w:color w:val="808080"/>
                <w:sz w:val="20"/>
                <w:szCs w:val="22"/>
              </w:rPr>
            </w:pPr>
            <w:r w:rsidRPr="0061601A">
              <w:rPr>
                <w:b/>
                <w:bCs/>
                <w:color w:val="000000"/>
                <w:sz w:val="18"/>
                <w:szCs w:val="18"/>
              </w:rPr>
              <w:t xml:space="preserve">1600 </w:t>
            </w:r>
            <w:proofErr w:type="spellStart"/>
            <w:r w:rsidRPr="0061601A">
              <w:rPr>
                <w:b/>
                <w:bCs/>
                <w:color w:val="000000"/>
                <w:sz w:val="18"/>
                <w:szCs w:val="18"/>
              </w:rPr>
              <w:t>Eur</w:t>
            </w:r>
            <w:proofErr w:type="spellEnd"/>
            <w:r w:rsidRPr="0061601A">
              <w:rPr>
                <w:b/>
                <w:bCs/>
                <w:color w:val="000000"/>
                <w:sz w:val="18"/>
                <w:szCs w:val="18"/>
              </w:rPr>
              <w:t xml:space="preserve">                        85,0 %</w:t>
            </w:r>
          </w:p>
        </w:tc>
      </w:tr>
      <w:tr w:rsidR="00007245" w14:paraId="16DAEDC5" w14:textId="77777777" w:rsidTr="001B7929">
        <w:trPr>
          <w:jc w:val="center"/>
        </w:trPr>
        <w:tc>
          <w:tcPr>
            <w:tcW w:w="1751" w:type="dxa"/>
            <w:vMerge/>
            <w:tcBorders>
              <w:left w:val="single" w:sz="4" w:space="0" w:color="auto"/>
              <w:right w:val="single" w:sz="4" w:space="0" w:color="auto"/>
            </w:tcBorders>
          </w:tcPr>
          <w:p w14:paraId="6032FDC1"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1F3DC189" w14:textId="77777777" w:rsidR="00007245" w:rsidRDefault="00007245" w:rsidP="00911E95">
            <w:pPr>
              <w:rPr>
                <w:rFonts w:eastAsia="Calibri"/>
                <w:i/>
                <w:color w:val="808080"/>
                <w:sz w:val="20"/>
                <w:szCs w:val="22"/>
              </w:rPr>
            </w:pPr>
            <w:r>
              <w:rPr>
                <w:i/>
                <w:iCs/>
                <w:sz w:val="18"/>
                <w:szCs w:val="18"/>
              </w:rPr>
              <w:t xml:space="preserve">1.1.1. </w:t>
            </w:r>
            <w:r w:rsidRPr="0061601A">
              <w:rPr>
                <w:i/>
                <w:iCs/>
                <w:sz w:val="18"/>
                <w:szCs w:val="18"/>
              </w:rPr>
              <w:t xml:space="preserve">Pagerinti investicijų pritraukimo ir </w:t>
            </w:r>
            <w:r w:rsidRPr="0061601A">
              <w:rPr>
                <w:i/>
                <w:iCs/>
                <w:sz w:val="18"/>
                <w:szCs w:val="18"/>
              </w:rPr>
              <w:lastRenderedPageBreak/>
              <w:t>verslo plėtros sąlygas</w:t>
            </w:r>
          </w:p>
        </w:tc>
        <w:tc>
          <w:tcPr>
            <w:tcW w:w="2977" w:type="dxa"/>
            <w:tcBorders>
              <w:top w:val="single" w:sz="4" w:space="0" w:color="auto"/>
              <w:left w:val="single" w:sz="4" w:space="0" w:color="auto"/>
              <w:bottom w:val="single" w:sz="4" w:space="0" w:color="auto"/>
              <w:right w:val="single" w:sz="4" w:space="0" w:color="auto"/>
            </w:tcBorders>
          </w:tcPr>
          <w:p w14:paraId="1F36783E" w14:textId="77777777" w:rsidR="00007245" w:rsidRPr="0061601A" w:rsidRDefault="00007245" w:rsidP="006D63E5">
            <w:pPr>
              <w:rPr>
                <w:i/>
                <w:iCs/>
                <w:color w:val="000000"/>
                <w:sz w:val="18"/>
                <w:szCs w:val="18"/>
              </w:rPr>
            </w:pPr>
            <w:r w:rsidRPr="0061601A">
              <w:rPr>
                <w:i/>
                <w:iCs/>
                <w:color w:val="000000"/>
                <w:sz w:val="18"/>
                <w:szCs w:val="18"/>
              </w:rPr>
              <w:lastRenderedPageBreak/>
              <w:t xml:space="preserve">R-1.1.1-1Materialinių investicijų (MI), tenkančių 1-am gyventojui, </w:t>
            </w:r>
            <w:r w:rsidRPr="0061601A">
              <w:rPr>
                <w:i/>
                <w:iCs/>
                <w:color w:val="000000"/>
                <w:sz w:val="18"/>
                <w:szCs w:val="18"/>
              </w:rPr>
              <w:lastRenderedPageBreak/>
              <w:t>dydis (EUR) ir santykis su šalies vidurkiu (proc.)</w:t>
            </w:r>
          </w:p>
          <w:p w14:paraId="07AFA357" w14:textId="77777777" w:rsidR="00007245" w:rsidRDefault="00007245" w:rsidP="00911E95">
            <w:pPr>
              <w:rPr>
                <w:rFonts w:eastAsia="Calibri"/>
                <w:i/>
                <w:color w:val="808080"/>
                <w:sz w:val="20"/>
                <w:szCs w:val="22"/>
              </w:rPr>
            </w:pPr>
          </w:p>
        </w:tc>
        <w:tc>
          <w:tcPr>
            <w:tcW w:w="1559" w:type="dxa"/>
            <w:tcBorders>
              <w:top w:val="single" w:sz="4" w:space="0" w:color="auto"/>
              <w:left w:val="single" w:sz="4" w:space="0" w:color="auto"/>
              <w:bottom w:val="single" w:sz="4" w:space="0" w:color="auto"/>
              <w:right w:val="single" w:sz="4" w:space="0" w:color="auto"/>
            </w:tcBorders>
          </w:tcPr>
          <w:p w14:paraId="7819F8A6" w14:textId="77777777" w:rsidR="00007245" w:rsidRDefault="00007245" w:rsidP="00911E95">
            <w:pPr>
              <w:rPr>
                <w:rFonts w:eastAsia="Calibri"/>
                <w:i/>
                <w:color w:val="808080"/>
                <w:sz w:val="20"/>
                <w:szCs w:val="22"/>
              </w:rPr>
            </w:pPr>
            <w:r w:rsidRPr="0061601A">
              <w:rPr>
                <w:i/>
                <w:iCs/>
                <w:color w:val="000000"/>
                <w:sz w:val="18"/>
                <w:szCs w:val="18"/>
              </w:rPr>
              <w:lastRenderedPageBreak/>
              <w:t xml:space="preserve">1445 </w:t>
            </w:r>
            <w:proofErr w:type="spellStart"/>
            <w:r w:rsidRPr="0061601A">
              <w:rPr>
                <w:i/>
                <w:iCs/>
                <w:color w:val="000000"/>
                <w:sz w:val="18"/>
                <w:szCs w:val="18"/>
              </w:rPr>
              <w:t>Eur</w:t>
            </w:r>
            <w:proofErr w:type="spellEnd"/>
            <w:r w:rsidRPr="0061601A">
              <w:rPr>
                <w:i/>
                <w:iCs/>
                <w:color w:val="000000"/>
                <w:sz w:val="18"/>
                <w:szCs w:val="18"/>
              </w:rPr>
              <w:t xml:space="preserve">                        44,6 %                             </w:t>
            </w:r>
            <w:r w:rsidRPr="0061601A">
              <w:rPr>
                <w:i/>
                <w:iCs/>
                <w:color w:val="000000"/>
                <w:sz w:val="18"/>
                <w:szCs w:val="18"/>
              </w:rPr>
              <w:lastRenderedPageBreak/>
              <w:t>(2020 m.)</w:t>
            </w:r>
          </w:p>
        </w:tc>
        <w:tc>
          <w:tcPr>
            <w:tcW w:w="1325" w:type="dxa"/>
            <w:tcBorders>
              <w:top w:val="single" w:sz="4" w:space="0" w:color="auto"/>
              <w:left w:val="single" w:sz="4" w:space="0" w:color="auto"/>
              <w:bottom w:val="single" w:sz="4" w:space="0" w:color="auto"/>
              <w:right w:val="single" w:sz="4" w:space="0" w:color="auto"/>
            </w:tcBorders>
            <w:vAlign w:val="center"/>
          </w:tcPr>
          <w:p w14:paraId="1764F36A" w14:textId="77777777" w:rsidR="00007245" w:rsidRPr="0061601A" w:rsidRDefault="00007245" w:rsidP="00A86AB2">
            <w:pPr>
              <w:jc w:val="center"/>
              <w:rPr>
                <w:i/>
                <w:iCs/>
                <w:color w:val="000000"/>
                <w:sz w:val="18"/>
                <w:szCs w:val="18"/>
              </w:rPr>
            </w:pPr>
            <w:r w:rsidRPr="0061601A">
              <w:rPr>
                <w:i/>
                <w:iCs/>
                <w:color w:val="000000"/>
                <w:sz w:val="18"/>
                <w:szCs w:val="18"/>
              </w:rPr>
              <w:lastRenderedPageBreak/>
              <w:t xml:space="preserve">2000 </w:t>
            </w:r>
            <w:proofErr w:type="spellStart"/>
            <w:r w:rsidRPr="0061601A">
              <w:rPr>
                <w:i/>
                <w:iCs/>
                <w:color w:val="000000"/>
                <w:sz w:val="18"/>
                <w:szCs w:val="18"/>
              </w:rPr>
              <w:t>Eur</w:t>
            </w:r>
            <w:proofErr w:type="spellEnd"/>
            <w:r w:rsidRPr="0061601A">
              <w:rPr>
                <w:i/>
                <w:iCs/>
                <w:color w:val="000000"/>
                <w:sz w:val="18"/>
                <w:szCs w:val="18"/>
              </w:rPr>
              <w:t xml:space="preserve">                        50,0 %                    </w:t>
            </w:r>
          </w:p>
        </w:tc>
      </w:tr>
      <w:tr w:rsidR="00007245" w14:paraId="0BD37F75" w14:textId="77777777" w:rsidTr="001B7929">
        <w:trPr>
          <w:jc w:val="center"/>
        </w:trPr>
        <w:tc>
          <w:tcPr>
            <w:tcW w:w="1751" w:type="dxa"/>
            <w:vMerge/>
            <w:tcBorders>
              <w:left w:val="single" w:sz="4" w:space="0" w:color="auto"/>
              <w:right w:val="single" w:sz="4" w:space="0" w:color="auto"/>
            </w:tcBorders>
          </w:tcPr>
          <w:p w14:paraId="67E0643F"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2672C23E"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B9299F2" w14:textId="77777777" w:rsidR="00007245" w:rsidRPr="0061601A" w:rsidRDefault="00007245" w:rsidP="00A86AB2">
            <w:pPr>
              <w:rPr>
                <w:i/>
                <w:iCs/>
                <w:color w:val="000000"/>
                <w:sz w:val="18"/>
                <w:szCs w:val="18"/>
              </w:rPr>
            </w:pPr>
            <w:r w:rsidRPr="0061601A">
              <w:rPr>
                <w:i/>
                <w:iCs/>
                <w:color w:val="000000"/>
                <w:sz w:val="18"/>
                <w:szCs w:val="18"/>
              </w:rPr>
              <w:t xml:space="preserve">R-1.1.1-2Tiesioginių užsienio investicijų (TUI), tenkančių 1-am </w:t>
            </w:r>
            <w:proofErr w:type="spellStart"/>
            <w:r w:rsidRPr="0061601A">
              <w:rPr>
                <w:i/>
                <w:iCs/>
                <w:color w:val="000000"/>
                <w:sz w:val="18"/>
                <w:szCs w:val="18"/>
              </w:rPr>
              <w:t>gyv</w:t>
            </w:r>
            <w:proofErr w:type="spellEnd"/>
            <w:r w:rsidRPr="0061601A">
              <w:rPr>
                <w:i/>
                <w:iCs/>
                <w:color w:val="000000"/>
                <w:sz w:val="18"/>
                <w:szCs w:val="18"/>
              </w:rPr>
              <w:t>., dydis (EUR) ir santykis 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62288F16" w14:textId="77777777" w:rsidR="00007245" w:rsidRPr="0061601A" w:rsidRDefault="00007245" w:rsidP="00A86AB2">
            <w:pPr>
              <w:jc w:val="center"/>
              <w:rPr>
                <w:i/>
                <w:iCs/>
                <w:color w:val="000000"/>
                <w:sz w:val="18"/>
                <w:szCs w:val="18"/>
              </w:rPr>
            </w:pPr>
            <w:r w:rsidRPr="0061601A">
              <w:rPr>
                <w:i/>
                <w:iCs/>
                <w:color w:val="000000"/>
                <w:sz w:val="18"/>
                <w:szCs w:val="18"/>
              </w:rPr>
              <w:t xml:space="preserve">1460 </w:t>
            </w:r>
            <w:proofErr w:type="spellStart"/>
            <w:r w:rsidRPr="0061601A">
              <w:rPr>
                <w:i/>
                <w:iCs/>
                <w:color w:val="000000"/>
                <w:sz w:val="18"/>
                <w:szCs w:val="18"/>
              </w:rPr>
              <w:t>Eur</w:t>
            </w:r>
            <w:proofErr w:type="spellEnd"/>
            <w:r w:rsidRPr="0061601A">
              <w:rPr>
                <w:i/>
                <w:iCs/>
                <w:color w:val="000000"/>
                <w:sz w:val="18"/>
                <w:szCs w:val="18"/>
              </w:rPr>
              <w:t xml:space="preserve">                        17,1 %                             (2020 m.)</w:t>
            </w:r>
          </w:p>
        </w:tc>
        <w:tc>
          <w:tcPr>
            <w:tcW w:w="1325" w:type="dxa"/>
            <w:tcBorders>
              <w:top w:val="single" w:sz="4" w:space="0" w:color="auto"/>
              <w:left w:val="single" w:sz="4" w:space="0" w:color="auto"/>
              <w:bottom w:val="single" w:sz="4" w:space="0" w:color="auto"/>
              <w:right w:val="single" w:sz="4" w:space="0" w:color="auto"/>
            </w:tcBorders>
            <w:vAlign w:val="center"/>
          </w:tcPr>
          <w:p w14:paraId="49062558" w14:textId="77777777" w:rsidR="00007245" w:rsidRPr="0061601A" w:rsidRDefault="00007245" w:rsidP="00A86AB2">
            <w:pPr>
              <w:jc w:val="center"/>
              <w:rPr>
                <w:i/>
                <w:iCs/>
                <w:color w:val="000000"/>
                <w:sz w:val="18"/>
                <w:szCs w:val="18"/>
              </w:rPr>
            </w:pPr>
            <w:r w:rsidRPr="0061601A">
              <w:rPr>
                <w:i/>
                <w:iCs/>
                <w:color w:val="000000"/>
                <w:sz w:val="18"/>
                <w:szCs w:val="18"/>
              </w:rPr>
              <w:t xml:space="preserve">2000 </w:t>
            </w:r>
            <w:proofErr w:type="spellStart"/>
            <w:r w:rsidRPr="0061601A">
              <w:rPr>
                <w:i/>
                <w:iCs/>
                <w:color w:val="000000"/>
                <w:sz w:val="18"/>
                <w:szCs w:val="18"/>
              </w:rPr>
              <w:t>Eur</w:t>
            </w:r>
            <w:proofErr w:type="spellEnd"/>
            <w:r w:rsidRPr="0061601A">
              <w:rPr>
                <w:i/>
                <w:iCs/>
                <w:color w:val="000000"/>
                <w:sz w:val="18"/>
                <w:szCs w:val="18"/>
              </w:rPr>
              <w:t xml:space="preserve">                        20,0 %                    </w:t>
            </w:r>
          </w:p>
        </w:tc>
      </w:tr>
      <w:tr w:rsidR="00007245" w14:paraId="37D3D70A" w14:textId="77777777" w:rsidTr="001B7929">
        <w:trPr>
          <w:jc w:val="center"/>
        </w:trPr>
        <w:tc>
          <w:tcPr>
            <w:tcW w:w="1751" w:type="dxa"/>
            <w:vMerge/>
            <w:tcBorders>
              <w:left w:val="single" w:sz="4" w:space="0" w:color="auto"/>
              <w:right w:val="single" w:sz="4" w:space="0" w:color="auto"/>
            </w:tcBorders>
          </w:tcPr>
          <w:p w14:paraId="4BCD60DA"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210971A0" w14:textId="77777777" w:rsidR="00007245" w:rsidRDefault="00007245" w:rsidP="00911E95">
            <w:pPr>
              <w:rPr>
                <w:rFonts w:eastAsia="Calibri"/>
                <w:i/>
                <w:color w:val="808080"/>
                <w:sz w:val="20"/>
                <w:szCs w:val="22"/>
              </w:rPr>
            </w:pPr>
            <w:r>
              <w:rPr>
                <w:rFonts w:eastAsia="Calibri"/>
                <w:i/>
                <w:color w:val="808080"/>
                <w:sz w:val="20"/>
                <w:szCs w:val="22"/>
              </w:rPr>
              <w:t xml:space="preserve">1.1.2. </w:t>
            </w:r>
            <w:r w:rsidRPr="0061601A">
              <w:rPr>
                <w:i/>
                <w:iCs/>
                <w:sz w:val="18"/>
                <w:szCs w:val="18"/>
              </w:rPr>
              <w:t xml:space="preserve">Padidinti gyventojų </w:t>
            </w:r>
            <w:proofErr w:type="spellStart"/>
            <w:r w:rsidRPr="0061601A">
              <w:rPr>
                <w:i/>
                <w:iCs/>
                <w:sz w:val="18"/>
                <w:szCs w:val="18"/>
              </w:rPr>
              <w:t>verslumą</w:t>
            </w:r>
            <w:proofErr w:type="spellEnd"/>
            <w:r w:rsidRPr="0061601A">
              <w:rPr>
                <w:i/>
                <w:iCs/>
                <w:sz w:val="18"/>
                <w:szCs w:val="18"/>
              </w:rPr>
              <w:t>, kompetencijas ir ekonominį mobilumą, viešojo</w:t>
            </w:r>
            <w:r>
              <w:rPr>
                <w:i/>
                <w:iCs/>
                <w:sz w:val="18"/>
                <w:szCs w:val="18"/>
              </w:rPr>
              <w:t xml:space="preserve"> </w:t>
            </w:r>
            <w:r w:rsidRPr="0061601A">
              <w:rPr>
                <w:i/>
                <w:iCs/>
                <w:sz w:val="18"/>
                <w:szCs w:val="18"/>
              </w:rPr>
              <w:t>ir privataus sektorių bendradarbiavimą</w:t>
            </w:r>
          </w:p>
        </w:tc>
        <w:tc>
          <w:tcPr>
            <w:tcW w:w="2977" w:type="dxa"/>
            <w:tcBorders>
              <w:top w:val="single" w:sz="4" w:space="0" w:color="auto"/>
              <w:left w:val="single" w:sz="4" w:space="0" w:color="auto"/>
              <w:bottom w:val="single" w:sz="4" w:space="0" w:color="auto"/>
              <w:right w:val="single" w:sz="4" w:space="0" w:color="auto"/>
            </w:tcBorders>
          </w:tcPr>
          <w:p w14:paraId="0258C638" w14:textId="77777777" w:rsidR="00007245" w:rsidRDefault="00007245" w:rsidP="00911E95">
            <w:pPr>
              <w:rPr>
                <w:rFonts w:eastAsia="Calibri"/>
                <w:i/>
                <w:color w:val="808080"/>
                <w:sz w:val="20"/>
                <w:szCs w:val="22"/>
              </w:rPr>
            </w:pPr>
            <w:r w:rsidRPr="0061601A">
              <w:rPr>
                <w:i/>
                <w:iCs/>
                <w:color w:val="000000"/>
                <w:sz w:val="18"/>
                <w:szCs w:val="18"/>
              </w:rPr>
              <w:t xml:space="preserve">R-1.1.2-1Verslumo lygis (veikiančių MVĮ tenkančių 1000 </w:t>
            </w:r>
            <w:proofErr w:type="spellStart"/>
            <w:r w:rsidRPr="0061601A">
              <w:rPr>
                <w:i/>
                <w:iCs/>
                <w:color w:val="000000"/>
                <w:sz w:val="18"/>
                <w:szCs w:val="18"/>
              </w:rPr>
              <w:t>gyv</w:t>
            </w:r>
            <w:proofErr w:type="spellEnd"/>
            <w:r w:rsidRPr="0061601A">
              <w:rPr>
                <w:i/>
                <w:iCs/>
                <w:color w:val="000000"/>
                <w:sz w:val="18"/>
                <w:szCs w:val="18"/>
              </w:rPr>
              <w:t xml:space="preserve">. metų pradžioje, vnt.) ir santykis su šalies vidurkiu (proc.) </w:t>
            </w:r>
          </w:p>
        </w:tc>
        <w:tc>
          <w:tcPr>
            <w:tcW w:w="1559" w:type="dxa"/>
            <w:tcBorders>
              <w:top w:val="single" w:sz="4" w:space="0" w:color="auto"/>
              <w:left w:val="single" w:sz="4" w:space="0" w:color="auto"/>
              <w:bottom w:val="single" w:sz="4" w:space="0" w:color="auto"/>
              <w:right w:val="single" w:sz="4" w:space="0" w:color="auto"/>
            </w:tcBorders>
          </w:tcPr>
          <w:p w14:paraId="22B90393" w14:textId="77777777" w:rsidR="00007245" w:rsidRDefault="00007245" w:rsidP="00911E95">
            <w:pPr>
              <w:rPr>
                <w:rFonts w:eastAsia="Calibri"/>
                <w:i/>
                <w:color w:val="808080"/>
                <w:sz w:val="20"/>
                <w:szCs w:val="22"/>
              </w:rPr>
            </w:pPr>
            <w:r w:rsidRPr="0061601A">
              <w:rPr>
                <w:i/>
                <w:iCs/>
                <w:color w:val="000000"/>
                <w:sz w:val="18"/>
                <w:szCs w:val="18"/>
              </w:rPr>
              <w:t>19 vnt.                       57,6 %                    (2022 m. pr.)</w:t>
            </w:r>
          </w:p>
        </w:tc>
        <w:tc>
          <w:tcPr>
            <w:tcW w:w="1325" w:type="dxa"/>
            <w:tcBorders>
              <w:top w:val="single" w:sz="4" w:space="0" w:color="auto"/>
              <w:left w:val="single" w:sz="4" w:space="0" w:color="auto"/>
              <w:bottom w:val="single" w:sz="4" w:space="0" w:color="auto"/>
              <w:right w:val="single" w:sz="4" w:space="0" w:color="auto"/>
            </w:tcBorders>
          </w:tcPr>
          <w:p w14:paraId="2ECADED8" w14:textId="77777777" w:rsidR="00007245" w:rsidRDefault="00007245" w:rsidP="00911E95">
            <w:pPr>
              <w:rPr>
                <w:rFonts w:eastAsia="Calibri"/>
                <w:i/>
                <w:color w:val="808080"/>
                <w:sz w:val="20"/>
                <w:szCs w:val="22"/>
              </w:rPr>
            </w:pPr>
            <w:r w:rsidRPr="0061601A">
              <w:rPr>
                <w:i/>
                <w:iCs/>
                <w:color w:val="000000"/>
                <w:sz w:val="18"/>
                <w:szCs w:val="18"/>
              </w:rPr>
              <w:t xml:space="preserve">28 vnt.                       60,0 %  </w:t>
            </w:r>
          </w:p>
        </w:tc>
      </w:tr>
      <w:tr w:rsidR="00007245" w14:paraId="6D2029B7" w14:textId="77777777" w:rsidTr="001B7929">
        <w:trPr>
          <w:jc w:val="center"/>
        </w:trPr>
        <w:tc>
          <w:tcPr>
            <w:tcW w:w="1751" w:type="dxa"/>
            <w:vMerge/>
            <w:tcBorders>
              <w:left w:val="single" w:sz="4" w:space="0" w:color="auto"/>
              <w:right w:val="single" w:sz="4" w:space="0" w:color="auto"/>
            </w:tcBorders>
          </w:tcPr>
          <w:p w14:paraId="54ED7AEA"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35914C82"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230E77A" w14:textId="77777777" w:rsidR="00007245" w:rsidRPr="0061601A" w:rsidRDefault="00007245" w:rsidP="00A86AB2">
            <w:pPr>
              <w:rPr>
                <w:i/>
                <w:iCs/>
                <w:color w:val="000000"/>
                <w:sz w:val="18"/>
                <w:szCs w:val="18"/>
              </w:rPr>
            </w:pPr>
            <w:r>
              <w:rPr>
                <w:i/>
                <w:iCs/>
                <w:color w:val="000000"/>
                <w:sz w:val="18"/>
                <w:szCs w:val="18"/>
              </w:rPr>
              <w:t>R-1.1.2-2</w:t>
            </w:r>
            <w:r w:rsidR="00D4202C">
              <w:rPr>
                <w:i/>
                <w:iCs/>
                <w:color w:val="000000"/>
                <w:sz w:val="18"/>
                <w:szCs w:val="18"/>
              </w:rPr>
              <w:t xml:space="preserve"> </w:t>
            </w:r>
            <w:r w:rsidRPr="0061601A">
              <w:rPr>
                <w:i/>
                <w:iCs/>
                <w:color w:val="000000"/>
                <w:sz w:val="18"/>
                <w:szCs w:val="18"/>
              </w:rPr>
              <w:t>Veikiančių ūkio subjektų skaičiaus pokytis (proc.)</w:t>
            </w:r>
          </w:p>
        </w:tc>
        <w:tc>
          <w:tcPr>
            <w:tcW w:w="1559" w:type="dxa"/>
            <w:tcBorders>
              <w:top w:val="single" w:sz="4" w:space="0" w:color="auto"/>
              <w:left w:val="single" w:sz="4" w:space="0" w:color="auto"/>
              <w:bottom w:val="single" w:sz="4" w:space="0" w:color="auto"/>
              <w:right w:val="single" w:sz="4" w:space="0" w:color="auto"/>
            </w:tcBorders>
            <w:vAlign w:val="center"/>
          </w:tcPr>
          <w:p w14:paraId="492CFB67" w14:textId="77777777" w:rsidR="00007245" w:rsidRPr="0061601A" w:rsidRDefault="00007245" w:rsidP="00A86AB2">
            <w:pPr>
              <w:jc w:val="center"/>
              <w:rPr>
                <w:i/>
                <w:iCs/>
                <w:color w:val="000000"/>
                <w:sz w:val="18"/>
                <w:szCs w:val="18"/>
              </w:rPr>
            </w:pPr>
            <w:r w:rsidRPr="0061601A">
              <w:rPr>
                <w:i/>
                <w:iCs/>
                <w:color w:val="000000"/>
                <w:sz w:val="18"/>
                <w:szCs w:val="18"/>
              </w:rPr>
              <w:t xml:space="preserve">5,9 % </w:t>
            </w:r>
          </w:p>
          <w:p w14:paraId="5DB56E37" w14:textId="77777777" w:rsidR="00007245" w:rsidRPr="0061601A" w:rsidRDefault="00007245" w:rsidP="00A86AB2">
            <w:pPr>
              <w:jc w:val="center"/>
              <w:rPr>
                <w:i/>
                <w:iCs/>
                <w:color w:val="000000"/>
                <w:sz w:val="18"/>
                <w:szCs w:val="18"/>
              </w:rPr>
            </w:pPr>
            <w:r w:rsidRPr="0061601A">
              <w:rPr>
                <w:i/>
                <w:iCs/>
                <w:color w:val="000000"/>
                <w:sz w:val="18"/>
                <w:szCs w:val="18"/>
              </w:rPr>
              <w:t>(2021 m. palyginti su 2020 m.)</w:t>
            </w:r>
          </w:p>
        </w:tc>
        <w:tc>
          <w:tcPr>
            <w:tcW w:w="1325" w:type="dxa"/>
            <w:tcBorders>
              <w:top w:val="single" w:sz="4" w:space="0" w:color="auto"/>
              <w:left w:val="single" w:sz="4" w:space="0" w:color="auto"/>
              <w:bottom w:val="single" w:sz="4" w:space="0" w:color="auto"/>
              <w:right w:val="single" w:sz="4" w:space="0" w:color="auto"/>
            </w:tcBorders>
          </w:tcPr>
          <w:p w14:paraId="14521EFB" w14:textId="77777777" w:rsidR="00007245" w:rsidRPr="0061601A" w:rsidRDefault="00007245" w:rsidP="006D63E5">
            <w:pPr>
              <w:jc w:val="center"/>
              <w:rPr>
                <w:i/>
                <w:iCs/>
                <w:color w:val="000000"/>
                <w:sz w:val="18"/>
                <w:szCs w:val="18"/>
              </w:rPr>
            </w:pPr>
            <w:r w:rsidRPr="0061601A">
              <w:rPr>
                <w:i/>
                <w:iCs/>
                <w:color w:val="000000"/>
                <w:sz w:val="18"/>
                <w:szCs w:val="18"/>
              </w:rPr>
              <w:t xml:space="preserve">10,0 %  </w:t>
            </w:r>
          </w:p>
          <w:p w14:paraId="2D7B4559" w14:textId="77777777" w:rsidR="00007245" w:rsidRDefault="00007245" w:rsidP="006D63E5">
            <w:pPr>
              <w:rPr>
                <w:rFonts w:eastAsia="Calibri"/>
                <w:i/>
                <w:color w:val="808080"/>
                <w:sz w:val="20"/>
                <w:szCs w:val="22"/>
              </w:rPr>
            </w:pPr>
            <w:r w:rsidRPr="0061601A">
              <w:rPr>
                <w:i/>
                <w:iCs/>
                <w:color w:val="000000"/>
                <w:sz w:val="18"/>
                <w:szCs w:val="18"/>
              </w:rPr>
              <w:t>(2030 m. palyginti su 2025 m.)</w:t>
            </w:r>
          </w:p>
        </w:tc>
      </w:tr>
      <w:tr w:rsidR="00007245" w14:paraId="7F0B0C90" w14:textId="77777777" w:rsidTr="001B7929">
        <w:trPr>
          <w:jc w:val="center"/>
        </w:trPr>
        <w:tc>
          <w:tcPr>
            <w:tcW w:w="1751" w:type="dxa"/>
            <w:vMerge/>
            <w:tcBorders>
              <w:left w:val="single" w:sz="4" w:space="0" w:color="auto"/>
              <w:right w:val="single" w:sz="4" w:space="0" w:color="auto"/>
            </w:tcBorders>
          </w:tcPr>
          <w:p w14:paraId="05ED4F24"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7C01BCB7"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9B1B1DD" w14:textId="77777777" w:rsidR="00007245" w:rsidRPr="0061601A" w:rsidRDefault="00007245" w:rsidP="00A86AB2">
            <w:pPr>
              <w:rPr>
                <w:i/>
                <w:iCs/>
                <w:color w:val="000000"/>
                <w:sz w:val="18"/>
                <w:szCs w:val="18"/>
              </w:rPr>
            </w:pPr>
            <w:r>
              <w:rPr>
                <w:i/>
                <w:iCs/>
                <w:color w:val="000000"/>
                <w:sz w:val="18"/>
                <w:szCs w:val="18"/>
              </w:rPr>
              <w:t>R-1.1.2-3</w:t>
            </w:r>
            <w:r w:rsidR="00D4202C">
              <w:rPr>
                <w:i/>
                <w:iCs/>
                <w:color w:val="000000"/>
                <w:sz w:val="18"/>
                <w:szCs w:val="18"/>
              </w:rPr>
              <w:t xml:space="preserve"> </w:t>
            </w:r>
            <w:r w:rsidRPr="0061601A">
              <w:rPr>
                <w:i/>
                <w:iCs/>
                <w:color w:val="000000"/>
                <w:sz w:val="18"/>
                <w:szCs w:val="18"/>
              </w:rPr>
              <w:t>Veikiančių ūkio subjektų, kurių pagrindinė veikla yra žemės ūkis, dalis (proc.)</w:t>
            </w:r>
          </w:p>
        </w:tc>
        <w:tc>
          <w:tcPr>
            <w:tcW w:w="1559" w:type="dxa"/>
            <w:tcBorders>
              <w:top w:val="single" w:sz="4" w:space="0" w:color="auto"/>
              <w:left w:val="single" w:sz="4" w:space="0" w:color="auto"/>
              <w:bottom w:val="single" w:sz="4" w:space="0" w:color="auto"/>
              <w:right w:val="single" w:sz="4" w:space="0" w:color="auto"/>
            </w:tcBorders>
            <w:vAlign w:val="center"/>
          </w:tcPr>
          <w:p w14:paraId="61014F03" w14:textId="77777777" w:rsidR="00007245" w:rsidRPr="0061601A" w:rsidRDefault="00007245" w:rsidP="00A86AB2">
            <w:pPr>
              <w:jc w:val="center"/>
              <w:rPr>
                <w:i/>
                <w:iCs/>
                <w:color w:val="000000"/>
                <w:sz w:val="18"/>
                <w:szCs w:val="18"/>
              </w:rPr>
            </w:pPr>
            <w:r w:rsidRPr="0061601A">
              <w:rPr>
                <w:i/>
                <w:iCs/>
                <w:color w:val="000000"/>
                <w:sz w:val="18"/>
                <w:szCs w:val="18"/>
              </w:rPr>
              <w:t>2,4                                     (2021 m.)</w:t>
            </w:r>
          </w:p>
        </w:tc>
        <w:tc>
          <w:tcPr>
            <w:tcW w:w="1325" w:type="dxa"/>
            <w:tcBorders>
              <w:top w:val="single" w:sz="4" w:space="0" w:color="auto"/>
              <w:left w:val="single" w:sz="4" w:space="0" w:color="auto"/>
              <w:bottom w:val="single" w:sz="4" w:space="0" w:color="auto"/>
              <w:right w:val="single" w:sz="4" w:space="0" w:color="auto"/>
            </w:tcBorders>
          </w:tcPr>
          <w:p w14:paraId="0A411D3B" w14:textId="77777777" w:rsidR="00007245" w:rsidRDefault="00007245" w:rsidP="00911E95">
            <w:pPr>
              <w:rPr>
                <w:rFonts w:eastAsia="Calibri"/>
                <w:i/>
                <w:color w:val="808080"/>
                <w:sz w:val="20"/>
                <w:szCs w:val="22"/>
              </w:rPr>
            </w:pPr>
            <w:r w:rsidRPr="0061601A">
              <w:rPr>
                <w:i/>
                <w:iCs/>
                <w:color w:val="000000"/>
                <w:sz w:val="18"/>
                <w:szCs w:val="18"/>
              </w:rPr>
              <w:t>Nemažėjantis</w:t>
            </w:r>
          </w:p>
        </w:tc>
      </w:tr>
      <w:tr w:rsidR="00007245" w14:paraId="56BD8EA5" w14:textId="77777777" w:rsidTr="001B7929">
        <w:trPr>
          <w:jc w:val="center"/>
        </w:trPr>
        <w:tc>
          <w:tcPr>
            <w:tcW w:w="1751" w:type="dxa"/>
            <w:vMerge/>
            <w:tcBorders>
              <w:left w:val="single" w:sz="4" w:space="0" w:color="auto"/>
              <w:right w:val="single" w:sz="4" w:space="0" w:color="auto"/>
            </w:tcBorders>
          </w:tcPr>
          <w:p w14:paraId="65EDEFFD"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741CAA87" w14:textId="77777777" w:rsidR="00007245" w:rsidRDefault="00007245" w:rsidP="00911E95">
            <w:pPr>
              <w:rPr>
                <w:rFonts w:eastAsia="Calibri"/>
                <w:i/>
                <w:color w:val="808080"/>
                <w:sz w:val="20"/>
                <w:szCs w:val="22"/>
              </w:rPr>
            </w:pPr>
            <w:r>
              <w:rPr>
                <w:i/>
                <w:iCs/>
                <w:color w:val="000000"/>
                <w:sz w:val="18"/>
                <w:szCs w:val="18"/>
              </w:rPr>
              <w:t xml:space="preserve">1.1.3 </w:t>
            </w:r>
            <w:r w:rsidRPr="0061601A">
              <w:rPr>
                <w:i/>
                <w:iCs/>
                <w:color w:val="000000"/>
                <w:sz w:val="18"/>
                <w:szCs w:val="18"/>
              </w:rPr>
              <w:t>Išvystyti tvarų ir konkurencingą žemės ūkį</w:t>
            </w:r>
          </w:p>
        </w:tc>
        <w:tc>
          <w:tcPr>
            <w:tcW w:w="2977" w:type="dxa"/>
            <w:tcBorders>
              <w:top w:val="single" w:sz="4" w:space="0" w:color="auto"/>
              <w:left w:val="single" w:sz="4" w:space="0" w:color="auto"/>
              <w:bottom w:val="single" w:sz="4" w:space="0" w:color="auto"/>
              <w:right w:val="single" w:sz="4" w:space="0" w:color="auto"/>
            </w:tcBorders>
            <w:vAlign w:val="center"/>
          </w:tcPr>
          <w:p w14:paraId="0AC6F349" w14:textId="77777777" w:rsidR="00007245" w:rsidRPr="0061601A" w:rsidRDefault="00007245" w:rsidP="00A86AB2">
            <w:pPr>
              <w:rPr>
                <w:i/>
                <w:iCs/>
                <w:color w:val="000000"/>
                <w:sz w:val="18"/>
                <w:szCs w:val="18"/>
              </w:rPr>
            </w:pPr>
            <w:r>
              <w:rPr>
                <w:i/>
                <w:iCs/>
                <w:color w:val="000000"/>
                <w:sz w:val="18"/>
                <w:szCs w:val="18"/>
              </w:rPr>
              <w:t xml:space="preserve">R-1.1.3-1 </w:t>
            </w:r>
            <w:r w:rsidRPr="0061601A">
              <w:rPr>
                <w:i/>
                <w:iCs/>
                <w:color w:val="000000"/>
                <w:sz w:val="18"/>
                <w:szCs w:val="18"/>
              </w:rPr>
              <w:t>Bendroji žemės ūkio produkcija, tenkanti 1 ha žemės ūkio naudmenų (tūkst. EUR)</w:t>
            </w:r>
          </w:p>
        </w:tc>
        <w:tc>
          <w:tcPr>
            <w:tcW w:w="1559" w:type="dxa"/>
            <w:tcBorders>
              <w:top w:val="single" w:sz="4" w:space="0" w:color="auto"/>
              <w:left w:val="single" w:sz="4" w:space="0" w:color="auto"/>
              <w:bottom w:val="single" w:sz="4" w:space="0" w:color="auto"/>
              <w:right w:val="single" w:sz="4" w:space="0" w:color="auto"/>
            </w:tcBorders>
            <w:vAlign w:val="center"/>
          </w:tcPr>
          <w:p w14:paraId="0D6FDCEA" w14:textId="77777777" w:rsidR="00007245" w:rsidRPr="0061601A" w:rsidRDefault="00007245" w:rsidP="00A86AB2">
            <w:pPr>
              <w:jc w:val="center"/>
              <w:rPr>
                <w:i/>
                <w:iCs/>
                <w:color w:val="000000"/>
                <w:sz w:val="18"/>
                <w:szCs w:val="18"/>
              </w:rPr>
            </w:pPr>
            <w:r w:rsidRPr="0061601A">
              <w:rPr>
                <w:i/>
                <w:iCs/>
                <w:color w:val="000000"/>
                <w:sz w:val="18"/>
                <w:szCs w:val="18"/>
              </w:rPr>
              <w:t xml:space="preserve">0,51 tūkst. </w:t>
            </w:r>
            <w:proofErr w:type="spellStart"/>
            <w:r w:rsidRPr="0061601A">
              <w:rPr>
                <w:i/>
                <w:iCs/>
                <w:color w:val="000000"/>
                <w:sz w:val="18"/>
                <w:szCs w:val="18"/>
              </w:rPr>
              <w:t>Eur</w:t>
            </w:r>
            <w:proofErr w:type="spellEnd"/>
            <w:r w:rsidRPr="0061601A">
              <w:rPr>
                <w:i/>
                <w:iCs/>
                <w:color w:val="000000"/>
                <w:sz w:val="18"/>
                <w:szCs w:val="18"/>
              </w:rPr>
              <w:t xml:space="preserve">               (2020 m.)</w:t>
            </w:r>
          </w:p>
        </w:tc>
        <w:tc>
          <w:tcPr>
            <w:tcW w:w="1325" w:type="dxa"/>
            <w:tcBorders>
              <w:top w:val="single" w:sz="4" w:space="0" w:color="auto"/>
              <w:left w:val="single" w:sz="4" w:space="0" w:color="auto"/>
              <w:bottom w:val="single" w:sz="4" w:space="0" w:color="auto"/>
              <w:right w:val="single" w:sz="4" w:space="0" w:color="auto"/>
            </w:tcBorders>
          </w:tcPr>
          <w:p w14:paraId="177AA2A0" w14:textId="77777777" w:rsidR="00007245" w:rsidRDefault="00007245" w:rsidP="00D3625C">
            <w:pPr>
              <w:jc w:val="center"/>
              <w:rPr>
                <w:rFonts w:eastAsia="Calibri"/>
                <w:i/>
                <w:color w:val="808080"/>
                <w:sz w:val="20"/>
                <w:szCs w:val="22"/>
              </w:rPr>
            </w:pPr>
            <w:r w:rsidRPr="00D4202C">
              <w:rPr>
                <w:rFonts w:eastAsia="Calibri"/>
                <w:i/>
                <w:color w:val="000000" w:themeColor="text1"/>
                <w:sz w:val="20"/>
                <w:szCs w:val="22"/>
              </w:rPr>
              <w:t>Nemažėjantis</w:t>
            </w:r>
          </w:p>
        </w:tc>
      </w:tr>
      <w:tr w:rsidR="00007245" w14:paraId="7F22F4CD" w14:textId="77777777" w:rsidTr="001B7929">
        <w:trPr>
          <w:jc w:val="center"/>
        </w:trPr>
        <w:tc>
          <w:tcPr>
            <w:tcW w:w="1751" w:type="dxa"/>
            <w:vMerge/>
            <w:tcBorders>
              <w:left w:val="single" w:sz="4" w:space="0" w:color="auto"/>
              <w:right w:val="single" w:sz="4" w:space="0" w:color="auto"/>
            </w:tcBorders>
          </w:tcPr>
          <w:p w14:paraId="41162476"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09819884"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BC4A4AB" w14:textId="77777777" w:rsidR="00007245" w:rsidRPr="0061601A" w:rsidRDefault="00007245" w:rsidP="00A86AB2">
            <w:pPr>
              <w:rPr>
                <w:i/>
                <w:iCs/>
                <w:color w:val="000000"/>
                <w:sz w:val="18"/>
                <w:szCs w:val="18"/>
              </w:rPr>
            </w:pPr>
            <w:r w:rsidRPr="0061601A">
              <w:rPr>
                <w:i/>
                <w:iCs/>
                <w:color w:val="000000"/>
                <w:sz w:val="18"/>
                <w:szCs w:val="18"/>
              </w:rPr>
              <w:t>R-1.1.3-2</w:t>
            </w:r>
            <w:r>
              <w:rPr>
                <w:i/>
                <w:iCs/>
                <w:color w:val="000000"/>
                <w:sz w:val="18"/>
                <w:szCs w:val="18"/>
              </w:rPr>
              <w:t xml:space="preserve"> </w:t>
            </w:r>
            <w:r w:rsidRPr="0061601A">
              <w:rPr>
                <w:i/>
                <w:iCs/>
                <w:color w:val="000000"/>
                <w:sz w:val="18"/>
                <w:szCs w:val="18"/>
              </w:rPr>
              <w:t>Jaunų ūkininkų skaičius dalis (proc.)</w:t>
            </w:r>
          </w:p>
        </w:tc>
        <w:tc>
          <w:tcPr>
            <w:tcW w:w="1559" w:type="dxa"/>
            <w:tcBorders>
              <w:top w:val="single" w:sz="4" w:space="0" w:color="auto"/>
              <w:left w:val="single" w:sz="4" w:space="0" w:color="auto"/>
              <w:bottom w:val="single" w:sz="4" w:space="0" w:color="auto"/>
              <w:right w:val="single" w:sz="4" w:space="0" w:color="auto"/>
            </w:tcBorders>
            <w:vAlign w:val="center"/>
          </w:tcPr>
          <w:p w14:paraId="51EE0E1C" w14:textId="77777777" w:rsidR="00007245" w:rsidRPr="0061601A" w:rsidRDefault="00007245" w:rsidP="00A86AB2">
            <w:pPr>
              <w:jc w:val="center"/>
              <w:rPr>
                <w:i/>
                <w:iCs/>
                <w:color w:val="000000"/>
                <w:sz w:val="18"/>
                <w:szCs w:val="18"/>
              </w:rPr>
            </w:pPr>
            <w:r w:rsidRPr="0061601A">
              <w:rPr>
                <w:i/>
                <w:iCs/>
                <w:color w:val="000000"/>
                <w:sz w:val="18"/>
                <w:szCs w:val="18"/>
              </w:rPr>
              <w:t>13,0 %                              (2022 m. 01 mėn.)</w:t>
            </w:r>
          </w:p>
        </w:tc>
        <w:tc>
          <w:tcPr>
            <w:tcW w:w="1325" w:type="dxa"/>
            <w:tcBorders>
              <w:top w:val="single" w:sz="4" w:space="0" w:color="auto"/>
              <w:left w:val="single" w:sz="4" w:space="0" w:color="auto"/>
              <w:bottom w:val="single" w:sz="4" w:space="0" w:color="auto"/>
              <w:right w:val="single" w:sz="4" w:space="0" w:color="auto"/>
            </w:tcBorders>
          </w:tcPr>
          <w:p w14:paraId="34A027C8" w14:textId="77777777" w:rsidR="00007245" w:rsidRDefault="00007245" w:rsidP="004556FC">
            <w:pPr>
              <w:jc w:val="center"/>
              <w:rPr>
                <w:rFonts w:eastAsia="Calibri"/>
                <w:i/>
                <w:color w:val="808080"/>
                <w:sz w:val="20"/>
                <w:szCs w:val="22"/>
              </w:rPr>
            </w:pPr>
            <w:r w:rsidRPr="0061601A">
              <w:rPr>
                <w:i/>
                <w:iCs/>
                <w:color w:val="000000"/>
                <w:sz w:val="18"/>
                <w:szCs w:val="18"/>
              </w:rPr>
              <w:t>1</w:t>
            </w:r>
            <w:r>
              <w:rPr>
                <w:i/>
                <w:iCs/>
                <w:color w:val="000000"/>
                <w:sz w:val="18"/>
                <w:szCs w:val="18"/>
              </w:rPr>
              <w:t>5</w:t>
            </w:r>
            <w:r w:rsidRPr="0061601A">
              <w:rPr>
                <w:i/>
                <w:iCs/>
                <w:color w:val="000000"/>
                <w:sz w:val="18"/>
                <w:szCs w:val="18"/>
              </w:rPr>
              <w:t>,0 %</w:t>
            </w:r>
          </w:p>
        </w:tc>
      </w:tr>
      <w:tr w:rsidR="00007245" w14:paraId="3656E6AC" w14:textId="77777777" w:rsidTr="001B7929">
        <w:trPr>
          <w:jc w:val="center"/>
        </w:trPr>
        <w:tc>
          <w:tcPr>
            <w:tcW w:w="1751" w:type="dxa"/>
            <w:vMerge/>
            <w:tcBorders>
              <w:left w:val="single" w:sz="4" w:space="0" w:color="auto"/>
              <w:right w:val="single" w:sz="4" w:space="0" w:color="auto"/>
            </w:tcBorders>
          </w:tcPr>
          <w:p w14:paraId="7B1651CF"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224D5D6C"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D05CF61" w14:textId="77777777" w:rsidR="00007245" w:rsidRPr="0061601A" w:rsidRDefault="00007245" w:rsidP="00A86AB2">
            <w:pPr>
              <w:rPr>
                <w:i/>
                <w:iCs/>
                <w:color w:val="000000"/>
                <w:sz w:val="18"/>
                <w:szCs w:val="18"/>
              </w:rPr>
            </w:pPr>
            <w:bookmarkStart w:id="1" w:name="RANGE!I37"/>
            <w:r w:rsidRPr="0061601A">
              <w:rPr>
                <w:i/>
                <w:iCs/>
                <w:color w:val="000000"/>
                <w:sz w:val="18"/>
                <w:szCs w:val="18"/>
              </w:rPr>
              <w:t>R-1.1.3-3</w:t>
            </w:r>
            <w:r>
              <w:rPr>
                <w:i/>
                <w:iCs/>
                <w:color w:val="000000"/>
                <w:sz w:val="18"/>
                <w:szCs w:val="18"/>
              </w:rPr>
              <w:t xml:space="preserve"> </w:t>
            </w:r>
            <w:hyperlink r:id="rId11" w:anchor="RANGE!A95" w:history="1">
              <w:r w:rsidRPr="0061601A">
                <w:rPr>
                  <w:i/>
                  <w:iCs/>
                  <w:color w:val="000000"/>
                  <w:sz w:val="18"/>
                  <w:szCs w:val="18"/>
                </w:rPr>
                <w:t>Ūkininkų ir šeimos ūkių (konkretūs ūkiai, kurių didžiąją dalį sukuriamos produkcijos standartine verte sudaro tiesiogiai vartoti skirti produktai (sodininkystės, bitininkystės, kiti)), kurie tiesiogiai vartotojams parduoda daugiau, kaip 50 proc. produkcijos, sk. (vnt.)</w:t>
              </w:r>
            </w:hyperlink>
            <w:bookmarkEnd w:id="1"/>
          </w:p>
        </w:tc>
        <w:tc>
          <w:tcPr>
            <w:tcW w:w="1559" w:type="dxa"/>
            <w:tcBorders>
              <w:top w:val="single" w:sz="4" w:space="0" w:color="auto"/>
              <w:left w:val="single" w:sz="4" w:space="0" w:color="auto"/>
              <w:bottom w:val="single" w:sz="4" w:space="0" w:color="auto"/>
              <w:right w:val="single" w:sz="4" w:space="0" w:color="auto"/>
            </w:tcBorders>
            <w:vAlign w:val="center"/>
          </w:tcPr>
          <w:p w14:paraId="32F1793B" w14:textId="77777777" w:rsidR="00007245" w:rsidRPr="0061601A" w:rsidRDefault="00007245" w:rsidP="00A86AB2">
            <w:pPr>
              <w:jc w:val="center"/>
              <w:rPr>
                <w:i/>
                <w:iCs/>
                <w:color w:val="000000"/>
                <w:sz w:val="18"/>
                <w:szCs w:val="18"/>
              </w:rPr>
            </w:pPr>
            <w:r w:rsidRPr="0061601A">
              <w:rPr>
                <w:i/>
                <w:iCs/>
                <w:color w:val="000000"/>
                <w:sz w:val="18"/>
                <w:szCs w:val="18"/>
              </w:rPr>
              <w:t>20 vnt.                    (2021 m.)</w:t>
            </w:r>
          </w:p>
        </w:tc>
        <w:tc>
          <w:tcPr>
            <w:tcW w:w="1325" w:type="dxa"/>
            <w:tcBorders>
              <w:top w:val="single" w:sz="4" w:space="0" w:color="auto"/>
              <w:left w:val="single" w:sz="4" w:space="0" w:color="auto"/>
              <w:bottom w:val="single" w:sz="4" w:space="0" w:color="auto"/>
              <w:right w:val="single" w:sz="4" w:space="0" w:color="auto"/>
            </w:tcBorders>
            <w:vAlign w:val="center"/>
          </w:tcPr>
          <w:p w14:paraId="74C4A0BA" w14:textId="77777777" w:rsidR="00007245" w:rsidRPr="0061601A" w:rsidRDefault="00007245" w:rsidP="00A86AB2">
            <w:pPr>
              <w:jc w:val="center"/>
              <w:rPr>
                <w:i/>
                <w:iCs/>
                <w:color w:val="000000"/>
                <w:sz w:val="18"/>
                <w:szCs w:val="18"/>
              </w:rPr>
            </w:pPr>
            <w:r w:rsidRPr="0061601A">
              <w:rPr>
                <w:i/>
                <w:iCs/>
                <w:color w:val="000000"/>
                <w:sz w:val="18"/>
                <w:szCs w:val="18"/>
              </w:rPr>
              <w:t>Nemažėjantis</w:t>
            </w:r>
          </w:p>
        </w:tc>
      </w:tr>
      <w:tr w:rsidR="00007245" w14:paraId="077DF990" w14:textId="77777777" w:rsidTr="001B7929">
        <w:trPr>
          <w:jc w:val="center"/>
        </w:trPr>
        <w:tc>
          <w:tcPr>
            <w:tcW w:w="1751" w:type="dxa"/>
            <w:vMerge/>
            <w:tcBorders>
              <w:left w:val="single" w:sz="4" w:space="0" w:color="auto"/>
              <w:right w:val="single" w:sz="4" w:space="0" w:color="auto"/>
            </w:tcBorders>
          </w:tcPr>
          <w:p w14:paraId="3EDC2BED"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1F8DFBF7" w14:textId="77777777" w:rsidR="00007245" w:rsidRDefault="00007245" w:rsidP="00911E95">
            <w:pPr>
              <w:rPr>
                <w:rFonts w:eastAsia="Calibri"/>
                <w:i/>
                <w:color w:val="808080"/>
                <w:sz w:val="20"/>
                <w:szCs w:val="22"/>
              </w:rPr>
            </w:pPr>
            <w:r>
              <w:rPr>
                <w:b/>
                <w:bCs/>
                <w:color w:val="000000"/>
                <w:sz w:val="18"/>
                <w:szCs w:val="18"/>
              </w:rPr>
              <w:t xml:space="preserve">1.2. </w:t>
            </w:r>
            <w:r w:rsidRPr="0061601A">
              <w:rPr>
                <w:b/>
                <w:bCs/>
                <w:color w:val="000000"/>
                <w:sz w:val="18"/>
                <w:szCs w:val="18"/>
              </w:rPr>
              <w:t>Tolygiai vystyti švietimo paslaugas ir gerinti prieinamumą</w:t>
            </w:r>
          </w:p>
        </w:tc>
        <w:tc>
          <w:tcPr>
            <w:tcW w:w="2977" w:type="dxa"/>
            <w:tcBorders>
              <w:top w:val="single" w:sz="4" w:space="0" w:color="auto"/>
              <w:left w:val="single" w:sz="4" w:space="0" w:color="auto"/>
              <w:bottom w:val="single" w:sz="4" w:space="0" w:color="auto"/>
              <w:right w:val="single" w:sz="4" w:space="0" w:color="auto"/>
            </w:tcBorders>
            <w:vAlign w:val="center"/>
          </w:tcPr>
          <w:p w14:paraId="2507F68B" w14:textId="77777777" w:rsidR="00007245" w:rsidRPr="0061601A" w:rsidRDefault="00007245" w:rsidP="00A86AB2">
            <w:pPr>
              <w:rPr>
                <w:b/>
                <w:bCs/>
                <w:color w:val="000000"/>
                <w:sz w:val="18"/>
                <w:szCs w:val="18"/>
              </w:rPr>
            </w:pPr>
            <w:r w:rsidRPr="0061601A">
              <w:rPr>
                <w:b/>
                <w:bCs/>
                <w:color w:val="000000"/>
                <w:sz w:val="18"/>
                <w:szCs w:val="18"/>
              </w:rPr>
              <w:t>E-1.2-1</w:t>
            </w:r>
            <w:r>
              <w:rPr>
                <w:b/>
                <w:bCs/>
                <w:color w:val="000000"/>
                <w:sz w:val="18"/>
                <w:szCs w:val="18"/>
              </w:rPr>
              <w:t xml:space="preserve"> </w:t>
            </w:r>
            <w:r w:rsidRPr="0061601A">
              <w:rPr>
                <w:b/>
                <w:bCs/>
                <w:color w:val="000000"/>
                <w:sz w:val="18"/>
                <w:szCs w:val="18"/>
              </w:rPr>
              <w:t>Nedarbo lygis (proc.)</w:t>
            </w:r>
          </w:p>
        </w:tc>
        <w:tc>
          <w:tcPr>
            <w:tcW w:w="1559" w:type="dxa"/>
            <w:tcBorders>
              <w:top w:val="single" w:sz="4" w:space="0" w:color="auto"/>
              <w:left w:val="single" w:sz="4" w:space="0" w:color="auto"/>
              <w:bottom w:val="single" w:sz="4" w:space="0" w:color="auto"/>
              <w:right w:val="single" w:sz="4" w:space="0" w:color="auto"/>
            </w:tcBorders>
            <w:vAlign w:val="center"/>
          </w:tcPr>
          <w:p w14:paraId="3D89F4BC" w14:textId="77777777" w:rsidR="00007245" w:rsidRPr="0061601A" w:rsidRDefault="00007245" w:rsidP="00A86AB2">
            <w:pPr>
              <w:jc w:val="center"/>
              <w:rPr>
                <w:i/>
                <w:iCs/>
                <w:color w:val="000000"/>
                <w:sz w:val="18"/>
                <w:szCs w:val="18"/>
              </w:rPr>
            </w:pPr>
            <w:r w:rsidRPr="0061601A">
              <w:rPr>
                <w:b/>
                <w:bCs/>
                <w:color w:val="000000"/>
                <w:sz w:val="18"/>
                <w:szCs w:val="18"/>
              </w:rPr>
              <w:t xml:space="preserve">17,5 %                            </w:t>
            </w:r>
            <w:r w:rsidRPr="0061601A">
              <w:rPr>
                <w:i/>
                <w:iCs/>
                <w:color w:val="000000"/>
                <w:sz w:val="18"/>
                <w:szCs w:val="18"/>
              </w:rPr>
              <w:t xml:space="preserve">  (2021 m.)</w:t>
            </w:r>
          </w:p>
          <w:p w14:paraId="707E99A6" w14:textId="77777777" w:rsidR="00007245" w:rsidRPr="0061601A" w:rsidRDefault="00007245" w:rsidP="00A86AB2">
            <w:pPr>
              <w:jc w:val="center"/>
              <w:rPr>
                <w:b/>
                <w:bCs/>
                <w:color w:val="000000"/>
                <w:sz w:val="18"/>
                <w:szCs w:val="18"/>
              </w:rPr>
            </w:pPr>
          </w:p>
        </w:tc>
        <w:tc>
          <w:tcPr>
            <w:tcW w:w="1325" w:type="dxa"/>
            <w:tcBorders>
              <w:top w:val="single" w:sz="4" w:space="0" w:color="auto"/>
              <w:left w:val="single" w:sz="4" w:space="0" w:color="auto"/>
              <w:bottom w:val="single" w:sz="4" w:space="0" w:color="auto"/>
              <w:right w:val="single" w:sz="4" w:space="0" w:color="auto"/>
            </w:tcBorders>
            <w:vAlign w:val="center"/>
          </w:tcPr>
          <w:p w14:paraId="43D96ED7" w14:textId="77777777" w:rsidR="00007245" w:rsidRPr="0061601A" w:rsidRDefault="00007245" w:rsidP="00A86AB2">
            <w:pPr>
              <w:jc w:val="center"/>
              <w:rPr>
                <w:b/>
                <w:bCs/>
                <w:color w:val="000000"/>
                <w:sz w:val="18"/>
                <w:szCs w:val="18"/>
              </w:rPr>
            </w:pPr>
            <w:r w:rsidRPr="0061601A">
              <w:rPr>
                <w:b/>
                <w:bCs/>
                <w:color w:val="000000"/>
                <w:sz w:val="18"/>
                <w:szCs w:val="18"/>
              </w:rPr>
              <w:t>8%</w:t>
            </w:r>
          </w:p>
        </w:tc>
      </w:tr>
      <w:tr w:rsidR="00007245" w14:paraId="4AF8D105" w14:textId="77777777" w:rsidTr="001B7929">
        <w:trPr>
          <w:jc w:val="center"/>
        </w:trPr>
        <w:tc>
          <w:tcPr>
            <w:tcW w:w="1751" w:type="dxa"/>
            <w:vMerge/>
            <w:tcBorders>
              <w:left w:val="single" w:sz="4" w:space="0" w:color="auto"/>
              <w:right w:val="single" w:sz="4" w:space="0" w:color="auto"/>
            </w:tcBorders>
          </w:tcPr>
          <w:p w14:paraId="06DBB96C"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366508E0"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D124C65" w14:textId="77777777" w:rsidR="00007245" w:rsidRPr="0061601A" w:rsidRDefault="00007245" w:rsidP="00A86AB2">
            <w:pPr>
              <w:rPr>
                <w:b/>
                <w:bCs/>
                <w:color w:val="000000"/>
                <w:sz w:val="18"/>
                <w:szCs w:val="18"/>
              </w:rPr>
            </w:pPr>
            <w:r>
              <w:rPr>
                <w:b/>
                <w:bCs/>
                <w:color w:val="000000"/>
                <w:sz w:val="18"/>
                <w:szCs w:val="18"/>
              </w:rPr>
              <w:t xml:space="preserve">E-1.2-2 </w:t>
            </w:r>
            <w:r w:rsidRPr="0061601A">
              <w:rPr>
                <w:b/>
                <w:bCs/>
                <w:color w:val="000000"/>
                <w:sz w:val="18"/>
                <w:szCs w:val="18"/>
              </w:rPr>
              <w:t xml:space="preserve">Apibendrinantis valstybinių brandos egzaminų (VBE) rodiklis ir vieta tarp didžiųjų kaimiškų </w:t>
            </w:r>
            <w:proofErr w:type="spellStart"/>
            <w:r w:rsidRPr="0061601A">
              <w:rPr>
                <w:b/>
                <w:bCs/>
                <w:color w:val="000000"/>
                <w:sz w:val="18"/>
                <w:szCs w:val="18"/>
              </w:rPr>
              <w:t>savivald</w:t>
            </w:r>
            <w:proofErr w:type="spellEnd"/>
            <w:r w:rsidRPr="0061601A">
              <w:rPr>
                <w:b/>
                <w:bCs/>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2209A26C" w14:textId="77777777" w:rsidR="00007245" w:rsidRPr="0061601A" w:rsidRDefault="00007245" w:rsidP="00A86AB2">
            <w:pPr>
              <w:jc w:val="center"/>
              <w:rPr>
                <w:i/>
                <w:iCs/>
                <w:color w:val="000000"/>
                <w:sz w:val="18"/>
                <w:szCs w:val="18"/>
              </w:rPr>
            </w:pPr>
            <w:r w:rsidRPr="0061601A">
              <w:rPr>
                <w:b/>
                <w:bCs/>
                <w:color w:val="000000"/>
                <w:sz w:val="18"/>
                <w:szCs w:val="18"/>
              </w:rPr>
              <w:t xml:space="preserve">203,8                                   21 vieta iš 32                              </w:t>
            </w:r>
            <w:r w:rsidRPr="0061601A">
              <w:rPr>
                <w:i/>
                <w:iCs/>
                <w:color w:val="000000"/>
                <w:sz w:val="18"/>
                <w:szCs w:val="18"/>
              </w:rPr>
              <w:t xml:space="preserve"> (2020-2021 m. m.)</w:t>
            </w:r>
          </w:p>
          <w:p w14:paraId="66A8DA01" w14:textId="77777777" w:rsidR="00007245" w:rsidRPr="0061601A" w:rsidRDefault="00007245" w:rsidP="00A86AB2">
            <w:pPr>
              <w:jc w:val="center"/>
              <w:rPr>
                <w:b/>
                <w:bCs/>
                <w:color w:val="000000"/>
                <w:sz w:val="18"/>
                <w:szCs w:val="18"/>
              </w:rPr>
            </w:pPr>
          </w:p>
        </w:tc>
        <w:tc>
          <w:tcPr>
            <w:tcW w:w="1325" w:type="dxa"/>
            <w:tcBorders>
              <w:top w:val="single" w:sz="4" w:space="0" w:color="auto"/>
              <w:left w:val="single" w:sz="4" w:space="0" w:color="auto"/>
              <w:bottom w:val="single" w:sz="4" w:space="0" w:color="auto"/>
              <w:right w:val="single" w:sz="4" w:space="0" w:color="auto"/>
            </w:tcBorders>
            <w:vAlign w:val="center"/>
          </w:tcPr>
          <w:p w14:paraId="76C05138" w14:textId="77777777" w:rsidR="00007245" w:rsidRPr="0061601A" w:rsidRDefault="00007245" w:rsidP="00A86AB2">
            <w:pPr>
              <w:jc w:val="center"/>
              <w:rPr>
                <w:b/>
                <w:bCs/>
                <w:color w:val="000000"/>
                <w:sz w:val="18"/>
                <w:szCs w:val="18"/>
              </w:rPr>
            </w:pPr>
            <w:r w:rsidRPr="0061601A">
              <w:rPr>
                <w:b/>
                <w:bCs/>
                <w:color w:val="000000"/>
                <w:sz w:val="18"/>
                <w:szCs w:val="18"/>
              </w:rPr>
              <w:t xml:space="preserve">Patekti į 15-tuką  </w:t>
            </w:r>
            <w:r w:rsidRPr="0061601A">
              <w:rPr>
                <w:b/>
                <w:bCs/>
                <w:i/>
                <w:iCs/>
                <w:color w:val="000000"/>
                <w:sz w:val="18"/>
                <w:szCs w:val="18"/>
              </w:rPr>
              <w:t xml:space="preserve">(2029-2030 </w:t>
            </w:r>
            <w:proofErr w:type="spellStart"/>
            <w:r w:rsidRPr="0061601A">
              <w:rPr>
                <w:b/>
                <w:bCs/>
                <w:i/>
                <w:iCs/>
                <w:color w:val="000000"/>
                <w:sz w:val="18"/>
                <w:szCs w:val="18"/>
              </w:rPr>
              <w:t>m.m</w:t>
            </w:r>
            <w:proofErr w:type="spellEnd"/>
            <w:r w:rsidRPr="0061601A">
              <w:rPr>
                <w:b/>
                <w:bCs/>
                <w:i/>
                <w:iCs/>
                <w:color w:val="000000"/>
                <w:sz w:val="18"/>
                <w:szCs w:val="18"/>
              </w:rPr>
              <w:t>.)</w:t>
            </w:r>
          </w:p>
        </w:tc>
      </w:tr>
      <w:tr w:rsidR="00007245" w14:paraId="70E227B4" w14:textId="77777777" w:rsidTr="001B7929">
        <w:trPr>
          <w:jc w:val="center"/>
        </w:trPr>
        <w:tc>
          <w:tcPr>
            <w:tcW w:w="1751" w:type="dxa"/>
            <w:vMerge/>
            <w:tcBorders>
              <w:left w:val="single" w:sz="4" w:space="0" w:color="auto"/>
              <w:right w:val="single" w:sz="4" w:space="0" w:color="auto"/>
            </w:tcBorders>
          </w:tcPr>
          <w:p w14:paraId="46779A70"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756C8A8F"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00C81EA" w14:textId="77777777" w:rsidR="00007245" w:rsidRPr="0061601A" w:rsidRDefault="00007245" w:rsidP="00A86AB2">
            <w:pPr>
              <w:rPr>
                <w:b/>
                <w:bCs/>
                <w:color w:val="000000"/>
                <w:sz w:val="18"/>
                <w:szCs w:val="18"/>
              </w:rPr>
            </w:pPr>
            <w:r>
              <w:rPr>
                <w:b/>
                <w:bCs/>
                <w:color w:val="000000"/>
                <w:sz w:val="18"/>
                <w:szCs w:val="18"/>
              </w:rPr>
              <w:t xml:space="preserve">E-1.2-3 </w:t>
            </w:r>
            <w:r w:rsidRPr="0061601A">
              <w:rPr>
                <w:b/>
                <w:bCs/>
                <w:color w:val="000000"/>
                <w:sz w:val="18"/>
                <w:szCs w:val="18"/>
              </w:rPr>
              <w:t>1-8 klasių mokinių, besimokančių jungtinėse klasėse, dalis (proc.)</w:t>
            </w:r>
          </w:p>
        </w:tc>
        <w:tc>
          <w:tcPr>
            <w:tcW w:w="1559" w:type="dxa"/>
            <w:tcBorders>
              <w:top w:val="single" w:sz="4" w:space="0" w:color="auto"/>
              <w:left w:val="single" w:sz="4" w:space="0" w:color="auto"/>
              <w:bottom w:val="single" w:sz="4" w:space="0" w:color="auto"/>
              <w:right w:val="single" w:sz="4" w:space="0" w:color="auto"/>
            </w:tcBorders>
            <w:vAlign w:val="center"/>
          </w:tcPr>
          <w:p w14:paraId="5AE0D27C" w14:textId="77777777" w:rsidR="00007245" w:rsidRPr="0061601A" w:rsidRDefault="00007245" w:rsidP="00A86AB2">
            <w:pPr>
              <w:jc w:val="center"/>
              <w:rPr>
                <w:i/>
                <w:iCs/>
                <w:color w:val="000000"/>
                <w:sz w:val="18"/>
                <w:szCs w:val="18"/>
              </w:rPr>
            </w:pPr>
            <w:r w:rsidRPr="0061601A">
              <w:rPr>
                <w:b/>
                <w:bCs/>
                <w:color w:val="000000"/>
                <w:sz w:val="18"/>
                <w:szCs w:val="18"/>
              </w:rPr>
              <w:t xml:space="preserve">2,4 %                    </w:t>
            </w:r>
            <w:r w:rsidRPr="0061601A">
              <w:rPr>
                <w:i/>
                <w:iCs/>
                <w:color w:val="000000"/>
                <w:sz w:val="18"/>
                <w:szCs w:val="18"/>
              </w:rPr>
              <w:t xml:space="preserve"> (2020-2021 m. m.)</w:t>
            </w:r>
          </w:p>
          <w:p w14:paraId="7DF7CF23" w14:textId="77777777" w:rsidR="00007245" w:rsidRPr="0061601A" w:rsidRDefault="00007245" w:rsidP="00A86AB2">
            <w:pPr>
              <w:jc w:val="center"/>
              <w:rPr>
                <w:b/>
                <w:bCs/>
                <w:color w:val="000000"/>
                <w:sz w:val="18"/>
                <w:szCs w:val="18"/>
              </w:rPr>
            </w:pPr>
          </w:p>
        </w:tc>
        <w:tc>
          <w:tcPr>
            <w:tcW w:w="1325" w:type="dxa"/>
            <w:tcBorders>
              <w:top w:val="single" w:sz="4" w:space="0" w:color="auto"/>
              <w:left w:val="single" w:sz="4" w:space="0" w:color="auto"/>
              <w:bottom w:val="single" w:sz="4" w:space="0" w:color="auto"/>
              <w:right w:val="single" w:sz="4" w:space="0" w:color="auto"/>
            </w:tcBorders>
            <w:vAlign w:val="center"/>
          </w:tcPr>
          <w:p w14:paraId="26D267BB" w14:textId="77777777" w:rsidR="00007245" w:rsidRPr="0061601A" w:rsidRDefault="00007245" w:rsidP="00A86AB2">
            <w:pPr>
              <w:jc w:val="center"/>
              <w:rPr>
                <w:b/>
                <w:bCs/>
                <w:color w:val="000000"/>
                <w:sz w:val="18"/>
                <w:szCs w:val="18"/>
              </w:rPr>
            </w:pPr>
            <w:r w:rsidRPr="0061601A">
              <w:rPr>
                <w:b/>
                <w:bCs/>
                <w:color w:val="000000"/>
                <w:sz w:val="18"/>
                <w:szCs w:val="18"/>
              </w:rPr>
              <w:t xml:space="preserve">1,0 %                    </w:t>
            </w:r>
            <w:r w:rsidRPr="0061601A">
              <w:rPr>
                <w:b/>
                <w:bCs/>
                <w:i/>
                <w:iCs/>
                <w:color w:val="000000"/>
                <w:sz w:val="18"/>
                <w:szCs w:val="18"/>
              </w:rPr>
              <w:t xml:space="preserve"> (2029-2030 </w:t>
            </w:r>
            <w:proofErr w:type="spellStart"/>
            <w:r w:rsidRPr="0061601A">
              <w:rPr>
                <w:b/>
                <w:bCs/>
                <w:i/>
                <w:iCs/>
                <w:color w:val="000000"/>
                <w:sz w:val="18"/>
                <w:szCs w:val="18"/>
              </w:rPr>
              <w:t>m.m</w:t>
            </w:r>
            <w:proofErr w:type="spellEnd"/>
            <w:r w:rsidRPr="0061601A">
              <w:rPr>
                <w:b/>
                <w:bCs/>
                <w:i/>
                <w:iCs/>
                <w:color w:val="000000"/>
                <w:sz w:val="18"/>
                <w:szCs w:val="18"/>
              </w:rPr>
              <w:t>.)</w:t>
            </w:r>
          </w:p>
        </w:tc>
      </w:tr>
      <w:tr w:rsidR="00007245" w14:paraId="3ADD9C09" w14:textId="77777777" w:rsidTr="001B7929">
        <w:trPr>
          <w:jc w:val="center"/>
        </w:trPr>
        <w:tc>
          <w:tcPr>
            <w:tcW w:w="1751" w:type="dxa"/>
            <w:vMerge/>
            <w:tcBorders>
              <w:left w:val="single" w:sz="4" w:space="0" w:color="auto"/>
              <w:right w:val="single" w:sz="4" w:space="0" w:color="auto"/>
            </w:tcBorders>
          </w:tcPr>
          <w:p w14:paraId="2F1A1C21"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17B5DBA8" w14:textId="77777777" w:rsidR="00007245" w:rsidRDefault="00007245" w:rsidP="00911E95">
            <w:pPr>
              <w:rPr>
                <w:rFonts w:eastAsia="Calibri"/>
                <w:i/>
                <w:color w:val="808080"/>
                <w:sz w:val="20"/>
                <w:szCs w:val="22"/>
              </w:rPr>
            </w:pPr>
            <w:r>
              <w:rPr>
                <w:i/>
                <w:iCs/>
                <w:color w:val="000000"/>
                <w:sz w:val="18"/>
                <w:szCs w:val="18"/>
              </w:rPr>
              <w:t xml:space="preserve">1.2.1. </w:t>
            </w:r>
            <w:r w:rsidRPr="0061601A">
              <w:rPr>
                <w:i/>
                <w:iCs/>
                <w:color w:val="000000"/>
                <w:sz w:val="18"/>
                <w:szCs w:val="18"/>
              </w:rPr>
              <w:t xml:space="preserve">Pagerinti </w:t>
            </w:r>
            <w:proofErr w:type="spellStart"/>
            <w:r w:rsidRPr="0061601A">
              <w:rPr>
                <w:i/>
                <w:iCs/>
                <w:color w:val="000000"/>
                <w:sz w:val="18"/>
                <w:szCs w:val="18"/>
              </w:rPr>
              <w:t>ugdymo(si</w:t>
            </w:r>
            <w:proofErr w:type="spellEnd"/>
            <w:r w:rsidRPr="0061601A">
              <w:rPr>
                <w:i/>
                <w:iCs/>
                <w:color w:val="000000"/>
                <w:sz w:val="18"/>
                <w:szCs w:val="18"/>
              </w:rPr>
              <w:t>) aplinką, įdiegti inovacijas</w:t>
            </w:r>
          </w:p>
        </w:tc>
        <w:tc>
          <w:tcPr>
            <w:tcW w:w="2977" w:type="dxa"/>
            <w:tcBorders>
              <w:top w:val="single" w:sz="4" w:space="0" w:color="auto"/>
              <w:left w:val="single" w:sz="4" w:space="0" w:color="auto"/>
              <w:bottom w:val="single" w:sz="4" w:space="0" w:color="auto"/>
              <w:right w:val="single" w:sz="4" w:space="0" w:color="auto"/>
            </w:tcBorders>
            <w:vAlign w:val="center"/>
          </w:tcPr>
          <w:p w14:paraId="36B88251" w14:textId="77777777" w:rsidR="00007245" w:rsidRPr="0061601A" w:rsidRDefault="00007245" w:rsidP="00A86AB2">
            <w:pPr>
              <w:rPr>
                <w:i/>
                <w:iCs/>
                <w:color w:val="000000"/>
                <w:sz w:val="18"/>
                <w:szCs w:val="18"/>
              </w:rPr>
            </w:pPr>
            <w:r w:rsidRPr="0061601A">
              <w:rPr>
                <w:i/>
                <w:iCs/>
                <w:color w:val="000000"/>
                <w:sz w:val="18"/>
                <w:szCs w:val="18"/>
              </w:rPr>
              <w:t>R-1.2.1-1</w:t>
            </w:r>
            <w:r>
              <w:rPr>
                <w:i/>
                <w:iCs/>
                <w:color w:val="000000"/>
                <w:sz w:val="18"/>
                <w:szCs w:val="18"/>
              </w:rPr>
              <w:t xml:space="preserve"> </w:t>
            </w:r>
            <w:r w:rsidRPr="0061601A">
              <w:rPr>
                <w:i/>
                <w:iCs/>
                <w:color w:val="000000"/>
                <w:sz w:val="18"/>
                <w:szCs w:val="18"/>
              </w:rPr>
              <w:t>Geros būklės mokyklų pastatų dalis (proc.)</w:t>
            </w:r>
          </w:p>
        </w:tc>
        <w:tc>
          <w:tcPr>
            <w:tcW w:w="1559" w:type="dxa"/>
            <w:tcBorders>
              <w:top w:val="single" w:sz="4" w:space="0" w:color="auto"/>
              <w:left w:val="single" w:sz="4" w:space="0" w:color="auto"/>
              <w:bottom w:val="single" w:sz="4" w:space="0" w:color="auto"/>
              <w:right w:val="single" w:sz="4" w:space="0" w:color="auto"/>
            </w:tcBorders>
            <w:vAlign w:val="center"/>
          </w:tcPr>
          <w:p w14:paraId="5F6C1F70" w14:textId="77777777" w:rsidR="00007245" w:rsidRPr="0061601A" w:rsidRDefault="00007245" w:rsidP="00A86AB2">
            <w:pPr>
              <w:jc w:val="center"/>
              <w:rPr>
                <w:i/>
                <w:iCs/>
                <w:color w:val="000000"/>
                <w:sz w:val="18"/>
                <w:szCs w:val="18"/>
              </w:rPr>
            </w:pPr>
            <w:r w:rsidRPr="0061601A">
              <w:rPr>
                <w:i/>
                <w:iCs/>
                <w:color w:val="000000"/>
                <w:sz w:val="18"/>
                <w:szCs w:val="18"/>
              </w:rPr>
              <w:t>46,7 %                     (2020-2021 m. m.)</w:t>
            </w:r>
          </w:p>
        </w:tc>
        <w:tc>
          <w:tcPr>
            <w:tcW w:w="1325" w:type="dxa"/>
            <w:tcBorders>
              <w:top w:val="single" w:sz="4" w:space="0" w:color="auto"/>
              <w:left w:val="single" w:sz="4" w:space="0" w:color="auto"/>
              <w:bottom w:val="single" w:sz="4" w:space="0" w:color="auto"/>
              <w:right w:val="single" w:sz="4" w:space="0" w:color="auto"/>
            </w:tcBorders>
            <w:vAlign w:val="center"/>
          </w:tcPr>
          <w:p w14:paraId="51FEE680" w14:textId="77777777" w:rsidR="00007245" w:rsidRPr="0061601A" w:rsidRDefault="00007245" w:rsidP="00A86AB2">
            <w:pPr>
              <w:jc w:val="center"/>
              <w:rPr>
                <w:i/>
                <w:iCs/>
                <w:color w:val="000000"/>
                <w:sz w:val="18"/>
                <w:szCs w:val="18"/>
              </w:rPr>
            </w:pPr>
            <w:r w:rsidRPr="0061601A">
              <w:rPr>
                <w:i/>
                <w:iCs/>
                <w:color w:val="000000"/>
                <w:sz w:val="18"/>
                <w:szCs w:val="18"/>
              </w:rPr>
              <w:t xml:space="preserve">75,0 %                     (2029-2030 </w:t>
            </w:r>
            <w:proofErr w:type="spellStart"/>
            <w:r w:rsidRPr="0061601A">
              <w:rPr>
                <w:i/>
                <w:iCs/>
                <w:color w:val="000000"/>
                <w:sz w:val="18"/>
                <w:szCs w:val="18"/>
              </w:rPr>
              <w:t>m.m</w:t>
            </w:r>
            <w:proofErr w:type="spellEnd"/>
            <w:r w:rsidRPr="0061601A">
              <w:rPr>
                <w:i/>
                <w:iCs/>
                <w:color w:val="000000"/>
                <w:sz w:val="18"/>
                <w:szCs w:val="18"/>
              </w:rPr>
              <w:t>.)</w:t>
            </w:r>
          </w:p>
        </w:tc>
      </w:tr>
      <w:tr w:rsidR="00007245" w14:paraId="6EF972A1" w14:textId="77777777" w:rsidTr="001B7929">
        <w:trPr>
          <w:jc w:val="center"/>
        </w:trPr>
        <w:tc>
          <w:tcPr>
            <w:tcW w:w="1751" w:type="dxa"/>
            <w:vMerge/>
            <w:tcBorders>
              <w:left w:val="single" w:sz="4" w:space="0" w:color="auto"/>
              <w:right w:val="single" w:sz="4" w:space="0" w:color="auto"/>
            </w:tcBorders>
          </w:tcPr>
          <w:p w14:paraId="62B7CF72"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409E41E0"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251F2B6" w14:textId="77777777" w:rsidR="00007245" w:rsidRPr="0061601A" w:rsidRDefault="00007245" w:rsidP="004556FC">
            <w:pPr>
              <w:rPr>
                <w:i/>
                <w:iCs/>
                <w:color w:val="000000"/>
                <w:sz w:val="18"/>
                <w:szCs w:val="18"/>
              </w:rPr>
            </w:pPr>
            <w:bookmarkStart w:id="2" w:name="RANGE!I47"/>
            <w:r w:rsidRPr="0061601A">
              <w:rPr>
                <w:i/>
                <w:iCs/>
                <w:color w:val="000000"/>
                <w:sz w:val="18"/>
                <w:szCs w:val="18"/>
              </w:rPr>
              <w:t>R-1.2.1-</w:t>
            </w:r>
            <w:r>
              <w:rPr>
                <w:i/>
                <w:iCs/>
                <w:color w:val="000000"/>
                <w:sz w:val="18"/>
                <w:szCs w:val="18"/>
              </w:rPr>
              <w:t xml:space="preserve">2 </w:t>
            </w:r>
            <w:hyperlink r:id="rId12" w:anchor="RANGE!A96" w:history="1">
              <w:r w:rsidRPr="0061601A">
                <w:rPr>
                  <w:i/>
                  <w:iCs/>
                  <w:color w:val="000000"/>
                  <w:sz w:val="18"/>
                  <w:szCs w:val="18"/>
                </w:rPr>
                <w:t xml:space="preserve">Mokyklų, naudojančių virtualią mokymosi aplinką (mokinių ugdymui naudojama virtuali mokymosi aplinka (MOODLE, </w:t>
              </w:r>
              <w:proofErr w:type="spellStart"/>
              <w:r w:rsidRPr="0061601A">
                <w:rPr>
                  <w:i/>
                  <w:iCs/>
                  <w:color w:val="000000"/>
                  <w:sz w:val="18"/>
                  <w:szCs w:val="18"/>
                </w:rPr>
                <w:t>ItsLearning</w:t>
              </w:r>
              <w:proofErr w:type="spellEnd"/>
              <w:r w:rsidRPr="0061601A">
                <w:rPr>
                  <w:i/>
                  <w:iCs/>
                  <w:color w:val="000000"/>
                  <w:sz w:val="18"/>
                  <w:szCs w:val="18"/>
                </w:rPr>
                <w:t>, Edmondo ir kt.)), dalis (proc.)</w:t>
              </w:r>
            </w:hyperlink>
            <w:bookmarkEnd w:id="2"/>
          </w:p>
        </w:tc>
        <w:tc>
          <w:tcPr>
            <w:tcW w:w="1559" w:type="dxa"/>
            <w:tcBorders>
              <w:top w:val="single" w:sz="4" w:space="0" w:color="auto"/>
              <w:left w:val="single" w:sz="4" w:space="0" w:color="auto"/>
              <w:bottom w:val="single" w:sz="4" w:space="0" w:color="auto"/>
              <w:right w:val="single" w:sz="4" w:space="0" w:color="auto"/>
            </w:tcBorders>
            <w:vAlign w:val="center"/>
          </w:tcPr>
          <w:p w14:paraId="6CD8FCC4" w14:textId="77777777" w:rsidR="00007245" w:rsidRPr="0061601A" w:rsidRDefault="00007245" w:rsidP="00A86AB2">
            <w:pPr>
              <w:jc w:val="center"/>
              <w:rPr>
                <w:i/>
                <w:iCs/>
                <w:color w:val="000000"/>
                <w:sz w:val="18"/>
                <w:szCs w:val="18"/>
              </w:rPr>
            </w:pPr>
            <w:r w:rsidRPr="0061601A">
              <w:rPr>
                <w:i/>
                <w:iCs/>
                <w:color w:val="000000"/>
                <w:sz w:val="18"/>
                <w:szCs w:val="18"/>
              </w:rPr>
              <w:t>86,7 %                     (2020-2021 m. m.)</w:t>
            </w:r>
          </w:p>
        </w:tc>
        <w:tc>
          <w:tcPr>
            <w:tcW w:w="1325" w:type="dxa"/>
            <w:tcBorders>
              <w:top w:val="single" w:sz="4" w:space="0" w:color="auto"/>
              <w:left w:val="single" w:sz="4" w:space="0" w:color="auto"/>
              <w:bottom w:val="single" w:sz="4" w:space="0" w:color="auto"/>
              <w:right w:val="single" w:sz="4" w:space="0" w:color="auto"/>
            </w:tcBorders>
            <w:vAlign w:val="center"/>
          </w:tcPr>
          <w:p w14:paraId="5B65E470" w14:textId="77777777" w:rsidR="00007245" w:rsidRPr="0061601A" w:rsidRDefault="00007245" w:rsidP="00A86AB2">
            <w:pPr>
              <w:jc w:val="center"/>
              <w:rPr>
                <w:i/>
                <w:iCs/>
                <w:color w:val="000000"/>
                <w:sz w:val="18"/>
                <w:szCs w:val="18"/>
              </w:rPr>
            </w:pPr>
            <w:r w:rsidRPr="0061601A">
              <w:rPr>
                <w:i/>
                <w:iCs/>
                <w:color w:val="000000"/>
                <w:sz w:val="18"/>
                <w:szCs w:val="18"/>
              </w:rPr>
              <w:t xml:space="preserve">100%                     (2029-2030 </w:t>
            </w:r>
            <w:proofErr w:type="spellStart"/>
            <w:r w:rsidRPr="0061601A">
              <w:rPr>
                <w:i/>
                <w:iCs/>
                <w:color w:val="000000"/>
                <w:sz w:val="18"/>
                <w:szCs w:val="18"/>
              </w:rPr>
              <w:t>m.m</w:t>
            </w:r>
            <w:proofErr w:type="spellEnd"/>
            <w:r w:rsidRPr="0061601A">
              <w:rPr>
                <w:i/>
                <w:iCs/>
                <w:color w:val="000000"/>
                <w:sz w:val="18"/>
                <w:szCs w:val="18"/>
              </w:rPr>
              <w:t>.)</w:t>
            </w:r>
          </w:p>
        </w:tc>
      </w:tr>
      <w:tr w:rsidR="00007245" w14:paraId="6AF74256" w14:textId="77777777" w:rsidTr="001B7929">
        <w:trPr>
          <w:jc w:val="center"/>
        </w:trPr>
        <w:tc>
          <w:tcPr>
            <w:tcW w:w="1751" w:type="dxa"/>
            <w:vMerge/>
            <w:tcBorders>
              <w:left w:val="single" w:sz="4" w:space="0" w:color="auto"/>
              <w:right w:val="single" w:sz="4" w:space="0" w:color="auto"/>
            </w:tcBorders>
          </w:tcPr>
          <w:p w14:paraId="72AF7170"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4F9FC5B4"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F707982" w14:textId="77777777" w:rsidR="00007245" w:rsidRPr="0061601A" w:rsidRDefault="00007245" w:rsidP="004556FC">
            <w:pPr>
              <w:rPr>
                <w:i/>
                <w:iCs/>
                <w:color w:val="000000"/>
                <w:sz w:val="18"/>
                <w:szCs w:val="18"/>
              </w:rPr>
            </w:pPr>
            <w:r w:rsidRPr="0061601A">
              <w:rPr>
                <w:i/>
                <w:iCs/>
                <w:color w:val="000000"/>
                <w:sz w:val="18"/>
                <w:szCs w:val="18"/>
              </w:rPr>
              <w:t>R-1.2.1-</w:t>
            </w:r>
            <w:r>
              <w:rPr>
                <w:i/>
                <w:iCs/>
                <w:color w:val="000000"/>
                <w:sz w:val="18"/>
                <w:szCs w:val="18"/>
              </w:rPr>
              <w:t xml:space="preserve">3 </w:t>
            </w:r>
            <w:r w:rsidRPr="0061601A">
              <w:rPr>
                <w:i/>
                <w:iCs/>
                <w:color w:val="000000"/>
                <w:sz w:val="18"/>
                <w:szCs w:val="18"/>
              </w:rPr>
              <w:t>100 mokinių tenkančių kompiuterių skaičius (vnt.) ir vieta tarp didžiųjų kaimiškų savivaldybių</w:t>
            </w:r>
          </w:p>
        </w:tc>
        <w:tc>
          <w:tcPr>
            <w:tcW w:w="1559" w:type="dxa"/>
            <w:tcBorders>
              <w:top w:val="single" w:sz="4" w:space="0" w:color="auto"/>
              <w:left w:val="single" w:sz="4" w:space="0" w:color="auto"/>
              <w:bottom w:val="single" w:sz="4" w:space="0" w:color="auto"/>
              <w:right w:val="single" w:sz="4" w:space="0" w:color="auto"/>
            </w:tcBorders>
            <w:vAlign w:val="center"/>
          </w:tcPr>
          <w:p w14:paraId="58F25860" w14:textId="77777777" w:rsidR="00007245" w:rsidRPr="0061601A" w:rsidRDefault="00007245" w:rsidP="00A86AB2">
            <w:pPr>
              <w:jc w:val="center"/>
              <w:rPr>
                <w:i/>
                <w:iCs/>
                <w:color w:val="000000"/>
                <w:sz w:val="18"/>
                <w:szCs w:val="18"/>
              </w:rPr>
            </w:pPr>
            <w:r w:rsidRPr="0061601A">
              <w:rPr>
                <w:i/>
                <w:iCs/>
                <w:color w:val="000000"/>
                <w:sz w:val="18"/>
                <w:szCs w:val="18"/>
              </w:rPr>
              <w:t>32 vnt.                               11 vieta iš 32             (2020-2021 m. m.)</w:t>
            </w:r>
          </w:p>
        </w:tc>
        <w:tc>
          <w:tcPr>
            <w:tcW w:w="1325" w:type="dxa"/>
            <w:tcBorders>
              <w:top w:val="single" w:sz="4" w:space="0" w:color="auto"/>
              <w:left w:val="single" w:sz="4" w:space="0" w:color="auto"/>
              <w:bottom w:val="single" w:sz="4" w:space="0" w:color="auto"/>
              <w:right w:val="single" w:sz="4" w:space="0" w:color="auto"/>
            </w:tcBorders>
            <w:vAlign w:val="center"/>
          </w:tcPr>
          <w:p w14:paraId="64354725" w14:textId="77777777" w:rsidR="00007245" w:rsidRPr="0061601A" w:rsidRDefault="00007245" w:rsidP="00A86AB2">
            <w:pPr>
              <w:jc w:val="center"/>
              <w:rPr>
                <w:i/>
                <w:iCs/>
                <w:color w:val="000000"/>
                <w:sz w:val="18"/>
                <w:szCs w:val="18"/>
              </w:rPr>
            </w:pPr>
            <w:r w:rsidRPr="0061601A">
              <w:rPr>
                <w:i/>
                <w:iCs/>
                <w:color w:val="000000"/>
                <w:sz w:val="18"/>
                <w:szCs w:val="18"/>
              </w:rPr>
              <w:t xml:space="preserve">Patekti į 5-tuką               (2029-2030 </w:t>
            </w:r>
            <w:proofErr w:type="spellStart"/>
            <w:r w:rsidRPr="0061601A">
              <w:rPr>
                <w:i/>
                <w:iCs/>
                <w:color w:val="000000"/>
                <w:sz w:val="18"/>
                <w:szCs w:val="18"/>
              </w:rPr>
              <w:t>m.m</w:t>
            </w:r>
            <w:proofErr w:type="spellEnd"/>
            <w:r w:rsidRPr="0061601A">
              <w:rPr>
                <w:i/>
                <w:iCs/>
                <w:color w:val="000000"/>
                <w:sz w:val="18"/>
                <w:szCs w:val="18"/>
              </w:rPr>
              <w:t>.)</w:t>
            </w:r>
          </w:p>
        </w:tc>
      </w:tr>
      <w:tr w:rsidR="00007245" w14:paraId="4FC2FBDF" w14:textId="77777777" w:rsidTr="001B7929">
        <w:trPr>
          <w:jc w:val="center"/>
        </w:trPr>
        <w:tc>
          <w:tcPr>
            <w:tcW w:w="1751" w:type="dxa"/>
            <w:vMerge/>
            <w:tcBorders>
              <w:left w:val="single" w:sz="4" w:space="0" w:color="auto"/>
              <w:right w:val="single" w:sz="4" w:space="0" w:color="auto"/>
            </w:tcBorders>
          </w:tcPr>
          <w:p w14:paraId="2AB8CCAA"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0E904D22" w14:textId="77777777" w:rsidR="00007245" w:rsidRDefault="006E3AB4" w:rsidP="00911E95">
            <w:pPr>
              <w:rPr>
                <w:rFonts w:eastAsia="Calibri"/>
                <w:i/>
                <w:color w:val="808080"/>
                <w:sz w:val="20"/>
                <w:szCs w:val="22"/>
              </w:rPr>
            </w:pPr>
            <w:r w:rsidRPr="006E3AB4">
              <w:rPr>
                <w:rFonts w:eastAsia="Calibri"/>
                <w:i/>
                <w:color w:val="000000" w:themeColor="text1"/>
                <w:sz w:val="20"/>
                <w:szCs w:val="22"/>
              </w:rPr>
              <w:t>1.2.</w:t>
            </w:r>
            <w:r w:rsidR="00007245" w:rsidRPr="006E3AB4">
              <w:rPr>
                <w:rFonts w:eastAsia="Calibri"/>
                <w:i/>
                <w:color w:val="000000" w:themeColor="text1"/>
                <w:sz w:val="20"/>
                <w:szCs w:val="22"/>
              </w:rPr>
              <w:t xml:space="preserve">2. </w:t>
            </w:r>
            <w:r w:rsidR="00007245" w:rsidRPr="006E3AB4">
              <w:rPr>
                <w:i/>
                <w:iCs/>
                <w:color w:val="000000" w:themeColor="text1"/>
                <w:sz w:val="18"/>
                <w:szCs w:val="18"/>
              </w:rPr>
              <w:t xml:space="preserve">Sudaryti </w:t>
            </w:r>
            <w:r w:rsidR="00007245" w:rsidRPr="0061601A">
              <w:rPr>
                <w:i/>
                <w:iCs/>
                <w:color w:val="000000"/>
                <w:sz w:val="18"/>
                <w:szCs w:val="18"/>
              </w:rPr>
              <w:t>vienodas galimybes įgyti kokybišką išsilavinimą visiems visoje rajono teritorijoje</w:t>
            </w:r>
          </w:p>
        </w:tc>
        <w:tc>
          <w:tcPr>
            <w:tcW w:w="2977" w:type="dxa"/>
            <w:tcBorders>
              <w:top w:val="single" w:sz="4" w:space="0" w:color="auto"/>
              <w:left w:val="single" w:sz="4" w:space="0" w:color="auto"/>
              <w:bottom w:val="single" w:sz="4" w:space="0" w:color="auto"/>
              <w:right w:val="single" w:sz="4" w:space="0" w:color="auto"/>
            </w:tcBorders>
            <w:vAlign w:val="center"/>
          </w:tcPr>
          <w:p w14:paraId="50EBCDBE" w14:textId="77777777" w:rsidR="00007245" w:rsidRPr="0061601A" w:rsidRDefault="00007245" w:rsidP="00A86AB2">
            <w:pPr>
              <w:rPr>
                <w:i/>
                <w:iCs/>
                <w:color w:val="000000"/>
                <w:sz w:val="18"/>
                <w:szCs w:val="18"/>
              </w:rPr>
            </w:pPr>
            <w:r w:rsidRPr="0061601A">
              <w:rPr>
                <w:i/>
                <w:iCs/>
                <w:color w:val="000000"/>
                <w:sz w:val="18"/>
                <w:szCs w:val="18"/>
              </w:rPr>
              <w:t>R-1.2.2-1</w:t>
            </w:r>
            <w:r w:rsidR="00D4202C" w:rsidRPr="00D4202C">
              <w:rPr>
                <w:bCs/>
                <w:i/>
                <w:color w:val="FF0000"/>
                <w:sz w:val="18"/>
                <w:szCs w:val="18"/>
              </w:rPr>
              <w:t>(P)</w:t>
            </w:r>
            <w:r w:rsidR="001B7929">
              <w:rPr>
                <w:bCs/>
                <w:i/>
                <w:color w:val="FF0000"/>
                <w:sz w:val="18"/>
                <w:szCs w:val="18"/>
              </w:rPr>
              <w:t>*</w:t>
            </w:r>
            <w:r w:rsidR="00D4202C" w:rsidRPr="00D4202C">
              <w:rPr>
                <w:b/>
                <w:bCs/>
                <w:color w:val="FF0000"/>
                <w:sz w:val="18"/>
                <w:szCs w:val="18"/>
              </w:rPr>
              <w:t xml:space="preserve"> </w:t>
            </w:r>
            <w:r w:rsidRPr="0061601A">
              <w:rPr>
                <w:i/>
                <w:iCs/>
                <w:color w:val="000000"/>
                <w:sz w:val="18"/>
                <w:szCs w:val="18"/>
              </w:rPr>
              <w:t xml:space="preserve"> </w:t>
            </w:r>
            <w:r>
              <w:rPr>
                <w:i/>
                <w:iCs/>
                <w:color w:val="000000"/>
                <w:sz w:val="18"/>
                <w:szCs w:val="18"/>
              </w:rPr>
              <w:t xml:space="preserve"> </w:t>
            </w:r>
            <w:r w:rsidRPr="0061601A">
              <w:rPr>
                <w:i/>
                <w:iCs/>
                <w:color w:val="000000"/>
                <w:sz w:val="18"/>
                <w:szCs w:val="18"/>
              </w:rPr>
              <w:t xml:space="preserve">3-5 metų vaikų, ugdomų švietimo įstaigose, dalis (proc.) </w:t>
            </w:r>
          </w:p>
        </w:tc>
        <w:tc>
          <w:tcPr>
            <w:tcW w:w="1559" w:type="dxa"/>
            <w:tcBorders>
              <w:top w:val="single" w:sz="4" w:space="0" w:color="auto"/>
              <w:left w:val="single" w:sz="4" w:space="0" w:color="auto"/>
              <w:bottom w:val="single" w:sz="4" w:space="0" w:color="auto"/>
              <w:right w:val="single" w:sz="4" w:space="0" w:color="auto"/>
            </w:tcBorders>
            <w:vAlign w:val="center"/>
          </w:tcPr>
          <w:p w14:paraId="0140DB4D" w14:textId="77777777" w:rsidR="00007245" w:rsidRPr="0061601A" w:rsidRDefault="00007245" w:rsidP="00A86AB2">
            <w:pPr>
              <w:jc w:val="center"/>
              <w:rPr>
                <w:i/>
                <w:iCs/>
                <w:color w:val="000000"/>
                <w:sz w:val="18"/>
                <w:szCs w:val="18"/>
              </w:rPr>
            </w:pPr>
            <w:r w:rsidRPr="0061601A">
              <w:rPr>
                <w:i/>
                <w:iCs/>
                <w:color w:val="000000"/>
                <w:sz w:val="18"/>
                <w:szCs w:val="18"/>
              </w:rPr>
              <w:t>79,0 %                      (2020-2021 m. m.)</w:t>
            </w:r>
          </w:p>
        </w:tc>
        <w:tc>
          <w:tcPr>
            <w:tcW w:w="1325" w:type="dxa"/>
            <w:tcBorders>
              <w:top w:val="single" w:sz="4" w:space="0" w:color="auto"/>
              <w:left w:val="single" w:sz="4" w:space="0" w:color="auto"/>
              <w:bottom w:val="single" w:sz="4" w:space="0" w:color="auto"/>
              <w:right w:val="single" w:sz="4" w:space="0" w:color="auto"/>
            </w:tcBorders>
            <w:vAlign w:val="center"/>
          </w:tcPr>
          <w:p w14:paraId="3029D451" w14:textId="77777777" w:rsidR="00007245" w:rsidRPr="0061601A" w:rsidRDefault="00007245" w:rsidP="00A86AB2">
            <w:pPr>
              <w:jc w:val="center"/>
              <w:rPr>
                <w:i/>
                <w:iCs/>
                <w:color w:val="000000"/>
                <w:sz w:val="18"/>
                <w:szCs w:val="18"/>
              </w:rPr>
            </w:pPr>
            <w:r w:rsidRPr="0061601A">
              <w:rPr>
                <w:i/>
                <w:iCs/>
                <w:color w:val="000000"/>
                <w:sz w:val="18"/>
                <w:szCs w:val="18"/>
              </w:rPr>
              <w:t>84,0 %                      (2029-2030 m. m.)</w:t>
            </w:r>
          </w:p>
        </w:tc>
      </w:tr>
      <w:tr w:rsidR="00007245" w14:paraId="07640F39" w14:textId="77777777" w:rsidTr="001B7929">
        <w:trPr>
          <w:jc w:val="center"/>
        </w:trPr>
        <w:tc>
          <w:tcPr>
            <w:tcW w:w="1751" w:type="dxa"/>
            <w:vMerge/>
            <w:tcBorders>
              <w:left w:val="single" w:sz="4" w:space="0" w:color="auto"/>
              <w:right w:val="single" w:sz="4" w:space="0" w:color="auto"/>
            </w:tcBorders>
          </w:tcPr>
          <w:p w14:paraId="06457431"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31873340"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AC5E19D" w14:textId="77777777" w:rsidR="00007245" w:rsidRPr="0061601A" w:rsidRDefault="00007245" w:rsidP="00A86AB2">
            <w:pPr>
              <w:rPr>
                <w:i/>
                <w:iCs/>
                <w:color w:val="000000"/>
                <w:sz w:val="18"/>
                <w:szCs w:val="18"/>
              </w:rPr>
            </w:pPr>
            <w:bookmarkStart w:id="3" w:name="RANGE!I60"/>
            <w:r>
              <w:rPr>
                <w:i/>
                <w:iCs/>
                <w:color w:val="000000"/>
                <w:sz w:val="18"/>
                <w:szCs w:val="18"/>
              </w:rPr>
              <w:t>R-1.2.2-2</w:t>
            </w:r>
            <w:r w:rsidR="00D4202C" w:rsidRPr="00D4202C">
              <w:rPr>
                <w:bCs/>
                <w:i/>
                <w:color w:val="FF0000"/>
                <w:sz w:val="18"/>
                <w:szCs w:val="18"/>
              </w:rPr>
              <w:t>(P)</w:t>
            </w:r>
            <w:r w:rsidR="001B7929">
              <w:rPr>
                <w:bCs/>
                <w:i/>
                <w:color w:val="FF0000"/>
                <w:sz w:val="18"/>
                <w:szCs w:val="18"/>
              </w:rPr>
              <w:t>*</w:t>
            </w:r>
            <w:r w:rsidR="00D4202C" w:rsidRPr="00D4202C">
              <w:rPr>
                <w:b/>
                <w:bCs/>
                <w:color w:val="FF0000"/>
                <w:sz w:val="18"/>
                <w:szCs w:val="18"/>
              </w:rPr>
              <w:t xml:space="preserve"> </w:t>
            </w:r>
            <w:r>
              <w:rPr>
                <w:i/>
                <w:iCs/>
                <w:color w:val="000000"/>
                <w:sz w:val="18"/>
                <w:szCs w:val="18"/>
              </w:rPr>
              <w:t xml:space="preserve"> </w:t>
            </w:r>
            <w:hyperlink r:id="rId13" w:anchor="RANGE!A97" w:history="1">
              <w:r w:rsidRPr="0061601A">
                <w:rPr>
                  <w:i/>
                  <w:iCs/>
                  <w:color w:val="000000"/>
                  <w:sz w:val="18"/>
                  <w:szCs w:val="18"/>
                </w:rPr>
                <w:t xml:space="preserve">Negalią turinčių mokinių, ugdomų (mokiniai, turintys nežymius intelekto sutrikimus, </w:t>
              </w:r>
              <w:proofErr w:type="spellStart"/>
              <w:r w:rsidRPr="0061601A">
                <w:rPr>
                  <w:i/>
                  <w:iCs/>
                  <w:color w:val="000000"/>
                  <w:sz w:val="18"/>
                  <w:szCs w:val="18"/>
                </w:rPr>
                <w:t>autizmą</w:t>
              </w:r>
              <w:proofErr w:type="spellEnd"/>
              <w:r w:rsidRPr="0061601A">
                <w:rPr>
                  <w:i/>
                  <w:iCs/>
                  <w:color w:val="000000"/>
                  <w:sz w:val="18"/>
                  <w:szCs w:val="18"/>
                </w:rPr>
                <w:t xml:space="preserve">, regos ir klausos sutrikimus, judesio ir padėties, lėtinius neurologinius, įvairiapusės raidos sutrikimus, kompleksinę negalią) </w:t>
              </w:r>
              <w:proofErr w:type="spellStart"/>
              <w:r w:rsidRPr="0061601A">
                <w:rPr>
                  <w:i/>
                  <w:iCs/>
                  <w:color w:val="000000"/>
                  <w:sz w:val="18"/>
                  <w:szCs w:val="18"/>
                </w:rPr>
                <w:t>įtraukiuoju</w:t>
              </w:r>
              <w:proofErr w:type="spellEnd"/>
              <w:r w:rsidRPr="0061601A">
                <w:rPr>
                  <w:i/>
                  <w:iCs/>
                  <w:color w:val="000000"/>
                  <w:sz w:val="18"/>
                  <w:szCs w:val="18"/>
                </w:rPr>
                <w:t xml:space="preserve"> būdu bendros paskirties švietimo įstaigose, dalis (proc.) </w:t>
              </w:r>
            </w:hyperlink>
            <w:bookmarkEnd w:id="3"/>
          </w:p>
        </w:tc>
        <w:tc>
          <w:tcPr>
            <w:tcW w:w="1559" w:type="dxa"/>
            <w:tcBorders>
              <w:top w:val="single" w:sz="4" w:space="0" w:color="auto"/>
              <w:left w:val="single" w:sz="4" w:space="0" w:color="auto"/>
              <w:bottom w:val="single" w:sz="4" w:space="0" w:color="auto"/>
              <w:right w:val="single" w:sz="4" w:space="0" w:color="auto"/>
            </w:tcBorders>
            <w:vAlign w:val="center"/>
          </w:tcPr>
          <w:p w14:paraId="046D02D4" w14:textId="77777777" w:rsidR="00007245" w:rsidRPr="0061601A" w:rsidRDefault="00007245" w:rsidP="00A86AB2">
            <w:pPr>
              <w:jc w:val="center"/>
              <w:rPr>
                <w:i/>
                <w:iCs/>
                <w:color w:val="000000"/>
                <w:sz w:val="18"/>
                <w:szCs w:val="18"/>
              </w:rPr>
            </w:pPr>
            <w:r w:rsidRPr="0061601A">
              <w:rPr>
                <w:i/>
                <w:iCs/>
                <w:color w:val="000000"/>
                <w:sz w:val="18"/>
                <w:szCs w:val="18"/>
              </w:rPr>
              <w:t>69,5 %                      (2020-2021 m. m.)</w:t>
            </w:r>
          </w:p>
        </w:tc>
        <w:tc>
          <w:tcPr>
            <w:tcW w:w="1325" w:type="dxa"/>
            <w:tcBorders>
              <w:top w:val="single" w:sz="4" w:space="0" w:color="auto"/>
              <w:left w:val="single" w:sz="4" w:space="0" w:color="auto"/>
              <w:bottom w:val="single" w:sz="4" w:space="0" w:color="auto"/>
              <w:right w:val="single" w:sz="4" w:space="0" w:color="auto"/>
            </w:tcBorders>
            <w:vAlign w:val="center"/>
          </w:tcPr>
          <w:p w14:paraId="65123ABB" w14:textId="77777777" w:rsidR="00007245" w:rsidRPr="0061601A" w:rsidRDefault="00007245" w:rsidP="00A86AB2">
            <w:pPr>
              <w:jc w:val="center"/>
              <w:rPr>
                <w:i/>
                <w:iCs/>
                <w:color w:val="000000"/>
                <w:sz w:val="18"/>
                <w:szCs w:val="18"/>
              </w:rPr>
            </w:pPr>
            <w:r w:rsidRPr="0061601A">
              <w:rPr>
                <w:i/>
                <w:iCs/>
                <w:color w:val="000000"/>
                <w:sz w:val="18"/>
                <w:szCs w:val="18"/>
              </w:rPr>
              <w:t>75,0 %                      (2029-2030 m. m.)</w:t>
            </w:r>
          </w:p>
        </w:tc>
      </w:tr>
      <w:tr w:rsidR="00007245" w14:paraId="5E05EB2C" w14:textId="77777777" w:rsidTr="001B7929">
        <w:trPr>
          <w:jc w:val="center"/>
        </w:trPr>
        <w:tc>
          <w:tcPr>
            <w:tcW w:w="1751" w:type="dxa"/>
            <w:vMerge/>
            <w:tcBorders>
              <w:left w:val="single" w:sz="4" w:space="0" w:color="auto"/>
              <w:right w:val="single" w:sz="4" w:space="0" w:color="auto"/>
            </w:tcBorders>
          </w:tcPr>
          <w:p w14:paraId="24A8B7C7"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779F1E5D"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E5CC428" w14:textId="77777777" w:rsidR="00007245" w:rsidRPr="0061601A" w:rsidRDefault="00007245" w:rsidP="00A86AB2">
            <w:pPr>
              <w:rPr>
                <w:i/>
                <w:iCs/>
                <w:color w:val="000000"/>
                <w:sz w:val="18"/>
                <w:szCs w:val="18"/>
              </w:rPr>
            </w:pPr>
            <w:r>
              <w:rPr>
                <w:i/>
                <w:iCs/>
                <w:color w:val="000000"/>
                <w:sz w:val="18"/>
                <w:szCs w:val="18"/>
              </w:rPr>
              <w:t>R-1.2.2-</w:t>
            </w:r>
            <w:r w:rsidRPr="00D4202C">
              <w:rPr>
                <w:i/>
                <w:iCs/>
                <w:color w:val="000000"/>
                <w:sz w:val="18"/>
                <w:szCs w:val="18"/>
              </w:rPr>
              <w:t>3</w:t>
            </w:r>
            <w:r w:rsidR="00D4202C" w:rsidRPr="00D4202C">
              <w:rPr>
                <w:bCs/>
                <w:i/>
                <w:color w:val="FF0000"/>
                <w:sz w:val="18"/>
                <w:szCs w:val="18"/>
              </w:rPr>
              <w:t>(P)</w:t>
            </w:r>
            <w:r w:rsidR="001B7929">
              <w:rPr>
                <w:bCs/>
                <w:i/>
                <w:color w:val="FF0000"/>
                <w:sz w:val="18"/>
                <w:szCs w:val="18"/>
              </w:rPr>
              <w:t>*</w:t>
            </w:r>
            <w:r w:rsidR="00D4202C" w:rsidRPr="00D4202C">
              <w:rPr>
                <w:b/>
                <w:bCs/>
                <w:color w:val="FF0000"/>
                <w:sz w:val="18"/>
                <w:szCs w:val="18"/>
              </w:rPr>
              <w:t xml:space="preserve"> </w:t>
            </w:r>
            <w:r w:rsidRPr="0061601A">
              <w:rPr>
                <w:i/>
                <w:iCs/>
                <w:color w:val="000000"/>
                <w:sz w:val="18"/>
                <w:szCs w:val="18"/>
              </w:rPr>
              <w:t>Neformaliojo švietimo galimybėmis mokykloje ir kitur besinaudojančių mokinių dalis (proc.)</w:t>
            </w:r>
            <w:r>
              <w:rPr>
                <w:i/>
                <w:iCs/>
                <w:color w:val="FF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7DDFB70" w14:textId="77777777" w:rsidR="00007245" w:rsidRPr="0061601A" w:rsidRDefault="00007245" w:rsidP="00A86AB2">
            <w:pPr>
              <w:jc w:val="center"/>
              <w:rPr>
                <w:i/>
                <w:iCs/>
                <w:color w:val="000000"/>
                <w:sz w:val="18"/>
                <w:szCs w:val="18"/>
              </w:rPr>
            </w:pPr>
            <w:r w:rsidRPr="0061601A">
              <w:rPr>
                <w:i/>
                <w:iCs/>
                <w:color w:val="000000"/>
                <w:sz w:val="18"/>
                <w:szCs w:val="18"/>
              </w:rPr>
              <w:t>56,0 %                      (2020-2021 m. m.)</w:t>
            </w:r>
          </w:p>
        </w:tc>
        <w:tc>
          <w:tcPr>
            <w:tcW w:w="1325" w:type="dxa"/>
            <w:tcBorders>
              <w:top w:val="single" w:sz="4" w:space="0" w:color="auto"/>
              <w:left w:val="single" w:sz="4" w:space="0" w:color="auto"/>
              <w:bottom w:val="single" w:sz="4" w:space="0" w:color="auto"/>
              <w:right w:val="single" w:sz="4" w:space="0" w:color="auto"/>
            </w:tcBorders>
            <w:vAlign w:val="center"/>
          </w:tcPr>
          <w:p w14:paraId="5A03C769" w14:textId="77777777" w:rsidR="00007245" w:rsidRPr="0061601A" w:rsidRDefault="00007245" w:rsidP="00A86AB2">
            <w:pPr>
              <w:jc w:val="center"/>
              <w:rPr>
                <w:i/>
                <w:iCs/>
                <w:color w:val="000000"/>
                <w:sz w:val="18"/>
                <w:szCs w:val="18"/>
              </w:rPr>
            </w:pPr>
            <w:r w:rsidRPr="0061601A">
              <w:rPr>
                <w:i/>
                <w:iCs/>
                <w:color w:val="000000"/>
                <w:sz w:val="18"/>
                <w:szCs w:val="18"/>
              </w:rPr>
              <w:t>75,0 %                      (2029-2030 m. m.)</w:t>
            </w:r>
          </w:p>
        </w:tc>
      </w:tr>
      <w:tr w:rsidR="00007245" w14:paraId="1B2D439F" w14:textId="77777777" w:rsidTr="001B7929">
        <w:trPr>
          <w:jc w:val="center"/>
        </w:trPr>
        <w:tc>
          <w:tcPr>
            <w:tcW w:w="1751" w:type="dxa"/>
            <w:vMerge/>
            <w:tcBorders>
              <w:left w:val="single" w:sz="4" w:space="0" w:color="auto"/>
              <w:right w:val="single" w:sz="4" w:space="0" w:color="auto"/>
            </w:tcBorders>
          </w:tcPr>
          <w:p w14:paraId="241BE3A2"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5CF87FDD"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44E1C19" w14:textId="77777777" w:rsidR="00007245" w:rsidRPr="0061601A" w:rsidRDefault="00007245" w:rsidP="00A86AB2">
            <w:pPr>
              <w:rPr>
                <w:i/>
                <w:iCs/>
                <w:color w:val="000000"/>
                <w:sz w:val="18"/>
                <w:szCs w:val="18"/>
              </w:rPr>
            </w:pPr>
            <w:r>
              <w:rPr>
                <w:i/>
                <w:iCs/>
                <w:color w:val="000000"/>
                <w:sz w:val="18"/>
                <w:szCs w:val="18"/>
              </w:rPr>
              <w:t xml:space="preserve">R-1.2.2-4 </w:t>
            </w:r>
            <w:r w:rsidRPr="0061601A">
              <w:rPr>
                <w:i/>
                <w:iCs/>
                <w:color w:val="000000"/>
                <w:sz w:val="18"/>
                <w:szCs w:val="18"/>
              </w:rPr>
              <w:t xml:space="preserve">Švietimo pagalbos specialistų, tenkančių 100-ui mokinių, skaičius (koeficientas) </w:t>
            </w:r>
          </w:p>
          <w:p w14:paraId="0398CA9F" w14:textId="77777777" w:rsidR="00007245" w:rsidRPr="0061601A" w:rsidRDefault="00007245" w:rsidP="00A86AB2">
            <w:pPr>
              <w:rPr>
                <w:i/>
                <w:i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A1D995" w14:textId="77777777" w:rsidR="00007245" w:rsidRPr="0061601A" w:rsidRDefault="00007245" w:rsidP="00A86AB2">
            <w:pPr>
              <w:jc w:val="center"/>
              <w:rPr>
                <w:i/>
                <w:iCs/>
                <w:color w:val="000000"/>
                <w:sz w:val="18"/>
                <w:szCs w:val="18"/>
              </w:rPr>
            </w:pPr>
            <w:r w:rsidRPr="0061601A">
              <w:rPr>
                <w:i/>
                <w:iCs/>
                <w:color w:val="000000"/>
                <w:sz w:val="18"/>
                <w:szCs w:val="18"/>
              </w:rPr>
              <w:t>0,8                                     (2020-2021 m. m.)</w:t>
            </w:r>
          </w:p>
        </w:tc>
        <w:tc>
          <w:tcPr>
            <w:tcW w:w="1325" w:type="dxa"/>
            <w:tcBorders>
              <w:top w:val="single" w:sz="4" w:space="0" w:color="auto"/>
              <w:left w:val="single" w:sz="4" w:space="0" w:color="auto"/>
              <w:bottom w:val="single" w:sz="4" w:space="0" w:color="auto"/>
              <w:right w:val="single" w:sz="4" w:space="0" w:color="auto"/>
            </w:tcBorders>
            <w:vAlign w:val="center"/>
          </w:tcPr>
          <w:p w14:paraId="3724D5DD" w14:textId="77777777" w:rsidR="00007245" w:rsidRPr="0061601A" w:rsidRDefault="00007245" w:rsidP="00A86AB2">
            <w:pPr>
              <w:jc w:val="center"/>
              <w:rPr>
                <w:i/>
                <w:iCs/>
                <w:color w:val="000000"/>
                <w:sz w:val="18"/>
                <w:szCs w:val="18"/>
              </w:rPr>
            </w:pPr>
            <w:r w:rsidRPr="0061601A">
              <w:rPr>
                <w:i/>
                <w:iCs/>
                <w:color w:val="000000"/>
                <w:sz w:val="18"/>
                <w:szCs w:val="18"/>
              </w:rPr>
              <w:t>Didėjantis                   (2029-2030 m. m.)</w:t>
            </w:r>
          </w:p>
        </w:tc>
      </w:tr>
      <w:tr w:rsidR="00007245" w14:paraId="1C96801A" w14:textId="77777777" w:rsidTr="001B7929">
        <w:trPr>
          <w:jc w:val="center"/>
        </w:trPr>
        <w:tc>
          <w:tcPr>
            <w:tcW w:w="1751" w:type="dxa"/>
            <w:vMerge/>
            <w:tcBorders>
              <w:left w:val="single" w:sz="4" w:space="0" w:color="auto"/>
              <w:right w:val="single" w:sz="4" w:space="0" w:color="auto"/>
            </w:tcBorders>
          </w:tcPr>
          <w:p w14:paraId="3287F76A"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252B7061"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E830F09" w14:textId="77777777" w:rsidR="00007245" w:rsidRPr="0061601A" w:rsidRDefault="00007245" w:rsidP="00A86AB2">
            <w:pPr>
              <w:rPr>
                <w:i/>
                <w:iCs/>
                <w:color w:val="000000"/>
                <w:sz w:val="18"/>
                <w:szCs w:val="18"/>
              </w:rPr>
            </w:pPr>
            <w:r>
              <w:rPr>
                <w:i/>
                <w:iCs/>
                <w:color w:val="000000"/>
                <w:sz w:val="18"/>
                <w:szCs w:val="18"/>
              </w:rPr>
              <w:t xml:space="preserve">R-1.2.2-5 </w:t>
            </w:r>
            <w:r w:rsidRPr="0061601A">
              <w:rPr>
                <w:i/>
                <w:iCs/>
                <w:color w:val="000000"/>
                <w:sz w:val="18"/>
                <w:szCs w:val="18"/>
              </w:rPr>
              <w:t xml:space="preserve">Suorganizuotų kvalifikacijos kėlimo renginių skaičius (vnt.) vidutiniškai 1 mokytojui per laikotarpį kvalifikacijos kėlimui tenkančių valandų skaičius (val.) </w:t>
            </w:r>
          </w:p>
          <w:p w14:paraId="54E47EEC" w14:textId="77777777" w:rsidR="00007245" w:rsidRPr="0061601A" w:rsidRDefault="00007245" w:rsidP="00A86AB2">
            <w:pPr>
              <w:rPr>
                <w:i/>
                <w:i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CE5F57B" w14:textId="77777777" w:rsidR="00007245" w:rsidRPr="0061601A" w:rsidRDefault="00007245" w:rsidP="00A86AB2">
            <w:pPr>
              <w:jc w:val="center"/>
              <w:rPr>
                <w:i/>
                <w:iCs/>
                <w:color w:val="000000"/>
                <w:sz w:val="18"/>
                <w:szCs w:val="18"/>
              </w:rPr>
            </w:pPr>
            <w:r w:rsidRPr="0061601A">
              <w:rPr>
                <w:i/>
                <w:iCs/>
                <w:color w:val="000000"/>
                <w:sz w:val="18"/>
                <w:szCs w:val="18"/>
              </w:rPr>
              <w:t xml:space="preserve">158 renginiai/ 38,81 val.                              (2021-2022 </w:t>
            </w:r>
            <w:proofErr w:type="spellStart"/>
            <w:r w:rsidRPr="0061601A">
              <w:rPr>
                <w:i/>
                <w:iCs/>
                <w:color w:val="000000"/>
                <w:sz w:val="18"/>
                <w:szCs w:val="18"/>
              </w:rPr>
              <w:t>m.m</w:t>
            </w:r>
            <w:proofErr w:type="spellEnd"/>
            <w:r w:rsidRPr="0061601A">
              <w:rPr>
                <w:i/>
                <w:iCs/>
                <w:color w:val="000000"/>
                <w:sz w:val="18"/>
                <w:szCs w:val="18"/>
              </w:rPr>
              <w:t>.)</w:t>
            </w:r>
          </w:p>
        </w:tc>
        <w:tc>
          <w:tcPr>
            <w:tcW w:w="1325" w:type="dxa"/>
            <w:tcBorders>
              <w:top w:val="single" w:sz="4" w:space="0" w:color="auto"/>
              <w:left w:val="single" w:sz="4" w:space="0" w:color="auto"/>
              <w:bottom w:val="single" w:sz="4" w:space="0" w:color="auto"/>
              <w:right w:val="single" w:sz="4" w:space="0" w:color="auto"/>
            </w:tcBorders>
            <w:vAlign w:val="center"/>
          </w:tcPr>
          <w:p w14:paraId="7D07500A" w14:textId="77777777" w:rsidR="00007245" w:rsidRPr="0061601A" w:rsidRDefault="00007245" w:rsidP="00A86AB2">
            <w:pPr>
              <w:jc w:val="center"/>
              <w:rPr>
                <w:i/>
                <w:iCs/>
                <w:color w:val="000000"/>
                <w:sz w:val="18"/>
                <w:szCs w:val="18"/>
              </w:rPr>
            </w:pPr>
            <w:r w:rsidRPr="0061601A">
              <w:rPr>
                <w:i/>
                <w:iCs/>
                <w:color w:val="000000"/>
                <w:sz w:val="18"/>
                <w:szCs w:val="18"/>
              </w:rPr>
              <w:t>Nemažėjantis               (2029-2030 m. m.)</w:t>
            </w:r>
          </w:p>
        </w:tc>
      </w:tr>
      <w:tr w:rsidR="00007245" w14:paraId="45323A77" w14:textId="77777777" w:rsidTr="001B7929">
        <w:trPr>
          <w:jc w:val="center"/>
        </w:trPr>
        <w:tc>
          <w:tcPr>
            <w:tcW w:w="1751" w:type="dxa"/>
            <w:vMerge/>
            <w:tcBorders>
              <w:left w:val="single" w:sz="4" w:space="0" w:color="auto"/>
              <w:right w:val="single" w:sz="4" w:space="0" w:color="auto"/>
            </w:tcBorders>
          </w:tcPr>
          <w:p w14:paraId="54BD31A5"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79267CBA" w14:textId="77777777" w:rsidR="00007245" w:rsidRDefault="00007245" w:rsidP="00911E95">
            <w:pPr>
              <w:rPr>
                <w:rFonts w:eastAsia="Calibri"/>
                <w:i/>
                <w:color w:val="808080"/>
                <w:sz w:val="20"/>
                <w:szCs w:val="22"/>
              </w:rPr>
            </w:pPr>
            <w:r w:rsidRPr="006E3AB4">
              <w:rPr>
                <w:rFonts w:eastAsia="Calibri"/>
                <w:i/>
                <w:color w:val="000000" w:themeColor="text1"/>
                <w:sz w:val="20"/>
                <w:szCs w:val="22"/>
              </w:rPr>
              <w:t xml:space="preserve">1.2.3. </w:t>
            </w:r>
            <w:r w:rsidRPr="006E3AB4">
              <w:rPr>
                <w:i/>
                <w:iCs/>
                <w:color w:val="000000" w:themeColor="text1"/>
                <w:sz w:val="18"/>
                <w:szCs w:val="18"/>
              </w:rPr>
              <w:t xml:space="preserve">Pagerinti </w:t>
            </w:r>
            <w:r w:rsidRPr="0061601A">
              <w:rPr>
                <w:i/>
                <w:iCs/>
                <w:color w:val="000000"/>
                <w:sz w:val="18"/>
                <w:szCs w:val="18"/>
              </w:rPr>
              <w:t>švietimo sistemos atitiktį kintančiai aplinkai ir padidinti mokymosi visą gyvenimą lygį</w:t>
            </w:r>
          </w:p>
        </w:tc>
        <w:tc>
          <w:tcPr>
            <w:tcW w:w="2977" w:type="dxa"/>
            <w:tcBorders>
              <w:top w:val="single" w:sz="4" w:space="0" w:color="auto"/>
              <w:left w:val="single" w:sz="4" w:space="0" w:color="auto"/>
              <w:bottom w:val="single" w:sz="4" w:space="0" w:color="auto"/>
              <w:right w:val="single" w:sz="4" w:space="0" w:color="auto"/>
            </w:tcBorders>
            <w:vAlign w:val="center"/>
          </w:tcPr>
          <w:p w14:paraId="548BDA17" w14:textId="77777777" w:rsidR="00007245" w:rsidRPr="0061601A" w:rsidRDefault="00007245" w:rsidP="00A86AB2">
            <w:pPr>
              <w:rPr>
                <w:i/>
                <w:iCs/>
                <w:color w:val="000000"/>
                <w:sz w:val="18"/>
                <w:szCs w:val="18"/>
              </w:rPr>
            </w:pPr>
            <w:r w:rsidRPr="0061601A">
              <w:rPr>
                <w:i/>
                <w:iCs/>
                <w:color w:val="000000"/>
                <w:sz w:val="18"/>
                <w:szCs w:val="18"/>
              </w:rPr>
              <w:t>R-1.2.3-1</w:t>
            </w:r>
            <w:r>
              <w:rPr>
                <w:i/>
                <w:iCs/>
                <w:color w:val="000000"/>
                <w:sz w:val="18"/>
                <w:szCs w:val="18"/>
              </w:rPr>
              <w:t xml:space="preserve"> </w:t>
            </w:r>
            <w:r w:rsidRPr="0061601A">
              <w:rPr>
                <w:i/>
                <w:iCs/>
                <w:color w:val="000000"/>
                <w:sz w:val="18"/>
                <w:szCs w:val="18"/>
              </w:rPr>
              <w:t>Neformaliojo ir formaliojo suaugusiųjų švietimo galimybėmis savivaldybėje besinaudojančių gyventojų dalis (proc.)</w:t>
            </w:r>
          </w:p>
          <w:p w14:paraId="143A7B33" w14:textId="77777777" w:rsidR="00007245" w:rsidRPr="0061601A" w:rsidRDefault="00007245" w:rsidP="00A86AB2">
            <w:pPr>
              <w:rPr>
                <w:i/>
                <w:i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2951B03" w14:textId="77777777" w:rsidR="00007245" w:rsidRPr="0061601A" w:rsidRDefault="00007245" w:rsidP="00A86AB2">
            <w:pPr>
              <w:jc w:val="center"/>
              <w:rPr>
                <w:i/>
                <w:iCs/>
                <w:color w:val="000000"/>
                <w:sz w:val="18"/>
                <w:szCs w:val="18"/>
              </w:rPr>
            </w:pPr>
            <w:r w:rsidRPr="0061601A">
              <w:rPr>
                <w:i/>
                <w:iCs/>
                <w:color w:val="000000"/>
                <w:sz w:val="18"/>
                <w:szCs w:val="18"/>
              </w:rPr>
              <w:t>17,9 %                        (2021 m.)</w:t>
            </w:r>
          </w:p>
        </w:tc>
        <w:tc>
          <w:tcPr>
            <w:tcW w:w="1325" w:type="dxa"/>
            <w:tcBorders>
              <w:top w:val="single" w:sz="4" w:space="0" w:color="auto"/>
              <w:left w:val="single" w:sz="4" w:space="0" w:color="auto"/>
              <w:bottom w:val="single" w:sz="4" w:space="0" w:color="auto"/>
              <w:right w:val="single" w:sz="4" w:space="0" w:color="auto"/>
            </w:tcBorders>
            <w:vAlign w:val="center"/>
          </w:tcPr>
          <w:p w14:paraId="4D3A0081" w14:textId="77777777" w:rsidR="00007245" w:rsidRPr="0061601A" w:rsidRDefault="00007245" w:rsidP="00A86AB2">
            <w:pPr>
              <w:jc w:val="center"/>
              <w:rPr>
                <w:i/>
                <w:iCs/>
                <w:color w:val="000000"/>
                <w:sz w:val="18"/>
                <w:szCs w:val="18"/>
              </w:rPr>
            </w:pPr>
            <w:r w:rsidRPr="0061601A">
              <w:rPr>
                <w:i/>
                <w:iCs/>
                <w:color w:val="000000"/>
                <w:sz w:val="18"/>
                <w:szCs w:val="18"/>
              </w:rPr>
              <w:t>20,0 %</w:t>
            </w:r>
          </w:p>
        </w:tc>
      </w:tr>
      <w:tr w:rsidR="00007245" w14:paraId="3A177AF8" w14:textId="77777777" w:rsidTr="001B7929">
        <w:trPr>
          <w:jc w:val="center"/>
        </w:trPr>
        <w:tc>
          <w:tcPr>
            <w:tcW w:w="1751" w:type="dxa"/>
            <w:vMerge/>
            <w:tcBorders>
              <w:left w:val="single" w:sz="4" w:space="0" w:color="auto"/>
              <w:bottom w:val="single" w:sz="4" w:space="0" w:color="auto"/>
              <w:right w:val="single" w:sz="4" w:space="0" w:color="auto"/>
            </w:tcBorders>
          </w:tcPr>
          <w:p w14:paraId="32F9CCC2"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34310D0A"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8CDF4F3" w14:textId="77777777" w:rsidR="00007245" w:rsidRPr="0061601A" w:rsidRDefault="00007245" w:rsidP="00A86AB2">
            <w:pPr>
              <w:rPr>
                <w:i/>
                <w:iCs/>
                <w:color w:val="000000"/>
                <w:sz w:val="18"/>
                <w:szCs w:val="18"/>
              </w:rPr>
            </w:pPr>
            <w:r>
              <w:rPr>
                <w:i/>
                <w:iCs/>
                <w:color w:val="000000"/>
                <w:sz w:val="18"/>
                <w:szCs w:val="18"/>
              </w:rPr>
              <w:t xml:space="preserve">R-1.2.3-2 </w:t>
            </w:r>
            <w:r w:rsidRPr="0061601A">
              <w:rPr>
                <w:i/>
                <w:iCs/>
                <w:color w:val="000000"/>
                <w:sz w:val="18"/>
                <w:szCs w:val="18"/>
              </w:rPr>
              <w:t>Likusių dirbti Rokiškio rajono savivaldybėje mokinių, baigusių Rokiškio PMC programas, dalis (%)</w:t>
            </w:r>
          </w:p>
          <w:p w14:paraId="703AF095" w14:textId="77777777" w:rsidR="00007245" w:rsidRPr="0061601A" w:rsidRDefault="00007245" w:rsidP="00A86AB2">
            <w:pPr>
              <w:rPr>
                <w:i/>
                <w:i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02C69F5" w14:textId="77777777" w:rsidR="00007245" w:rsidRPr="0061601A" w:rsidRDefault="00007245" w:rsidP="00A86AB2">
            <w:pPr>
              <w:jc w:val="center"/>
              <w:rPr>
                <w:i/>
                <w:iCs/>
                <w:color w:val="000000"/>
                <w:sz w:val="18"/>
                <w:szCs w:val="18"/>
              </w:rPr>
            </w:pPr>
            <w:r w:rsidRPr="0061601A">
              <w:rPr>
                <w:i/>
                <w:iCs/>
                <w:color w:val="000000"/>
                <w:sz w:val="18"/>
                <w:szCs w:val="18"/>
              </w:rPr>
              <w:t>80%                                         (2022 m.)</w:t>
            </w:r>
          </w:p>
        </w:tc>
        <w:tc>
          <w:tcPr>
            <w:tcW w:w="1325" w:type="dxa"/>
            <w:tcBorders>
              <w:top w:val="single" w:sz="4" w:space="0" w:color="auto"/>
              <w:left w:val="single" w:sz="4" w:space="0" w:color="auto"/>
              <w:bottom w:val="single" w:sz="4" w:space="0" w:color="auto"/>
              <w:right w:val="single" w:sz="4" w:space="0" w:color="auto"/>
            </w:tcBorders>
            <w:vAlign w:val="center"/>
          </w:tcPr>
          <w:p w14:paraId="62E9B026" w14:textId="77777777" w:rsidR="00007245" w:rsidRPr="0061601A" w:rsidRDefault="00007245" w:rsidP="00A86AB2">
            <w:pPr>
              <w:jc w:val="center"/>
              <w:rPr>
                <w:i/>
                <w:iCs/>
                <w:color w:val="000000"/>
                <w:sz w:val="18"/>
                <w:szCs w:val="18"/>
              </w:rPr>
            </w:pPr>
            <w:r w:rsidRPr="0061601A">
              <w:rPr>
                <w:i/>
                <w:iCs/>
                <w:color w:val="000000"/>
                <w:sz w:val="18"/>
                <w:szCs w:val="18"/>
              </w:rPr>
              <w:t>Nemažėjantis</w:t>
            </w:r>
          </w:p>
        </w:tc>
      </w:tr>
      <w:tr w:rsidR="00007245" w14:paraId="4E5879BA" w14:textId="77777777" w:rsidTr="001B7929">
        <w:trPr>
          <w:jc w:val="center"/>
        </w:trPr>
        <w:tc>
          <w:tcPr>
            <w:tcW w:w="1751" w:type="dxa"/>
            <w:vMerge w:val="restart"/>
            <w:tcBorders>
              <w:top w:val="single" w:sz="4" w:space="0" w:color="auto"/>
              <w:left w:val="single" w:sz="4" w:space="0" w:color="auto"/>
              <w:right w:val="single" w:sz="4" w:space="0" w:color="auto"/>
            </w:tcBorders>
          </w:tcPr>
          <w:p w14:paraId="31D55BC7" w14:textId="77777777" w:rsidR="00007245" w:rsidRDefault="00007245" w:rsidP="00911E95">
            <w:pPr>
              <w:rPr>
                <w:rFonts w:eastAsia="Calibri"/>
                <w:b/>
                <w:color w:val="000000" w:themeColor="text1"/>
                <w:sz w:val="18"/>
                <w:szCs w:val="18"/>
              </w:rPr>
            </w:pPr>
          </w:p>
          <w:p w14:paraId="612EB968" w14:textId="77777777" w:rsidR="00007245" w:rsidRDefault="00007245" w:rsidP="00911E95">
            <w:pPr>
              <w:rPr>
                <w:rFonts w:eastAsia="Calibri"/>
                <w:b/>
                <w:color w:val="000000" w:themeColor="text1"/>
                <w:sz w:val="18"/>
                <w:szCs w:val="18"/>
              </w:rPr>
            </w:pPr>
          </w:p>
          <w:p w14:paraId="588BBBFF" w14:textId="77777777" w:rsidR="00007245" w:rsidRDefault="00007245" w:rsidP="00911E95">
            <w:pPr>
              <w:rPr>
                <w:rFonts w:eastAsia="Calibri"/>
                <w:b/>
                <w:color w:val="000000" w:themeColor="text1"/>
                <w:sz w:val="18"/>
                <w:szCs w:val="18"/>
              </w:rPr>
            </w:pPr>
          </w:p>
          <w:p w14:paraId="03B81117" w14:textId="77777777" w:rsidR="00007245" w:rsidRDefault="00007245" w:rsidP="00911E95">
            <w:pPr>
              <w:rPr>
                <w:rFonts w:eastAsia="Calibri"/>
                <w:b/>
                <w:color w:val="000000" w:themeColor="text1"/>
                <w:sz w:val="18"/>
                <w:szCs w:val="18"/>
              </w:rPr>
            </w:pPr>
          </w:p>
          <w:p w14:paraId="47743E9A" w14:textId="77777777" w:rsidR="00007245" w:rsidRDefault="00007245" w:rsidP="00911E95">
            <w:pPr>
              <w:rPr>
                <w:rFonts w:eastAsia="Calibri"/>
                <w:b/>
                <w:color w:val="000000" w:themeColor="text1"/>
                <w:sz w:val="18"/>
                <w:szCs w:val="18"/>
              </w:rPr>
            </w:pPr>
          </w:p>
          <w:p w14:paraId="519269F8" w14:textId="77777777" w:rsidR="00007245" w:rsidRDefault="00007245" w:rsidP="00911E95">
            <w:pPr>
              <w:rPr>
                <w:rFonts w:eastAsia="Calibri"/>
                <w:b/>
                <w:color w:val="000000" w:themeColor="text1"/>
                <w:sz w:val="18"/>
                <w:szCs w:val="18"/>
              </w:rPr>
            </w:pPr>
          </w:p>
          <w:p w14:paraId="78F828A1" w14:textId="77777777" w:rsidR="00007245" w:rsidRDefault="00007245" w:rsidP="00911E95">
            <w:pPr>
              <w:rPr>
                <w:rFonts w:eastAsia="Calibri"/>
                <w:b/>
                <w:color w:val="000000" w:themeColor="text1"/>
                <w:sz w:val="18"/>
                <w:szCs w:val="18"/>
              </w:rPr>
            </w:pPr>
          </w:p>
          <w:p w14:paraId="633BAB03" w14:textId="77777777" w:rsidR="00007245" w:rsidRDefault="00007245" w:rsidP="00911E95">
            <w:pPr>
              <w:rPr>
                <w:rFonts w:eastAsia="Calibri"/>
                <w:b/>
                <w:color w:val="000000" w:themeColor="text1"/>
                <w:sz w:val="18"/>
                <w:szCs w:val="18"/>
              </w:rPr>
            </w:pPr>
          </w:p>
          <w:p w14:paraId="031C7C1E" w14:textId="77777777" w:rsidR="00007245" w:rsidRDefault="00007245" w:rsidP="00911E95">
            <w:pPr>
              <w:rPr>
                <w:rFonts w:eastAsia="Calibri"/>
                <w:b/>
                <w:color w:val="000000" w:themeColor="text1"/>
                <w:sz w:val="18"/>
                <w:szCs w:val="18"/>
              </w:rPr>
            </w:pPr>
          </w:p>
          <w:p w14:paraId="76D23F32" w14:textId="77777777" w:rsidR="00007245" w:rsidRDefault="00007245" w:rsidP="00911E95">
            <w:pPr>
              <w:rPr>
                <w:rFonts w:eastAsia="Calibri"/>
                <w:b/>
                <w:color w:val="000000" w:themeColor="text1"/>
                <w:sz w:val="18"/>
                <w:szCs w:val="18"/>
              </w:rPr>
            </w:pPr>
          </w:p>
          <w:p w14:paraId="7ACF5920" w14:textId="77777777" w:rsidR="00007245" w:rsidRDefault="00007245" w:rsidP="00911E95">
            <w:pPr>
              <w:rPr>
                <w:rFonts w:eastAsia="Calibri"/>
                <w:b/>
                <w:color w:val="000000" w:themeColor="text1"/>
                <w:sz w:val="18"/>
                <w:szCs w:val="18"/>
              </w:rPr>
            </w:pPr>
          </w:p>
          <w:p w14:paraId="7F9B0A0C" w14:textId="77777777" w:rsidR="00007245" w:rsidRDefault="00007245" w:rsidP="00911E95">
            <w:pPr>
              <w:rPr>
                <w:rFonts w:eastAsia="Calibri"/>
                <w:b/>
                <w:color w:val="000000" w:themeColor="text1"/>
                <w:sz w:val="18"/>
                <w:szCs w:val="18"/>
              </w:rPr>
            </w:pPr>
          </w:p>
          <w:p w14:paraId="79DD5E13" w14:textId="77777777" w:rsidR="00007245" w:rsidRDefault="00007245" w:rsidP="00911E95">
            <w:pPr>
              <w:rPr>
                <w:rFonts w:eastAsia="Calibri"/>
                <w:b/>
                <w:color w:val="000000" w:themeColor="text1"/>
                <w:sz w:val="18"/>
                <w:szCs w:val="18"/>
              </w:rPr>
            </w:pPr>
          </w:p>
          <w:p w14:paraId="3C6EF883" w14:textId="77777777" w:rsidR="00007245" w:rsidRDefault="00007245" w:rsidP="00911E95">
            <w:pPr>
              <w:rPr>
                <w:rFonts w:eastAsia="Calibri"/>
                <w:b/>
                <w:color w:val="000000" w:themeColor="text1"/>
                <w:sz w:val="18"/>
                <w:szCs w:val="18"/>
              </w:rPr>
            </w:pPr>
          </w:p>
          <w:p w14:paraId="08408BF1" w14:textId="77777777" w:rsidR="00007245" w:rsidRDefault="00007245" w:rsidP="00911E95">
            <w:pPr>
              <w:rPr>
                <w:rFonts w:eastAsia="Calibri"/>
                <w:b/>
                <w:color w:val="000000" w:themeColor="text1"/>
                <w:sz w:val="18"/>
                <w:szCs w:val="18"/>
              </w:rPr>
            </w:pPr>
          </w:p>
          <w:p w14:paraId="2F454191" w14:textId="77777777" w:rsidR="00007245" w:rsidRDefault="00007245" w:rsidP="00911E95">
            <w:pPr>
              <w:rPr>
                <w:rFonts w:eastAsia="Calibri"/>
                <w:b/>
                <w:color w:val="000000" w:themeColor="text1"/>
                <w:sz w:val="18"/>
                <w:szCs w:val="18"/>
              </w:rPr>
            </w:pPr>
          </w:p>
          <w:p w14:paraId="0EF1272E" w14:textId="77777777" w:rsidR="00007245" w:rsidRDefault="00007245" w:rsidP="00911E95">
            <w:pPr>
              <w:rPr>
                <w:rFonts w:eastAsia="Calibri"/>
                <w:b/>
                <w:color w:val="000000" w:themeColor="text1"/>
                <w:sz w:val="18"/>
                <w:szCs w:val="18"/>
              </w:rPr>
            </w:pPr>
          </w:p>
          <w:p w14:paraId="5478B879" w14:textId="77777777" w:rsidR="00007245" w:rsidRDefault="00007245" w:rsidP="00911E95">
            <w:pPr>
              <w:rPr>
                <w:rFonts w:eastAsia="Calibri"/>
                <w:b/>
                <w:color w:val="000000" w:themeColor="text1"/>
                <w:sz w:val="18"/>
                <w:szCs w:val="18"/>
              </w:rPr>
            </w:pPr>
          </w:p>
          <w:p w14:paraId="3649CC9B" w14:textId="77777777" w:rsidR="00007245" w:rsidRDefault="00007245" w:rsidP="00911E95">
            <w:pPr>
              <w:rPr>
                <w:rFonts w:eastAsia="Calibri"/>
                <w:b/>
                <w:color w:val="000000" w:themeColor="text1"/>
                <w:sz w:val="18"/>
                <w:szCs w:val="18"/>
              </w:rPr>
            </w:pPr>
          </w:p>
          <w:p w14:paraId="483B1732" w14:textId="77777777" w:rsidR="00007245" w:rsidRDefault="00007245" w:rsidP="00911E95">
            <w:pPr>
              <w:rPr>
                <w:rFonts w:eastAsia="Calibri"/>
                <w:b/>
                <w:color w:val="000000" w:themeColor="text1"/>
                <w:sz w:val="18"/>
                <w:szCs w:val="18"/>
              </w:rPr>
            </w:pPr>
          </w:p>
          <w:p w14:paraId="1DF5BE8B" w14:textId="77777777" w:rsidR="00007245" w:rsidRDefault="00007245" w:rsidP="00911E95">
            <w:pPr>
              <w:rPr>
                <w:rFonts w:eastAsia="Calibri"/>
                <w:b/>
                <w:color w:val="000000" w:themeColor="text1"/>
                <w:sz w:val="18"/>
                <w:szCs w:val="18"/>
              </w:rPr>
            </w:pPr>
          </w:p>
          <w:p w14:paraId="779BAB1E" w14:textId="77777777" w:rsidR="00007245" w:rsidRDefault="00007245" w:rsidP="00911E95">
            <w:pPr>
              <w:rPr>
                <w:rFonts w:eastAsia="Calibri"/>
                <w:b/>
                <w:color w:val="000000" w:themeColor="text1"/>
                <w:sz w:val="18"/>
                <w:szCs w:val="18"/>
              </w:rPr>
            </w:pPr>
          </w:p>
          <w:p w14:paraId="2A0088D3" w14:textId="77777777" w:rsidR="00007245" w:rsidRDefault="00007245" w:rsidP="00911E95">
            <w:pPr>
              <w:rPr>
                <w:rFonts w:eastAsia="Calibri"/>
                <w:b/>
                <w:color w:val="000000" w:themeColor="text1"/>
                <w:sz w:val="18"/>
                <w:szCs w:val="18"/>
              </w:rPr>
            </w:pPr>
          </w:p>
          <w:p w14:paraId="718DC1EB" w14:textId="77777777" w:rsidR="00007245" w:rsidRDefault="00007245" w:rsidP="00911E95">
            <w:pPr>
              <w:rPr>
                <w:rFonts w:eastAsia="Calibri"/>
                <w:b/>
                <w:color w:val="000000" w:themeColor="text1"/>
                <w:sz w:val="18"/>
                <w:szCs w:val="18"/>
              </w:rPr>
            </w:pPr>
          </w:p>
          <w:p w14:paraId="66554835" w14:textId="77777777" w:rsidR="00007245" w:rsidRDefault="00007245" w:rsidP="00911E95">
            <w:pPr>
              <w:rPr>
                <w:rFonts w:eastAsia="Calibri"/>
                <w:b/>
                <w:color w:val="000000" w:themeColor="text1"/>
                <w:sz w:val="18"/>
                <w:szCs w:val="18"/>
              </w:rPr>
            </w:pPr>
          </w:p>
          <w:p w14:paraId="70C0128F" w14:textId="77777777" w:rsidR="00007245" w:rsidRDefault="00007245" w:rsidP="00911E95">
            <w:pPr>
              <w:rPr>
                <w:rFonts w:eastAsia="Calibri"/>
                <w:b/>
                <w:color w:val="000000" w:themeColor="text1"/>
                <w:sz w:val="18"/>
                <w:szCs w:val="18"/>
              </w:rPr>
            </w:pPr>
          </w:p>
          <w:p w14:paraId="1394FB14" w14:textId="77777777" w:rsidR="00007245" w:rsidRDefault="00007245" w:rsidP="00911E95">
            <w:pPr>
              <w:rPr>
                <w:rFonts w:eastAsia="Calibri"/>
                <w:b/>
                <w:color w:val="000000" w:themeColor="text1"/>
                <w:sz w:val="18"/>
                <w:szCs w:val="18"/>
              </w:rPr>
            </w:pPr>
          </w:p>
          <w:p w14:paraId="5570DCF2" w14:textId="77777777" w:rsidR="00007245" w:rsidRDefault="00007245" w:rsidP="00911E95">
            <w:pPr>
              <w:rPr>
                <w:rFonts w:eastAsia="Calibri"/>
                <w:b/>
                <w:color w:val="000000" w:themeColor="text1"/>
                <w:sz w:val="18"/>
                <w:szCs w:val="18"/>
              </w:rPr>
            </w:pPr>
          </w:p>
          <w:p w14:paraId="65D90FF8" w14:textId="77777777" w:rsidR="00007245" w:rsidRDefault="00007245" w:rsidP="00911E95">
            <w:pPr>
              <w:rPr>
                <w:rFonts w:eastAsia="Calibri"/>
                <w:b/>
                <w:color w:val="000000" w:themeColor="text1"/>
                <w:sz w:val="18"/>
                <w:szCs w:val="18"/>
              </w:rPr>
            </w:pPr>
          </w:p>
          <w:p w14:paraId="5346980D" w14:textId="77777777" w:rsidR="00007245" w:rsidRDefault="00007245" w:rsidP="00911E95">
            <w:pPr>
              <w:rPr>
                <w:rFonts w:eastAsia="Calibri"/>
                <w:b/>
                <w:color w:val="000000" w:themeColor="text1"/>
                <w:sz w:val="18"/>
                <w:szCs w:val="18"/>
              </w:rPr>
            </w:pPr>
          </w:p>
          <w:p w14:paraId="56440755" w14:textId="77777777" w:rsidR="00007245" w:rsidRPr="00814E75" w:rsidRDefault="00007245" w:rsidP="00911E95">
            <w:pPr>
              <w:rPr>
                <w:rFonts w:eastAsia="Calibri"/>
                <w:b/>
                <w:color w:val="808080"/>
                <w:sz w:val="18"/>
                <w:szCs w:val="18"/>
              </w:rPr>
            </w:pPr>
            <w:r>
              <w:rPr>
                <w:rFonts w:eastAsia="Calibri"/>
                <w:b/>
                <w:color w:val="000000" w:themeColor="text1"/>
                <w:sz w:val="18"/>
                <w:szCs w:val="18"/>
              </w:rPr>
              <w:t>II PRIORITETAS.KŪRYBIŠKOS IR AKTYVIOS BENDRUOMENĖS TELKIMAS</w:t>
            </w:r>
          </w:p>
        </w:tc>
        <w:tc>
          <w:tcPr>
            <w:tcW w:w="2126" w:type="dxa"/>
            <w:vMerge w:val="restart"/>
            <w:tcBorders>
              <w:top w:val="single" w:sz="4" w:space="0" w:color="auto"/>
              <w:left w:val="single" w:sz="4" w:space="0" w:color="auto"/>
              <w:right w:val="single" w:sz="4" w:space="0" w:color="auto"/>
            </w:tcBorders>
          </w:tcPr>
          <w:p w14:paraId="0ADA3534" w14:textId="77777777" w:rsidR="00007245" w:rsidRDefault="00007245" w:rsidP="00911E95">
            <w:pPr>
              <w:rPr>
                <w:rFonts w:eastAsia="Calibri"/>
                <w:i/>
                <w:color w:val="808080"/>
                <w:sz w:val="20"/>
                <w:szCs w:val="22"/>
              </w:rPr>
            </w:pPr>
            <w:r>
              <w:rPr>
                <w:b/>
                <w:bCs/>
                <w:color w:val="000000"/>
                <w:sz w:val="18"/>
                <w:szCs w:val="18"/>
              </w:rPr>
              <w:t xml:space="preserve">2.1. </w:t>
            </w:r>
            <w:r w:rsidRPr="0061601A">
              <w:rPr>
                <w:b/>
                <w:bCs/>
                <w:color w:val="000000"/>
                <w:sz w:val="18"/>
                <w:szCs w:val="18"/>
              </w:rPr>
              <w:t>Ilginti turisto buvimo rajone trukmę ir populiarinti rajoną</w:t>
            </w:r>
          </w:p>
        </w:tc>
        <w:tc>
          <w:tcPr>
            <w:tcW w:w="2977" w:type="dxa"/>
            <w:tcBorders>
              <w:top w:val="single" w:sz="4" w:space="0" w:color="auto"/>
              <w:left w:val="single" w:sz="4" w:space="0" w:color="auto"/>
              <w:bottom w:val="single" w:sz="4" w:space="0" w:color="auto"/>
              <w:right w:val="single" w:sz="4" w:space="0" w:color="auto"/>
            </w:tcBorders>
            <w:vAlign w:val="center"/>
          </w:tcPr>
          <w:p w14:paraId="7037BFE3" w14:textId="77777777" w:rsidR="00007245" w:rsidRPr="0061601A" w:rsidRDefault="00007245" w:rsidP="00A86AB2">
            <w:pPr>
              <w:rPr>
                <w:b/>
                <w:bCs/>
                <w:color w:val="000000"/>
                <w:sz w:val="18"/>
                <w:szCs w:val="18"/>
              </w:rPr>
            </w:pPr>
            <w:r w:rsidRPr="0061601A">
              <w:rPr>
                <w:b/>
                <w:bCs/>
                <w:color w:val="000000"/>
                <w:sz w:val="18"/>
                <w:szCs w:val="18"/>
              </w:rPr>
              <w:t>E-2.1-1</w:t>
            </w:r>
            <w:r>
              <w:rPr>
                <w:b/>
                <w:bCs/>
                <w:color w:val="000000"/>
                <w:sz w:val="18"/>
                <w:szCs w:val="18"/>
              </w:rPr>
              <w:t xml:space="preserve"> </w:t>
            </w:r>
            <w:r w:rsidRPr="0061601A">
              <w:rPr>
                <w:b/>
                <w:bCs/>
                <w:color w:val="000000"/>
                <w:sz w:val="18"/>
                <w:szCs w:val="18"/>
              </w:rPr>
              <w:t>Vidutinės vieno turisto nakvynės trukmė (d.) ir santykis 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25C969EB" w14:textId="77777777" w:rsidR="00007245" w:rsidRPr="0061601A" w:rsidRDefault="00007245" w:rsidP="00A86AB2">
            <w:pPr>
              <w:jc w:val="center"/>
              <w:rPr>
                <w:b/>
                <w:bCs/>
                <w:color w:val="000000"/>
                <w:sz w:val="18"/>
                <w:szCs w:val="18"/>
              </w:rPr>
            </w:pPr>
            <w:r w:rsidRPr="0061601A">
              <w:rPr>
                <w:b/>
                <w:bCs/>
                <w:color w:val="000000"/>
                <w:sz w:val="18"/>
                <w:szCs w:val="18"/>
              </w:rPr>
              <w:t xml:space="preserve">1,9 d.                           86,4 %                                             </w:t>
            </w:r>
            <w:r w:rsidRPr="0061601A">
              <w:rPr>
                <w:i/>
                <w:iCs/>
                <w:color w:val="000000"/>
                <w:sz w:val="18"/>
                <w:szCs w:val="18"/>
              </w:rPr>
              <w:t>(2021 m.)</w:t>
            </w:r>
          </w:p>
        </w:tc>
        <w:tc>
          <w:tcPr>
            <w:tcW w:w="1325" w:type="dxa"/>
            <w:tcBorders>
              <w:top w:val="single" w:sz="4" w:space="0" w:color="auto"/>
              <w:left w:val="single" w:sz="4" w:space="0" w:color="auto"/>
              <w:bottom w:val="single" w:sz="4" w:space="0" w:color="auto"/>
              <w:right w:val="single" w:sz="4" w:space="0" w:color="auto"/>
            </w:tcBorders>
            <w:vAlign w:val="center"/>
          </w:tcPr>
          <w:p w14:paraId="3AF118FD" w14:textId="77777777" w:rsidR="00007245" w:rsidRPr="0061601A" w:rsidRDefault="00007245" w:rsidP="00A86AB2">
            <w:pPr>
              <w:jc w:val="center"/>
              <w:rPr>
                <w:b/>
                <w:bCs/>
                <w:color w:val="000000"/>
                <w:sz w:val="18"/>
                <w:szCs w:val="18"/>
              </w:rPr>
            </w:pPr>
            <w:r w:rsidRPr="0061601A">
              <w:rPr>
                <w:b/>
                <w:bCs/>
                <w:color w:val="000000"/>
                <w:sz w:val="18"/>
                <w:szCs w:val="18"/>
              </w:rPr>
              <w:t xml:space="preserve">2,5 d.                           95,0 %                                 </w:t>
            </w:r>
          </w:p>
        </w:tc>
      </w:tr>
      <w:tr w:rsidR="00007245" w14:paraId="0692D9D4" w14:textId="77777777" w:rsidTr="001B7929">
        <w:trPr>
          <w:jc w:val="center"/>
        </w:trPr>
        <w:tc>
          <w:tcPr>
            <w:tcW w:w="1751" w:type="dxa"/>
            <w:vMerge/>
            <w:tcBorders>
              <w:left w:val="single" w:sz="4" w:space="0" w:color="auto"/>
              <w:right w:val="single" w:sz="4" w:space="0" w:color="auto"/>
            </w:tcBorders>
          </w:tcPr>
          <w:p w14:paraId="3342A9EA"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1F7D4B94"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4C930E1" w14:textId="77777777" w:rsidR="00007245" w:rsidRPr="0061601A" w:rsidRDefault="00007245" w:rsidP="00A86AB2">
            <w:pPr>
              <w:rPr>
                <w:b/>
                <w:bCs/>
                <w:color w:val="000000"/>
                <w:sz w:val="18"/>
                <w:szCs w:val="18"/>
              </w:rPr>
            </w:pPr>
            <w:bookmarkStart w:id="4" w:name="RANGE!I5"/>
            <w:r>
              <w:rPr>
                <w:b/>
                <w:bCs/>
                <w:color w:val="000000"/>
                <w:sz w:val="18"/>
                <w:szCs w:val="18"/>
              </w:rPr>
              <w:t xml:space="preserve">E-2.1-2 </w:t>
            </w:r>
            <w:hyperlink r:id="rId14" w:anchor="RANGE!A74" w:history="1">
              <w:r w:rsidRPr="0061601A">
                <w:rPr>
                  <w:b/>
                  <w:bCs/>
                  <w:color w:val="000000"/>
                  <w:sz w:val="18"/>
                  <w:szCs w:val="18"/>
                </w:rPr>
                <w:t xml:space="preserve">Turistų skaičiaus pasikeitimas, palyginti su praėjusiu laikotarpiu (skaičiuojami Rokiškio krašto muziejaus lankytojai) (proc.) </w:t>
              </w:r>
            </w:hyperlink>
            <w:bookmarkEnd w:id="4"/>
          </w:p>
        </w:tc>
        <w:tc>
          <w:tcPr>
            <w:tcW w:w="1559" w:type="dxa"/>
            <w:tcBorders>
              <w:top w:val="single" w:sz="4" w:space="0" w:color="auto"/>
              <w:left w:val="single" w:sz="4" w:space="0" w:color="auto"/>
              <w:bottom w:val="single" w:sz="4" w:space="0" w:color="auto"/>
              <w:right w:val="single" w:sz="4" w:space="0" w:color="auto"/>
            </w:tcBorders>
            <w:vAlign w:val="center"/>
          </w:tcPr>
          <w:p w14:paraId="5564DF7C" w14:textId="77777777" w:rsidR="00007245" w:rsidRPr="0061601A" w:rsidRDefault="00007245" w:rsidP="00A86AB2">
            <w:pPr>
              <w:jc w:val="center"/>
              <w:rPr>
                <w:b/>
                <w:bCs/>
                <w:color w:val="000000"/>
                <w:sz w:val="18"/>
                <w:szCs w:val="18"/>
              </w:rPr>
            </w:pPr>
            <w:r w:rsidRPr="0061601A">
              <w:rPr>
                <w:b/>
                <w:bCs/>
                <w:color w:val="000000"/>
                <w:sz w:val="18"/>
                <w:szCs w:val="18"/>
              </w:rPr>
              <w:t xml:space="preserve"> -54,4 %                                 </w:t>
            </w:r>
            <w:r w:rsidRPr="0061601A">
              <w:rPr>
                <w:color w:val="000000"/>
                <w:sz w:val="18"/>
                <w:szCs w:val="18"/>
              </w:rPr>
              <w:t xml:space="preserve"> </w:t>
            </w:r>
            <w:r w:rsidRPr="0061601A">
              <w:rPr>
                <w:i/>
                <w:iCs/>
                <w:color w:val="000000"/>
                <w:sz w:val="18"/>
                <w:szCs w:val="18"/>
              </w:rPr>
              <w:t>(2025 m. palyginti su 2024 m.)</w:t>
            </w:r>
          </w:p>
        </w:tc>
        <w:tc>
          <w:tcPr>
            <w:tcW w:w="1325" w:type="dxa"/>
            <w:tcBorders>
              <w:top w:val="single" w:sz="4" w:space="0" w:color="auto"/>
              <w:left w:val="single" w:sz="4" w:space="0" w:color="auto"/>
              <w:bottom w:val="single" w:sz="4" w:space="0" w:color="auto"/>
              <w:right w:val="single" w:sz="4" w:space="0" w:color="auto"/>
            </w:tcBorders>
            <w:vAlign w:val="center"/>
          </w:tcPr>
          <w:p w14:paraId="19DE7749" w14:textId="77777777" w:rsidR="00007245" w:rsidRPr="0061601A" w:rsidRDefault="00007245" w:rsidP="00A86AB2">
            <w:pPr>
              <w:jc w:val="center"/>
              <w:rPr>
                <w:b/>
                <w:bCs/>
                <w:color w:val="000000"/>
                <w:sz w:val="18"/>
                <w:szCs w:val="18"/>
              </w:rPr>
            </w:pPr>
            <w:r w:rsidRPr="0061601A">
              <w:rPr>
                <w:b/>
                <w:bCs/>
                <w:color w:val="000000"/>
                <w:sz w:val="18"/>
                <w:szCs w:val="18"/>
              </w:rPr>
              <w:t>+ 5,0 %</w:t>
            </w:r>
            <w:r w:rsidRPr="0061601A">
              <w:rPr>
                <w:b/>
                <w:bCs/>
                <w:i/>
                <w:iCs/>
                <w:color w:val="000000"/>
                <w:sz w:val="18"/>
                <w:szCs w:val="18"/>
              </w:rPr>
              <w:t xml:space="preserve"> (2030 m. palyginti su 2029 m.)</w:t>
            </w:r>
          </w:p>
        </w:tc>
      </w:tr>
      <w:tr w:rsidR="00007245" w14:paraId="073D347F" w14:textId="77777777" w:rsidTr="001B7929">
        <w:trPr>
          <w:jc w:val="center"/>
        </w:trPr>
        <w:tc>
          <w:tcPr>
            <w:tcW w:w="1751" w:type="dxa"/>
            <w:vMerge/>
            <w:tcBorders>
              <w:left w:val="single" w:sz="4" w:space="0" w:color="auto"/>
              <w:right w:val="single" w:sz="4" w:space="0" w:color="auto"/>
            </w:tcBorders>
          </w:tcPr>
          <w:p w14:paraId="4ABB573B"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100E5BA3" w14:textId="77777777" w:rsidR="00007245" w:rsidRDefault="00007245" w:rsidP="00911E95">
            <w:pPr>
              <w:rPr>
                <w:rFonts w:eastAsia="Calibri"/>
                <w:i/>
                <w:color w:val="808080"/>
                <w:sz w:val="20"/>
                <w:szCs w:val="22"/>
              </w:rPr>
            </w:pPr>
            <w:r>
              <w:rPr>
                <w:i/>
                <w:iCs/>
                <w:color w:val="000000"/>
                <w:sz w:val="18"/>
                <w:szCs w:val="18"/>
              </w:rPr>
              <w:t xml:space="preserve">2.1.1. </w:t>
            </w:r>
            <w:r w:rsidRPr="0061601A">
              <w:rPr>
                <w:i/>
                <w:iCs/>
                <w:color w:val="000000"/>
                <w:sz w:val="18"/>
                <w:szCs w:val="18"/>
              </w:rPr>
              <w:t>Padidinti turizmo objektų patrauklumą ir žinomumą</w:t>
            </w:r>
          </w:p>
        </w:tc>
        <w:tc>
          <w:tcPr>
            <w:tcW w:w="2977" w:type="dxa"/>
            <w:tcBorders>
              <w:top w:val="single" w:sz="4" w:space="0" w:color="auto"/>
              <w:left w:val="single" w:sz="4" w:space="0" w:color="auto"/>
              <w:bottom w:val="single" w:sz="4" w:space="0" w:color="auto"/>
              <w:right w:val="single" w:sz="4" w:space="0" w:color="auto"/>
            </w:tcBorders>
            <w:vAlign w:val="center"/>
          </w:tcPr>
          <w:p w14:paraId="11DE3098" w14:textId="77777777" w:rsidR="00007245" w:rsidRPr="0061601A" w:rsidRDefault="00007245" w:rsidP="00A86AB2">
            <w:pPr>
              <w:rPr>
                <w:i/>
                <w:iCs/>
                <w:color w:val="000000"/>
                <w:sz w:val="18"/>
                <w:szCs w:val="18"/>
              </w:rPr>
            </w:pPr>
            <w:r w:rsidRPr="0061601A">
              <w:rPr>
                <w:i/>
                <w:iCs/>
                <w:color w:val="000000"/>
                <w:sz w:val="18"/>
                <w:szCs w:val="18"/>
              </w:rPr>
              <w:t>R-2.1.1-1</w:t>
            </w:r>
            <w:r>
              <w:rPr>
                <w:i/>
                <w:iCs/>
                <w:color w:val="000000"/>
                <w:sz w:val="18"/>
                <w:szCs w:val="18"/>
              </w:rPr>
              <w:t xml:space="preserve"> </w:t>
            </w:r>
            <w:r w:rsidRPr="0061601A">
              <w:rPr>
                <w:i/>
                <w:iCs/>
                <w:color w:val="000000"/>
                <w:sz w:val="18"/>
                <w:szCs w:val="18"/>
              </w:rPr>
              <w:t>Turistinių objektų patrauklumo vertinimas (balais)</w:t>
            </w:r>
          </w:p>
        </w:tc>
        <w:tc>
          <w:tcPr>
            <w:tcW w:w="1559" w:type="dxa"/>
            <w:tcBorders>
              <w:top w:val="single" w:sz="4" w:space="0" w:color="auto"/>
              <w:left w:val="single" w:sz="4" w:space="0" w:color="auto"/>
              <w:bottom w:val="single" w:sz="4" w:space="0" w:color="auto"/>
              <w:right w:val="single" w:sz="4" w:space="0" w:color="auto"/>
            </w:tcBorders>
            <w:vAlign w:val="center"/>
          </w:tcPr>
          <w:p w14:paraId="13FAE96C" w14:textId="77777777" w:rsidR="00007245" w:rsidRPr="0061601A" w:rsidRDefault="00007245" w:rsidP="00A86AB2">
            <w:pPr>
              <w:jc w:val="center"/>
              <w:rPr>
                <w:i/>
                <w:iCs/>
                <w:color w:val="000000"/>
                <w:sz w:val="18"/>
                <w:szCs w:val="18"/>
              </w:rPr>
            </w:pPr>
            <w:r w:rsidRPr="0061601A">
              <w:rPr>
                <w:i/>
                <w:iCs/>
                <w:color w:val="000000"/>
                <w:sz w:val="18"/>
                <w:szCs w:val="18"/>
              </w:rPr>
              <w:t>2,7 balo iš 4                (2021 m.)</w:t>
            </w:r>
          </w:p>
        </w:tc>
        <w:tc>
          <w:tcPr>
            <w:tcW w:w="1325" w:type="dxa"/>
            <w:tcBorders>
              <w:top w:val="single" w:sz="4" w:space="0" w:color="auto"/>
              <w:left w:val="single" w:sz="4" w:space="0" w:color="auto"/>
              <w:bottom w:val="single" w:sz="4" w:space="0" w:color="auto"/>
              <w:right w:val="single" w:sz="4" w:space="0" w:color="auto"/>
            </w:tcBorders>
            <w:vAlign w:val="center"/>
          </w:tcPr>
          <w:p w14:paraId="1BD9A289" w14:textId="77777777" w:rsidR="00007245" w:rsidRPr="0061601A" w:rsidRDefault="00007245" w:rsidP="00A86AB2">
            <w:pPr>
              <w:jc w:val="center"/>
              <w:rPr>
                <w:i/>
                <w:iCs/>
                <w:color w:val="000000"/>
                <w:sz w:val="18"/>
                <w:szCs w:val="18"/>
              </w:rPr>
            </w:pPr>
            <w:r w:rsidRPr="0061601A">
              <w:rPr>
                <w:i/>
                <w:iCs/>
                <w:color w:val="000000"/>
                <w:sz w:val="18"/>
                <w:szCs w:val="18"/>
              </w:rPr>
              <w:t>3,0 balo</w:t>
            </w:r>
          </w:p>
        </w:tc>
      </w:tr>
      <w:tr w:rsidR="00007245" w14:paraId="3C954BCF" w14:textId="77777777" w:rsidTr="001B7929">
        <w:trPr>
          <w:jc w:val="center"/>
        </w:trPr>
        <w:tc>
          <w:tcPr>
            <w:tcW w:w="1751" w:type="dxa"/>
            <w:vMerge/>
            <w:tcBorders>
              <w:left w:val="single" w:sz="4" w:space="0" w:color="auto"/>
              <w:right w:val="single" w:sz="4" w:space="0" w:color="auto"/>
            </w:tcBorders>
          </w:tcPr>
          <w:p w14:paraId="52138DA1"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532D3ABF"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9338263" w14:textId="77777777" w:rsidR="00007245" w:rsidRPr="0061601A" w:rsidRDefault="00007245" w:rsidP="00A86AB2">
            <w:pPr>
              <w:rPr>
                <w:i/>
                <w:iCs/>
                <w:color w:val="000000"/>
                <w:sz w:val="18"/>
                <w:szCs w:val="18"/>
              </w:rPr>
            </w:pPr>
            <w:r>
              <w:rPr>
                <w:i/>
                <w:iCs/>
                <w:color w:val="000000"/>
                <w:sz w:val="18"/>
                <w:szCs w:val="18"/>
              </w:rPr>
              <w:t xml:space="preserve">R-2.1.1-2 </w:t>
            </w:r>
            <w:r w:rsidRPr="0061601A">
              <w:rPr>
                <w:i/>
                <w:iCs/>
                <w:color w:val="000000"/>
                <w:sz w:val="18"/>
                <w:szCs w:val="18"/>
              </w:rPr>
              <w:t>Turistų, apsilankiusių Rokiškio TVIC internetinėje svetainėje, skaičius (prisijungimai)</w:t>
            </w:r>
          </w:p>
        </w:tc>
        <w:tc>
          <w:tcPr>
            <w:tcW w:w="1559" w:type="dxa"/>
            <w:tcBorders>
              <w:top w:val="single" w:sz="4" w:space="0" w:color="auto"/>
              <w:left w:val="single" w:sz="4" w:space="0" w:color="auto"/>
              <w:bottom w:val="single" w:sz="4" w:space="0" w:color="auto"/>
              <w:right w:val="single" w:sz="4" w:space="0" w:color="auto"/>
            </w:tcBorders>
            <w:vAlign w:val="center"/>
          </w:tcPr>
          <w:p w14:paraId="181DD101" w14:textId="77777777" w:rsidR="00007245" w:rsidRPr="0061601A" w:rsidRDefault="00007245" w:rsidP="00A86AB2">
            <w:pPr>
              <w:jc w:val="center"/>
              <w:rPr>
                <w:i/>
                <w:iCs/>
                <w:color w:val="000000"/>
                <w:sz w:val="18"/>
                <w:szCs w:val="18"/>
              </w:rPr>
            </w:pPr>
            <w:r w:rsidRPr="0061601A">
              <w:rPr>
                <w:i/>
                <w:iCs/>
                <w:color w:val="000000"/>
                <w:sz w:val="18"/>
                <w:szCs w:val="18"/>
              </w:rPr>
              <w:t>47,19 tūkst. vnt.           (2021 m.)</w:t>
            </w:r>
          </w:p>
        </w:tc>
        <w:tc>
          <w:tcPr>
            <w:tcW w:w="1325" w:type="dxa"/>
            <w:tcBorders>
              <w:top w:val="single" w:sz="4" w:space="0" w:color="auto"/>
              <w:left w:val="single" w:sz="4" w:space="0" w:color="auto"/>
              <w:bottom w:val="single" w:sz="4" w:space="0" w:color="auto"/>
              <w:right w:val="single" w:sz="4" w:space="0" w:color="auto"/>
            </w:tcBorders>
            <w:vAlign w:val="center"/>
          </w:tcPr>
          <w:p w14:paraId="4AE7E050" w14:textId="77777777" w:rsidR="00007245" w:rsidRPr="0061601A" w:rsidRDefault="00007245" w:rsidP="00A86AB2">
            <w:pPr>
              <w:jc w:val="center"/>
              <w:rPr>
                <w:i/>
                <w:iCs/>
                <w:color w:val="000000"/>
                <w:sz w:val="18"/>
                <w:szCs w:val="18"/>
              </w:rPr>
            </w:pPr>
            <w:r w:rsidRPr="0061601A">
              <w:rPr>
                <w:i/>
                <w:iCs/>
                <w:color w:val="000000"/>
                <w:sz w:val="18"/>
                <w:szCs w:val="18"/>
              </w:rPr>
              <w:t>65,00 tūkst. vnt.</w:t>
            </w:r>
          </w:p>
        </w:tc>
      </w:tr>
      <w:tr w:rsidR="00007245" w14:paraId="10A17FE7" w14:textId="77777777" w:rsidTr="001B7929">
        <w:trPr>
          <w:jc w:val="center"/>
        </w:trPr>
        <w:tc>
          <w:tcPr>
            <w:tcW w:w="1751" w:type="dxa"/>
            <w:vMerge/>
            <w:tcBorders>
              <w:left w:val="single" w:sz="4" w:space="0" w:color="auto"/>
              <w:right w:val="single" w:sz="4" w:space="0" w:color="auto"/>
            </w:tcBorders>
          </w:tcPr>
          <w:p w14:paraId="468A0982"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389B9ABE"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48C2EAF" w14:textId="77777777" w:rsidR="00007245" w:rsidRPr="0061601A" w:rsidRDefault="00007245" w:rsidP="00A86AB2">
            <w:pPr>
              <w:rPr>
                <w:i/>
                <w:iCs/>
                <w:color w:val="000000"/>
                <w:sz w:val="18"/>
                <w:szCs w:val="18"/>
              </w:rPr>
            </w:pPr>
            <w:r>
              <w:rPr>
                <w:i/>
                <w:iCs/>
                <w:color w:val="000000"/>
                <w:sz w:val="18"/>
                <w:szCs w:val="18"/>
              </w:rPr>
              <w:t xml:space="preserve">R-2.1.1-3 </w:t>
            </w:r>
            <w:proofErr w:type="spellStart"/>
            <w:r w:rsidRPr="0061601A">
              <w:rPr>
                <w:i/>
                <w:iCs/>
                <w:color w:val="000000"/>
                <w:sz w:val="18"/>
                <w:szCs w:val="18"/>
              </w:rPr>
              <w:t>Įveiklintų</w:t>
            </w:r>
            <w:proofErr w:type="spellEnd"/>
            <w:r w:rsidRPr="0061601A">
              <w:rPr>
                <w:i/>
                <w:iCs/>
                <w:color w:val="000000"/>
                <w:sz w:val="18"/>
                <w:szCs w:val="18"/>
              </w:rPr>
              <w:t xml:space="preserve"> nekilnojamojo kultūros/gamtos  paveldo objektų dalis (proc.)</w:t>
            </w:r>
          </w:p>
        </w:tc>
        <w:tc>
          <w:tcPr>
            <w:tcW w:w="1559" w:type="dxa"/>
            <w:tcBorders>
              <w:top w:val="single" w:sz="4" w:space="0" w:color="auto"/>
              <w:left w:val="single" w:sz="4" w:space="0" w:color="auto"/>
              <w:bottom w:val="single" w:sz="4" w:space="0" w:color="auto"/>
              <w:right w:val="single" w:sz="4" w:space="0" w:color="auto"/>
            </w:tcBorders>
            <w:vAlign w:val="center"/>
          </w:tcPr>
          <w:p w14:paraId="50E7CA3D" w14:textId="77777777" w:rsidR="00007245" w:rsidRPr="0061601A" w:rsidRDefault="00007245" w:rsidP="00A86AB2">
            <w:pPr>
              <w:jc w:val="center"/>
              <w:rPr>
                <w:i/>
                <w:iCs/>
                <w:color w:val="000000"/>
                <w:sz w:val="18"/>
                <w:szCs w:val="18"/>
              </w:rPr>
            </w:pPr>
            <w:r w:rsidRPr="0061601A">
              <w:rPr>
                <w:i/>
                <w:iCs/>
                <w:color w:val="000000"/>
                <w:sz w:val="18"/>
                <w:szCs w:val="18"/>
              </w:rPr>
              <w:t>1,11 %                                        (2022 m.)</w:t>
            </w:r>
          </w:p>
        </w:tc>
        <w:tc>
          <w:tcPr>
            <w:tcW w:w="1325" w:type="dxa"/>
            <w:tcBorders>
              <w:top w:val="single" w:sz="4" w:space="0" w:color="auto"/>
              <w:left w:val="single" w:sz="4" w:space="0" w:color="auto"/>
              <w:bottom w:val="single" w:sz="4" w:space="0" w:color="auto"/>
              <w:right w:val="single" w:sz="4" w:space="0" w:color="auto"/>
            </w:tcBorders>
            <w:vAlign w:val="center"/>
          </w:tcPr>
          <w:p w14:paraId="674657C1" w14:textId="77777777" w:rsidR="00007245" w:rsidRPr="0061601A" w:rsidRDefault="00007245" w:rsidP="00A86AB2">
            <w:pPr>
              <w:jc w:val="center"/>
              <w:rPr>
                <w:i/>
                <w:iCs/>
                <w:color w:val="000000"/>
                <w:sz w:val="18"/>
                <w:szCs w:val="18"/>
              </w:rPr>
            </w:pPr>
            <w:r w:rsidRPr="0061601A">
              <w:rPr>
                <w:i/>
                <w:iCs/>
                <w:color w:val="000000"/>
                <w:sz w:val="18"/>
                <w:szCs w:val="18"/>
              </w:rPr>
              <w:t xml:space="preserve">11,1 %                                        </w:t>
            </w:r>
          </w:p>
        </w:tc>
      </w:tr>
      <w:tr w:rsidR="00007245" w14:paraId="4999BFDD" w14:textId="77777777" w:rsidTr="001B7929">
        <w:trPr>
          <w:jc w:val="center"/>
        </w:trPr>
        <w:tc>
          <w:tcPr>
            <w:tcW w:w="1751" w:type="dxa"/>
            <w:vMerge/>
            <w:tcBorders>
              <w:left w:val="single" w:sz="4" w:space="0" w:color="auto"/>
              <w:right w:val="single" w:sz="4" w:space="0" w:color="auto"/>
            </w:tcBorders>
          </w:tcPr>
          <w:p w14:paraId="1EB46CE7"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0AC2A54D"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84C241B" w14:textId="77777777" w:rsidR="00007245" w:rsidRPr="0061601A" w:rsidRDefault="00007245" w:rsidP="00A86AB2">
            <w:pPr>
              <w:rPr>
                <w:i/>
                <w:iCs/>
                <w:color w:val="000000"/>
                <w:sz w:val="18"/>
                <w:szCs w:val="18"/>
              </w:rPr>
            </w:pPr>
            <w:r>
              <w:rPr>
                <w:i/>
                <w:iCs/>
                <w:color w:val="000000"/>
                <w:sz w:val="18"/>
                <w:szCs w:val="18"/>
              </w:rPr>
              <w:t xml:space="preserve">R-2.1.1-4 </w:t>
            </w:r>
            <w:r w:rsidRPr="0061601A">
              <w:rPr>
                <w:i/>
                <w:iCs/>
                <w:color w:val="000000"/>
                <w:sz w:val="18"/>
                <w:szCs w:val="18"/>
              </w:rPr>
              <w:t xml:space="preserve">Kultūros/ gamtos paveldo objektų, į kurių </w:t>
            </w:r>
            <w:proofErr w:type="spellStart"/>
            <w:r w:rsidRPr="0061601A">
              <w:rPr>
                <w:i/>
                <w:iCs/>
                <w:color w:val="000000"/>
                <w:sz w:val="18"/>
                <w:szCs w:val="18"/>
              </w:rPr>
              <w:t>įveiklinimą</w:t>
            </w:r>
            <w:proofErr w:type="spellEnd"/>
            <w:r w:rsidRPr="0061601A">
              <w:rPr>
                <w:i/>
                <w:iCs/>
                <w:color w:val="000000"/>
                <w:sz w:val="18"/>
                <w:szCs w:val="18"/>
              </w:rPr>
              <w:t>/ išsaugojimą/ pritaikymą aktyviai įsitraukė BO ir NVO (įskaitant religines), skaičius (vnt.)</w:t>
            </w:r>
          </w:p>
        </w:tc>
        <w:tc>
          <w:tcPr>
            <w:tcW w:w="1559" w:type="dxa"/>
            <w:tcBorders>
              <w:top w:val="single" w:sz="4" w:space="0" w:color="auto"/>
              <w:left w:val="single" w:sz="4" w:space="0" w:color="auto"/>
              <w:bottom w:val="single" w:sz="4" w:space="0" w:color="auto"/>
              <w:right w:val="single" w:sz="4" w:space="0" w:color="auto"/>
            </w:tcBorders>
            <w:vAlign w:val="center"/>
          </w:tcPr>
          <w:p w14:paraId="4C12154C" w14:textId="77777777" w:rsidR="00007245" w:rsidRPr="0061601A" w:rsidRDefault="00007245" w:rsidP="00A86AB2">
            <w:pPr>
              <w:jc w:val="center"/>
              <w:rPr>
                <w:i/>
                <w:iCs/>
                <w:color w:val="000000"/>
                <w:sz w:val="18"/>
                <w:szCs w:val="18"/>
              </w:rPr>
            </w:pPr>
            <w:r w:rsidRPr="0061601A">
              <w:rPr>
                <w:i/>
                <w:iCs/>
                <w:color w:val="000000"/>
                <w:sz w:val="18"/>
                <w:szCs w:val="18"/>
              </w:rPr>
              <w:t>3 vnt.                        (2022 m.)</w:t>
            </w:r>
          </w:p>
        </w:tc>
        <w:tc>
          <w:tcPr>
            <w:tcW w:w="1325" w:type="dxa"/>
            <w:tcBorders>
              <w:top w:val="single" w:sz="4" w:space="0" w:color="auto"/>
              <w:left w:val="single" w:sz="4" w:space="0" w:color="auto"/>
              <w:bottom w:val="single" w:sz="4" w:space="0" w:color="auto"/>
              <w:right w:val="single" w:sz="4" w:space="0" w:color="auto"/>
            </w:tcBorders>
            <w:vAlign w:val="center"/>
          </w:tcPr>
          <w:p w14:paraId="6CC7D741" w14:textId="77777777" w:rsidR="00007245" w:rsidRPr="0061601A" w:rsidRDefault="00007245" w:rsidP="00A86AB2">
            <w:pPr>
              <w:jc w:val="center"/>
              <w:rPr>
                <w:i/>
                <w:iCs/>
                <w:color w:val="000000"/>
                <w:sz w:val="18"/>
                <w:szCs w:val="18"/>
              </w:rPr>
            </w:pPr>
            <w:r w:rsidRPr="0061601A">
              <w:rPr>
                <w:i/>
                <w:iCs/>
                <w:color w:val="000000"/>
                <w:sz w:val="18"/>
                <w:szCs w:val="18"/>
              </w:rPr>
              <w:t>10 vnt.</w:t>
            </w:r>
          </w:p>
        </w:tc>
      </w:tr>
      <w:tr w:rsidR="00007245" w14:paraId="0366970A" w14:textId="77777777" w:rsidTr="001B7929">
        <w:trPr>
          <w:jc w:val="center"/>
        </w:trPr>
        <w:tc>
          <w:tcPr>
            <w:tcW w:w="1751" w:type="dxa"/>
            <w:vMerge/>
            <w:tcBorders>
              <w:left w:val="single" w:sz="4" w:space="0" w:color="auto"/>
              <w:right w:val="single" w:sz="4" w:space="0" w:color="auto"/>
            </w:tcBorders>
          </w:tcPr>
          <w:p w14:paraId="2A6266D1"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1C0F1820" w14:textId="77777777" w:rsidR="00007245" w:rsidRDefault="00007245" w:rsidP="00911E95">
            <w:pPr>
              <w:rPr>
                <w:rFonts w:eastAsia="Calibri"/>
                <w:i/>
                <w:color w:val="808080"/>
                <w:sz w:val="20"/>
                <w:szCs w:val="22"/>
              </w:rPr>
            </w:pPr>
            <w:r>
              <w:rPr>
                <w:rFonts w:eastAsia="Calibri"/>
                <w:i/>
                <w:color w:val="808080"/>
                <w:sz w:val="20"/>
                <w:szCs w:val="22"/>
              </w:rPr>
              <w:t>2.1.2.</w:t>
            </w:r>
            <w:r w:rsidRPr="0061601A">
              <w:rPr>
                <w:i/>
                <w:iCs/>
                <w:color w:val="000000"/>
                <w:sz w:val="18"/>
                <w:szCs w:val="18"/>
              </w:rPr>
              <w:t xml:space="preserve"> Išplėtoti </w:t>
            </w:r>
            <w:proofErr w:type="spellStart"/>
            <w:r w:rsidRPr="0061601A">
              <w:rPr>
                <w:i/>
                <w:iCs/>
                <w:color w:val="000000"/>
                <w:sz w:val="18"/>
                <w:szCs w:val="18"/>
              </w:rPr>
              <w:t>inovatyvias</w:t>
            </w:r>
            <w:proofErr w:type="spellEnd"/>
            <w:r w:rsidRPr="0061601A">
              <w:rPr>
                <w:i/>
                <w:iCs/>
                <w:color w:val="000000"/>
                <w:sz w:val="18"/>
                <w:szCs w:val="18"/>
              </w:rPr>
              <w:t>, kompleksines turizmo ir rekreacijos paslaugas</w:t>
            </w:r>
          </w:p>
        </w:tc>
        <w:tc>
          <w:tcPr>
            <w:tcW w:w="2977" w:type="dxa"/>
            <w:tcBorders>
              <w:top w:val="single" w:sz="4" w:space="0" w:color="auto"/>
              <w:left w:val="single" w:sz="4" w:space="0" w:color="auto"/>
              <w:bottom w:val="single" w:sz="4" w:space="0" w:color="auto"/>
              <w:right w:val="single" w:sz="4" w:space="0" w:color="auto"/>
            </w:tcBorders>
            <w:vAlign w:val="center"/>
          </w:tcPr>
          <w:p w14:paraId="0A1D3FF2" w14:textId="77777777" w:rsidR="00007245" w:rsidRPr="0061601A" w:rsidRDefault="00007245" w:rsidP="00A86AB2">
            <w:pPr>
              <w:rPr>
                <w:i/>
                <w:iCs/>
                <w:color w:val="000000"/>
                <w:sz w:val="18"/>
                <w:szCs w:val="18"/>
              </w:rPr>
            </w:pPr>
            <w:r w:rsidRPr="0061601A">
              <w:rPr>
                <w:i/>
                <w:iCs/>
                <w:color w:val="000000"/>
                <w:sz w:val="18"/>
                <w:szCs w:val="18"/>
              </w:rPr>
              <w:t>R-2.1.2-1</w:t>
            </w:r>
            <w:r>
              <w:rPr>
                <w:i/>
                <w:iCs/>
                <w:color w:val="000000"/>
                <w:sz w:val="18"/>
                <w:szCs w:val="18"/>
              </w:rPr>
              <w:t xml:space="preserve"> </w:t>
            </w:r>
            <w:r w:rsidRPr="0061601A">
              <w:rPr>
                <w:i/>
                <w:iCs/>
                <w:color w:val="000000"/>
                <w:sz w:val="18"/>
                <w:szCs w:val="18"/>
              </w:rPr>
              <w:t xml:space="preserve">Užsienio ir vietinio (iš Lietuvos) turizmo turistų apgyvendinimo įstaigose pasiskirstymas (proc.) </w:t>
            </w:r>
          </w:p>
        </w:tc>
        <w:tc>
          <w:tcPr>
            <w:tcW w:w="1559" w:type="dxa"/>
            <w:tcBorders>
              <w:top w:val="single" w:sz="4" w:space="0" w:color="auto"/>
              <w:left w:val="single" w:sz="4" w:space="0" w:color="auto"/>
              <w:bottom w:val="single" w:sz="4" w:space="0" w:color="auto"/>
              <w:right w:val="single" w:sz="4" w:space="0" w:color="auto"/>
            </w:tcBorders>
            <w:vAlign w:val="center"/>
          </w:tcPr>
          <w:p w14:paraId="1F2AE2DC" w14:textId="77777777" w:rsidR="00007245" w:rsidRPr="0061601A" w:rsidRDefault="00007245" w:rsidP="00A86AB2">
            <w:pPr>
              <w:jc w:val="center"/>
              <w:rPr>
                <w:i/>
                <w:iCs/>
                <w:color w:val="000000"/>
                <w:sz w:val="18"/>
                <w:szCs w:val="18"/>
              </w:rPr>
            </w:pPr>
            <w:r w:rsidRPr="0061601A">
              <w:rPr>
                <w:i/>
                <w:iCs/>
                <w:color w:val="000000"/>
                <w:sz w:val="18"/>
                <w:szCs w:val="18"/>
              </w:rPr>
              <w:t>6:94                           (2021 m.)</w:t>
            </w:r>
          </w:p>
        </w:tc>
        <w:tc>
          <w:tcPr>
            <w:tcW w:w="1325" w:type="dxa"/>
            <w:tcBorders>
              <w:top w:val="single" w:sz="4" w:space="0" w:color="auto"/>
              <w:left w:val="single" w:sz="4" w:space="0" w:color="auto"/>
              <w:bottom w:val="single" w:sz="4" w:space="0" w:color="auto"/>
              <w:right w:val="single" w:sz="4" w:space="0" w:color="auto"/>
            </w:tcBorders>
            <w:vAlign w:val="center"/>
          </w:tcPr>
          <w:p w14:paraId="4B4DD163" w14:textId="77777777" w:rsidR="00007245" w:rsidRPr="0061601A" w:rsidRDefault="00007245" w:rsidP="00A86AB2">
            <w:pPr>
              <w:jc w:val="center"/>
              <w:rPr>
                <w:i/>
                <w:iCs/>
                <w:color w:val="000000"/>
                <w:sz w:val="18"/>
                <w:szCs w:val="18"/>
              </w:rPr>
            </w:pPr>
            <w:r w:rsidRPr="0061601A">
              <w:rPr>
                <w:i/>
                <w:iCs/>
                <w:color w:val="000000"/>
                <w:sz w:val="18"/>
                <w:szCs w:val="18"/>
              </w:rPr>
              <w:t>15:85</w:t>
            </w:r>
          </w:p>
        </w:tc>
      </w:tr>
      <w:tr w:rsidR="00007245" w14:paraId="7A0DAC36" w14:textId="77777777" w:rsidTr="001B7929">
        <w:trPr>
          <w:jc w:val="center"/>
        </w:trPr>
        <w:tc>
          <w:tcPr>
            <w:tcW w:w="1751" w:type="dxa"/>
            <w:vMerge/>
            <w:tcBorders>
              <w:left w:val="single" w:sz="4" w:space="0" w:color="auto"/>
              <w:right w:val="single" w:sz="4" w:space="0" w:color="auto"/>
            </w:tcBorders>
          </w:tcPr>
          <w:p w14:paraId="11BD0678"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1BADE70A"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9851C02" w14:textId="77777777" w:rsidR="00007245" w:rsidRPr="0061601A" w:rsidRDefault="00007245" w:rsidP="00A86AB2">
            <w:pPr>
              <w:rPr>
                <w:i/>
                <w:iCs/>
                <w:color w:val="000000"/>
                <w:sz w:val="18"/>
                <w:szCs w:val="18"/>
              </w:rPr>
            </w:pPr>
            <w:r>
              <w:rPr>
                <w:i/>
                <w:iCs/>
                <w:color w:val="000000"/>
                <w:sz w:val="18"/>
                <w:szCs w:val="18"/>
              </w:rPr>
              <w:t xml:space="preserve">R-2.1.2-2 </w:t>
            </w:r>
            <w:r w:rsidRPr="0061601A">
              <w:rPr>
                <w:i/>
                <w:iCs/>
                <w:color w:val="000000"/>
                <w:sz w:val="18"/>
                <w:szCs w:val="18"/>
              </w:rPr>
              <w:t>Parengtų kompleksinių turizmo pasiūlymų skaičius (vnt.)</w:t>
            </w:r>
          </w:p>
        </w:tc>
        <w:tc>
          <w:tcPr>
            <w:tcW w:w="1559" w:type="dxa"/>
            <w:tcBorders>
              <w:top w:val="single" w:sz="4" w:space="0" w:color="auto"/>
              <w:left w:val="single" w:sz="4" w:space="0" w:color="auto"/>
              <w:bottom w:val="single" w:sz="4" w:space="0" w:color="auto"/>
              <w:right w:val="single" w:sz="4" w:space="0" w:color="auto"/>
            </w:tcBorders>
            <w:vAlign w:val="center"/>
          </w:tcPr>
          <w:p w14:paraId="02906D78" w14:textId="77777777" w:rsidR="00007245" w:rsidRPr="0061601A" w:rsidRDefault="00007245" w:rsidP="00A86AB2">
            <w:pPr>
              <w:jc w:val="center"/>
              <w:rPr>
                <w:i/>
                <w:iCs/>
                <w:color w:val="000000"/>
                <w:sz w:val="18"/>
                <w:szCs w:val="18"/>
              </w:rPr>
            </w:pPr>
            <w:r w:rsidRPr="0061601A">
              <w:rPr>
                <w:i/>
                <w:iCs/>
                <w:color w:val="000000"/>
                <w:sz w:val="18"/>
                <w:szCs w:val="18"/>
              </w:rPr>
              <w:t>35 vnt.                        (2021 m.)</w:t>
            </w:r>
          </w:p>
        </w:tc>
        <w:tc>
          <w:tcPr>
            <w:tcW w:w="1325" w:type="dxa"/>
            <w:tcBorders>
              <w:top w:val="single" w:sz="4" w:space="0" w:color="auto"/>
              <w:left w:val="single" w:sz="4" w:space="0" w:color="auto"/>
              <w:bottom w:val="single" w:sz="4" w:space="0" w:color="auto"/>
              <w:right w:val="single" w:sz="4" w:space="0" w:color="auto"/>
            </w:tcBorders>
            <w:vAlign w:val="center"/>
          </w:tcPr>
          <w:p w14:paraId="79C44811" w14:textId="77777777" w:rsidR="00007245" w:rsidRPr="0061601A" w:rsidRDefault="00007245" w:rsidP="00A86AB2">
            <w:pPr>
              <w:jc w:val="center"/>
              <w:rPr>
                <w:i/>
                <w:iCs/>
                <w:color w:val="000000"/>
                <w:sz w:val="18"/>
                <w:szCs w:val="18"/>
              </w:rPr>
            </w:pPr>
            <w:r w:rsidRPr="0061601A">
              <w:rPr>
                <w:i/>
                <w:iCs/>
                <w:color w:val="000000"/>
                <w:sz w:val="18"/>
                <w:szCs w:val="18"/>
              </w:rPr>
              <w:t>65 vnt.</w:t>
            </w:r>
          </w:p>
        </w:tc>
      </w:tr>
      <w:tr w:rsidR="00007245" w14:paraId="793D4BA2" w14:textId="77777777" w:rsidTr="001B7929">
        <w:trPr>
          <w:jc w:val="center"/>
        </w:trPr>
        <w:tc>
          <w:tcPr>
            <w:tcW w:w="1751" w:type="dxa"/>
            <w:vMerge/>
            <w:tcBorders>
              <w:left w:val="single" w:sz="4" w:space="0" w:color="auto"/>
              <w:right w:val="single" w:sz="4" w:space="0" w:color="auto"/>
            </w:tcBorders>
          </w:tcPr>
          <w:p w14:paraId="79948415"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519C0C32" w14:textId="77777777" w:rsidR="00007245" w:rsidRDefault="00007245" w:rsidP="00911E95">
            <w:pPr>
              <w:rPr>
                <w:rFonts w:eastAsia="Calibri"/>
                <w:i/>
                <w:color w:val="808080"/>
                <w:sz w:val="20"/>
                <w:szCs w:val="22"/>
              </w:rPr>
            </w:pPr>
            <w:r>
              <w:rPr>
                <w:b/>
                <w:bCs/>
                <w:color w:val="000000"/>
                <w:sz w:val="18"/>
                <w:szCs w:val="18"/>
              </w:rPr>
              <w:t xml:space="preserve">2.2. </w:t>
            </w:r>
            <w:r w:rsidRPr="0061601A">
              <w:rPr>
                <w:b/>
                <w:bCs/>
                <w:color w:val="000000"/>
                <w:sz w:val="18"/>
                <w:szCs w:val="18"/>
              </w:rPr>
              <w:t>Plėsti kultūros paslaugų skvarbą ir didinti visuomenės kūrybiškumą</w:t>
            </w:r>
          </w:p>
        </w:tc>
        <w:tc>
          <w:tcPr>
            <w:tcW w:w="2977" w:type="dxa"/>
            <w:tcBorders>
              <w:top w:val="single" w:sz="4" w:space="0" w:color="auto"/>
              <w:left w:val="single" w:sz="4" w:space="0" w:color="auto"/>
              <w:bottom w:val="single" w:sz="4" w:space="0" w:color="auto"/>
              <w:right w:val="single" w:sz="4" w:space="0" w:color="auto"/>
            </w:tcBorders>
            <w:vAlign w:val="center"/>
          </w:tcPr>
          <w:p w14:paraId="6A8CA9A9" w14:textId="77777777" w:rsidR="00007245" w:rsidRPr="0061601A" w:rsidRDefault="00007245" w:rsidP="00A86AB2">
            <w:pPr>
              <w:rPr>
                <w:b/>
                <w:bCs/>
                <w:color w:val="000000"/>
                <w:sz w:val="18"/>
                <w:szCs w:val="18"/>
              </w:rPr>
            </w:pPr>
            <w:r w:rsidRPr="0061601A">
              <w:rPr>
                <w:b/>
                <w:bCs/>
                <w:color w:val="000000"/>
                <w:sz w:val="18"/>
                <w:szCs w:val="18"/>
              </w:rPr>
              <w:t>E-2.2-1</w:t>
            </w:r>
            <w:r>
              <w:rPr>
                <w:b/>
                <w:bCs/>
                <w:color w:val="000000"/>
                <w:sz w:val="18"/>
                <w:szCs w:val="18"/>
              </w:rPr>
              <w:t xml:space="preserve"> </w:t>
            </w:r>
            <w:r w:rsidRPr="0061601A">
              <w:rPr>
                <w:b/>
                <w:bCs/>
                <w:color w:val="000000"/>
                <w:sz w:val="18"/>
                <w:szCs w:val="18"/>
              </w:rPr>
              <w:t>Kultūrinėse veiklose dalyvaujančių asmenų skaičius (asm.)</w:t>
            </w:r>
          </w:p>
        </w:tc>
        <w:tc>
          <w:tcPr>
            <w:tcW w:w="1559" w:type="dxa"/>
            <w:tcBorders>
              <w:top w:val="single" w:sz="4" w:space="0" w:color="auto"/>
              <w:left w:val="single" w:sz="4" w:space="0" w:color="auto"/>
              <w:bottom w:val="single" w:sz="4" w:space="0" w:color="auto"/>
              <w:right w:val="single" w:sz="4" w:space="0" w:color="auto"/>
            </w:tcBorders>
            <w:vAlign w:val="center"/>
          </w:tcPr>
          <w:p w14:paraId="3155ADE2" w14:textId="77777777" w:rsidR="00007245" w:rsidRPr="0061601A" w:rsidRDefault="00007245" w:rsidP="00A86AB2">
            <w:pPr>
              <w:jc w:val="center"/>
              <w:rPr>
                <w:b/>
                <w:bCs/>
                <w:color w:val="000000"/>
                <w:sz w:val="18"/>
                <w:szCs w:val="18"/>
              </w:rPr>
            </w:pPr>
            <w:r w:rsidRPr="0061601A">
              <w:rPr>
                <w:b/>
                <w:bCs/>
                <w:color w:val="000000"/>
                <w:sz w:val="18"/>
                <w:szCs w:val="18"/>
              </w:rPr>
              <w:t xml:space="preserve">318 tūkst. asm.   </w:t>
            </w:r>
            <w:r w:rsidRPr="0061601A">
              <w:rPr>
                <w:i/>
                <w:iCs/>
                <w:color w:val="000000"/>
                <w:sz w:val="18"/>
                <w:szCs w:val="18"/>
              </w:rPr>
              <w:t>(2021 m.)</w:t>
            </w:r>
          </w:p>
        </w:tc>
        <w:tc>
          <w:tcPr>
            <w:tcW w:w="1325" w:type="dxa"/>
            <w:tcBorders>
              <w:top w:val="single" w:sz="4" w:space="0" w:color="auto"/>
              <w:left w:val="single" w:sz="4" w:space="0" w:color="auto"/>
              <w:bottom w:val="single" w:sz="4" w:space="0" w:color="auto"/>
              <w:right w:val="single" w:sz="4" w:space="0" w:color="auto"/>
            </w:tcBorders>
            <w:vAlign w:val="center"/>
          </w:tcPr>
          <w:p w14:paraId="3EFC89BF" w14:textId="77777777" w:rsidR="00007245" w:rsidRPr="0061601A" w:rsidRDefault="00007245" w:rsidP="00A86AB2">
            <w:pPr>
              <w:jc w:val="center"/>
              <w:rPr>
                <w:b/>
                <w:bCs/>
                <w:color w:val="000000"/>
                <w:sz w:val="18"/>
                <w:szCs w:val="18"/>
              </w:rPr>
            </w:pPr>
            <w:r w:rsidRPr="0061601A">
              <w:rPr>
                <w:b/>
                <w:bCs/>
                <w:color w:val="000000"/>
                <w:sz w:val="18"/>
                <w:szCs w:val="18"/>
              </w:rPr>
              <w:t>Nemažėjantis</w:t>
            </w:r>
          </w:p>
        </w:tc>
      </w:tr>
      <w:tr w:rsidR="00007245" w14:paraId="67A26EED" w14:textId="77777777" w:rsidTr="001B7929">
        <w:trPr>
          <w:jc w:val="center"/>
        </w:trPr>
        <w:tc>
          <w:tcPr>
            <w:tcW w:w="1751" w:type="dxa"/>
            <w:vMerge/>
            <w:tcBorders>
              <w:left w:val="single" w:sz="4" w:space="0" w:color="auto"/>
              <w:right w:val="single" w:sz="4" w:space="0" w:color="auto"/>
            </w:tcBorders>
          </w:tcPr>
          <w:p w14:paraId="3F8B9198"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685D44EA"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D29B6E6" w14:textId="77777777" w:rsidR="00007245" w:rsidRPr="0061601A" w:rsidRDefault="00007245" w:rsidP="00A86AB2">
            <w:pPr>
              <w:rPr>
                <w:b/>
                <w:bCs/>
                <w:color w:val="000000"/>
                <w:sz w:val="18"/>
                <w:szCs w:val="18"/>
              </w:rPr>
            </w:pPr>
            <w:r>
              <w:rPr>
                <w:b/>
                <w:bCs/>
                <w:color w:val="000000"/>
                <w:sz w:val="18"/>
                <w:szCs w:val="18"/>
              </w:rPr>
              <w:t xml:space="preserve">E-2.2-2 </w:t>
            </w:r>
            <w:r w:rsidRPr="0061601A">
              <w:rPr>
                <w:b/>
                <w:bCs/>
                <w:color w:val="000000"/>
                <w:sz w:val="18"/>
                <w:szCs w:val="18"/>
              </w:rPr>
              <w:t>Meno mėgėjų kolektyvų dalyvių skaičius (asm.)</w:t>
            </w:r>
          </w:p>
        </w:tc>
        <w:tc>
          <w:tcPr>
            <w:tcW w:w="1559" w:type="dxa"/>
            <w:tcBorders>
              <w:top w:val="single" w:sz="4" w:space="0" w:color="auto"/>
              <w:left w:val="single" w:sz="4" w:space="0" w:color="auto"/>
              <w:bottom w:val="single" w:sz="4" w:space="0" w:color="auto"/>
              <w:right w:val="single" w:sz="4" w:space="0" w:color="auto"/>
            </w:tcBorders>
            <w:vAlign w:val="center"/>
          </w:tcPr>
          <w:p w14:paraId="245A72FE" w14:textId="77777777" w:rsidR="00007245" w:rsidRPr="0061601A" w:rsidRDefault="00007245" w:rsidP="00A86AB2">
            <w:pPr>
              <w:jc w:val="center"/>
              <w:rPr>
                <w:b/>
                <w:bCs/>
                <w:color w:val="000000"/>
                <w:sz w:val="18"/>
                <w:szCs w:val="18"/>
              </w:rPr>
            </w:pPr>
            <w:r w:rsidRPr="0061601A">
              <w:rPr>
                <w:b/>
                <w:bCs/>
                <w:color w:val="000000"/>
                <w:sz w:val="18"/>
                <w:szCs w:val="18"/>
              </w:rPr>
              <w:t xml:space="preserve">354 asm.                        </w:t>
            </w:r>
            <w:r w:rsidRPr="0061601A">
              <w:rPr>
                <w:i/>
                <w:iCs/>
                <w:color w:val="000000"/>
                <w:sz w:val="18"/>
                <w:szCs w:val="18"/>
              </w:rPr>
              <w:t>(2021 m.)</w:t>
            </w:r>
          </w:p>
        </w:tc>
        <w:tc>
          <w:tcPr>
            <w:tcW w:w="1325" w:type="dxa"/>
            <w:tcBorders>
              <w:top w:val="single" w:sz="4" w:space="0" w:color="auto"/>
              <w:left w:val="single" w:sz="4" w:space="0" w:color="auto"/>
              <w:bottom w:val="single" w:sz="4" w:space="0" w:color="auto"/>
              <w:right w:val="single" w:sz="4" w:space="0" w:color="auto"/>
            </w:tcBorders>
            <w:vAlign w:val="center"/>
          </w:tcPr>
          <w:p w14:paraId="3CFA4128" w14:textId="77777777" w:rsidR="00007245" w:rsidRPr="0061601A" w:rsidRDefault="00007245" w:rsidP="00A86AB2">
            <w:pPr>
              <w:jc w:val="center"/>
              <w:rPr>
                <w:b/>
                <w:bCs/>
                <w:color w:val="000000"/>
                <w:sz w:val="18"/>
                <w:szCs w:val="18"/>
              </w:rPr>
            </w:pPr>
            <w:r w:rsidRPr="0061601A">
              <w:rPr>
                <w:b/>
                <w:bCs/>
                <w:color w:val="000000"/>
                <w:sz w:val="18"/>
                <w:szCs w:val="18"/>
              </w:rPr>
              <w:t>Didėjantis</w:t>
            </w:r>
          </w:p>
        </w:tc>
      </w:tr>
      <w:tr w:rsidR="00007245" w14:paraId="1F70213E" w14:textId="77777777" w:rsidTr="001B7929">
        <w:trPr>
          <w:jc w:val="center"/>
        </w:trPr>
        <w:tc>
          <w:tcPr>
            <w:tcW w:w="1751" w:type="dxa"/>
            <w:vMerge/>
            <w:tcBorders>
              <w:left w:val="single" w:sz="4" w:space="0" w:color="auto"/>
              <w:right w:val="single" w:sz="4" w:space="0" w:color="auto"/>
            </w:tcBorders>
          </w:tcPr>
          <w:p w14:paraId="5D865A4E" w14:textId="77777777" w:rsidR="00007245" w:rsidRDefault="00007245" w:rsidP="00911E95">
            <w:pPr>
              <w:rPr>
                <w:rFonts w:eastAsia="Calibri"/>
                <w:i/>
                <w:color w:val="808080"/>
                <w:sz w:val="20"/>
                <w:szCs w:val="22"/>
              </w:rPr>
            </w:pPr>
          </w:p>
        </w:tc>
        <w:tc>
          <w:tcPr>
            <w:tcW w:w="2126" w:type="dxa"/>
            <w:tcBorders>
              <w:top w:val="single" w:sz="4" w:space="0" w:color="auto"/>
              <w:left w:val="single" w:sz="4" w:space="0" w:color="auto"/>
              <w:bottom w:val="single" w:sz="4" w:space="0" w:color="auto"/>
              <w:right w:val="single" w:sz="4" w:space="0" w:color="auto"/>
            </w:tcBorders>
          </w:tcPr>
          <w:p w14:paraId="064344DF" w14:textId="77777777" w:rsidR="00007245" w:rsidRDefault="00007245" w:rsidP="00911E95">
            <w:pPr>
              <w:rPr>
                <w:rFonts w:eastAsia="Calibri"/>
                <w:i/>
                <w:color w:val="808080"/>
                <w:sz w:val="20"/>
                <w:szCs w:val="22"/>
              </w:rPr>
            </w:pPr>
            <w:r>
              <w:rPr>
                <w:rFonts w:eastAsia="Calibri"/>
                <w:i/>
                <w:color w:val="808080"/>
                <w:sz w:val="20"/>
                <w:szCs w:val="22"/>
              </w:rPr>
              <w:t xml:space="preserve">2.2.1. </w:t>
            </w:r>
            <w:r w:rsidRPr="0061601A">
              <w:rPr>
                <w:i/>
                <w:iCs/>
                <w:color w:val="000000"/>
                <w:sz w:val="18"/>
                <w:szCs w:val="18"/>
              </w:rPr>
              <w:t>Išvystyti ir pritaikyti kultūros infrastruktūrą</w:t>
            </w:r>
          </w:p>
        </w:tc>
        <w:tc>
          <w:tcPr>
            <w:tcW w:w="2977" w:type="dxa"/>
            <w:tcBorders>
              <w:top w:val="single" w:sz="4" w:space="0" w:color="auto"/>
              <w:left w:val="single" w:sz="4" w:space="0" w:color="auto"/>
              <w:bottom w:val="single" w:sz="4" w:space="0" w:color="auto"/>
              <w:right w:val="single" w:sz="4" w:space="0" w:color="auto"/>
            </w:tcBorders>
            <w:vAlign w:val="center"/>
          </w:tcPr>
          <w:p w14:paraId="5DB5CD04" w14:textId="77777777" w:rsidR="00007245" w:rsidRPr="0061601A" w:rsidRDefault="00007245" w:rsidP="00D4202C">
            <w:pPr>
              <w:rPr>
                <w:i/>
                <w:iCs/>
                <w:color w:val="000000"/>
                <w:sz w:val="18"/>
                <w:szCs w:val="18"/>
              </w:rPr>
            </w:pPr>
            <w:r w:rsidRPr="0061601A">
              <w:rPr>
                <w:i/>
                <w:iCs/>
                <w:color w:val="000000"/>
                <w:sz w:val="18"/>
                <w:szCs w:val="18"/>
              </w:rPr>
              <w:t>R-2.2.1-1</w:t>
            </w:r>
            <w:r>
              <w:rPr>
                <w:i/>
                <w:iCs/>
                <w:color w:val="000000"/>
                <w:sz w:val="18"/>
                <w:szCs w:val="18"/>
              </w:rPr>
              <w:t xml:space="preserve"> </w:t>
            </w:r>
            <w:r w:rsidRPr="0061601A">
              <w:rPr>
                <w:i/>
                <w:iCs/>
                <w:color w:val="000000"/>
                <w:sz w:val="18"/>
                <w:szCs w:val="18"/>
              </w:rPr>
              <w:t>Kultūros paslaugų įstaigų (pastatų ar jų dalių), kuriems reikalingas atnaujinimas/ remontas/ rekonstrukcija, dalis (proc.)</w:t>
            </w:r>
          </w:p>
        </w:tc>
        <w:tc>
          <w:tcPr>
            <w:tcW w:w="1559" w:type="dxa"/>
            <w:tcBorders>
              <w:top w:val="single" w:sz="4" w:space="0" w:color="auto"/>
              <w:left w:val="single" w:sz="4" w:space="0" w:color="auto"/>
              <w:bottom w:val="single" w:sz="4" w:space="0" w:color="auto"/>
              <w:right w:val="single" w:sz="4" w:space="0" w:color="auto"/>
            </w:tcBorders>
            <w:vAlign w:val="center"/>
          </w:tcPr>
          <w:p w14:paraId="22870086" w14:textId="77777777" w:rsidR="00007245" w:rsidRPr="0061601A" w:rsidRDefault="00007245" w:rsidP="00D4202C">
            <w:pPr>
              <w:jc w:val="center"/>
              <w:rPr>
                <w:i/>
                <w:iCs/>
                <w:color w:val="000000"/>
                <w:sz w:val="18"/>
                <w:szCs w:val="18"/>
              </w:rPr>
            </w:pPr>
            <w:r w:rsidRPr="0061601A">
              <w:rPr>
                <w:i/>
                <w:iCs/>
                <w:color w:val="000000"/>
                <w:sz w:val="18"/>
                <w:szCs w:val="18"/>
              </w:rPr>
              <w:t>50,0 %                            (2022 m. pr.)</w:t>
            </w:r>
          </w:p>
        </w:tc>
        <w:tc>
          <w:tcPr>
            <w:tcW w:w="1325" w:type="dxa"/>
            <w:tcBorders>
              <w:top w:val="single" w:sz="4" w:space="0" w:color="auto"/>
              <w:left w:val="single" w:sz="4" w:space="0" w:color="auto"/>
              <w:bottom w:val="single" w:sz="4" w:space="0" w:color="auto"/>
              <w:right w:val="single" w:sz="4" w:space="0" w:color="auto"/>
            </w:tcBorders>
            <w:vAlign w:val="center"/>
          </w:tcPr>
          <w:p w14:paraId="302BE800" w14:textId="77777777" w:rsidR="00007245" w:rsidRPr="00D5612E" w:rsidRDefault="00007245" w:rsidP="00A86AB2">
            <w:pPr>
              <w:jc w:val="center"/>
              <w:rPr>
                <w:iCs/>
                <w:color w:val="000000"/>
                <w:sz w:val="18"/>
                <w:szCs w:val="18"/>
              </w:rPr>
            </w:pPr>
            <w:r w:rsidRPr="00D5612E">
              <w:rPr>
                <w:iCs/>
                <w:color w:val="000000"/>
                <w:sz w:val="18"/>
                <w:szCs w:val="18"/>
              </w:rPr>
              <w:t>Nedidėjantis</w:t>
            </w:r>
          </w:p>
        </w:tc>
      </w:tr>
      <w:tr w:rsidR="00007245" w14:paraId="6954E4E0" w14:textId="77777777" w:rsidTr="001B7929">
        <w:trPr>
          <w:jc w:val="center"/>
        </w:trPr>
        <w:tc>
          <w:tcPr>
            <w:tcW w:w="1751" w:type="dxa"/>
            <w:vMerge/>
            <w:tcBorders>
              <w:left w:val="single" w:sz="4" w:space="0" w:color="auto"/>
              <w:right w:val="single" w:sz="4" w:space="0" w:color="auto"/>
            </w:tcBorders>
          </w:tcPr>
          <w:p w14:paraId="2BB807D0"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4E108A8E" w14:textId="77777777" w:rsidR="00007245" w:rsidRDefault="00007245" w:rsidP="00911E95">
            <w:pPr>
              <w:rPr>
                <w:rFonts w:eastAsia="Calibri"/>
                <w:i/>
                <w:color w:val="808080"/>
                <w:sz w:val="20"/>
                <w:szCs w:val="22"/>
              </w:rPr>
            </w:pPr>
            <w:r>
              <w:rPr>
                <w:rFonts w:eastAsia="Calibri"/>
                <w:i/>
                <w:color w:val="808080"/>
                <w:sz w:val="20"/>
                <w:szCs w:val="22"/>
              </w:rPr>
              <w:t xml:space="preserve">2.2.2. </w:t>
            </w:r>
            <w:r w:rsidRPr="0061601A">
              <w:rPr>
                <w:i/>
                <w:iCs/>
                <w:sz w:val="18"/>
                <w:szCs w:val="18"/>
              </w:rPr>
              <w:t xml:space="preserve">Padidinti kultūros produktų kokybę ir prieinamumą   </w:t>
            </w:r>
          </w:p>
        </w:tc>
        <w:tc>
          <w:tcPr>
            <w:tcW w:w="2977" w:type="dxa"/>
            <w:tcBorders>
              <w:top w:val="single" w:sz="4" w:space="0" w:color="auto"/>
              <w:left w:val="single" w:sz="4" w:space="0" w:color="auto"/>
              <w:bottom w:val="single" w:sz="4" w:space="0" w:color="auto"/>
              <w:right w:val="single" w:sz="4" w:space="0" w:color="auto"/>
            </w:tcBorders>
            <w:vAlign w:val="center"/>
          </w:tcPr>
          <w:p w14:paraId="6BA05B2D" w14:textId="77777777" w:rsidR="00007245" w:rsidRPr="0061601A" w:rsidRDefault="00007245" w:rsidP="00D4202C">
            <w:pPr>
              <w:rPr>
                <w:i/>
                <w:iCs/>
                <w:color w:val="000000"/>
                <w:sz w:val="18"/>
                <w:szCs w:val="18"/>
              </w:rPr>
            </w:pPr>
            <w:r w:rsidRPr="0061601A">
              <w:rPr>
                <w:i/>
                <w:iCs/>
                <w:color w:val="000000"/>
                <w:sz w:val="18"/>
                <w:szCs w:val="18"/>
              </w:rPr>
              <w:t>R-2.2.2-1</w:t>
            </w:r>
            <w:r>
              <w:rPr>
                <w:i/>
                <w:iCs/>
                <w:color w:val="000000"/>
                <w:sz w:val="18"/>
                <w:szCs w:val="18"/>
              </w:rPr>
              <w:t xml:space="preserve"> </w:t>
            </w:r>
            <w:r w:rsidRPr="0061601A">
              <w:rPr>
                <w:i/>
                <w:iCs/>
                <w:color w:val="000000"/>
                <w:sz w:val="18"/>
                <w:szCs w:val="18"/>
              </w:rPr>
              <w:t>Kultūros centrų funkcijas įgyvendinančių įstaigų lankytojų ir dalyvių skaičius (tūkst. asm.)</w:t>
            </w:r>
          </w:p>
        </w:tc>
        <w:tc>
          <w:tcPr>
            <w:tcW w:w="1559" w:type="dxa"/>
            <w:tcBorders>
              <w:top w:val="single" w:sz="4" w:space="0" w:color="auto"/>
              <w:left w:val="single" w:sz="4" w:space="0" w:color="auto"/>
              <w:bottom w:val="single" w:sz="4" w:space="0" w:color="auto"/>
              <w:right w:val="single" w:sz="4" w:space="0" w:color="auto"/>
            </w:tcBorders>
            <w:vAlign w:val="center"/>
          </w:tcPr>
          <w:p w14:paraId="01D6B547" w14:textId="77777777" w:rsidR="00007245" w:rsidRPr="0061601A" w:rsidRDefault="00007245" w:rsidP="00D4202C">
            <w:pPr>
              <w:jc w:val="center"/>
              <w:rPr>
                <w:i/>
                <w:iCs/>
                <w:color w:val="000000"/>
                <w:sz w:val="18"/>
                <w:szCs w:val="18"/>
              </w:rPr>
            </w:pPr>
            <w:r w:rsidRPr="0061601A">
              <w:rPr>
                <w:i/>
                <w:iCs/>
                <w:color w:val="000000"/>
                <w:sz w:val="18"/>
                <w:szCs w:val="18"/>
              </w:rPr>
              <w:t>53,6 tūkst. asm.             (2021 m.)</w:t>
            </w:r>
          </w:p>
        </w:tc>
        <w:tc>
          <w:tcPr>
            <w:tcW w:w="1325" w:type="dxa"/>
            <w:tcBorders>
              <w:top w:val="single" w:sz="4" w:space="0" w:color="auto"/>
              <w:left w:val="single" w:sz="4" w:space="0" w:color="auto"/>
              <w:bottom w:val="single" w:sz="4" w:space="0" w:color="auto"/>
              <w:right w:val="single" w:sz="4" w:space="0" w:color="auto"/>
            </w:tcBorders>
            <w:vAlign w:val="center"/>
          </w:tcPr>
          <w:p w14:paraId="24F515DF" w14:textId="77777777" w:rsidR="00007245" w:rsidRPr="0061601A" w:rsidRDefault="00007245" w:rsidP="00D4202C">
            <w:pPr>
              <w:jc w:val="center"/>
              <w:rPr>
                <w:i/>
                <w:iCs/>
                <w:color w:val="000000"/>
                <w:sz w:val="18"/>
                <w:szCs w:val="18"/>
              </w:rPr>
            </w:pPr>
            <w:r w:rsidRPr="0061601A">
              <w:rPr>
                <w:i/>
                <w:iCs/>
                <w:color w:val="000000"/>
                <w:sz w:val="18"/>
                <w:szCs w:val="18"/>
              </w:rPr>
              <w:t>Nemažėjantis</w:t>
            </w:r>
          </w:p>
        </w:tc>
      </w:tr>
      <w:tr w:rsidR="00007245" w14:paraId="280724D3" w14:textId="77777777" w:rsidTr="001B7929">
        <w:trPr>
          <w:jc w:val="center"/>
        </w:trPr>
        <w:tc>
          <w:tcPr>
            <w:tcW w:w="1751" w:type="dxa"/>
            <w:vMerge/>
            <w:tcBorders>
              <w:left w:val="single" w:sz="4" w:space="0" w:color="auto"/>
              <w:right w:val="single" w:sz="4" w:space="0" w:color="auto"/>
            </w:tcBorders>
          </w:tcPr>
          <w:p w14:paraId="78DD668C"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60B40EC1"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6A6F2BA" w14:textId="77777777" w:rsidR="00007245" w:rsidRPr="0061601A" w:rsidRDefault="00007245" w:rsidP="00D4202C">
            <w:pPr>
              <w:rPr>
                <w:i/>
                <w:iCs/>
                <w:color w:val="000000"/>
                <w:sz w:val="18"/>
                <w:szCs w:val="18"/>
              </w:rPr>
            </w:pPr>
            <w:r>
              <w:rPr>
                <w:i/>
                <w:iCs/>
                <w:color w:val="000000"/>
                <w:sz w:val="18"/>
                <w:szCs w:val="18"/>
              </w:rPr>
              <w:t xml:space="preserve">R-2.2.2-2 </w:t>
            </w:r>
            <w:r w:rsidRPr="0061601A">
              <w:rPr>
                <w:i/>
                <w:iCs/>
                <w:color w:val="000000"/>
                <w:sz w:val="18"/>
                <w:szCs w:val="18"/>
              </w:rPr>
              <w:t xml:space="preserve">Savivaldybių viešųjų bibliotekų lankytojų   skaičius (tūkst. asm.) </w:t>
            </w:r>
          </w:p>
        </w:tc>
        <w:tc>
          <w:tcPr>
            <w:tcW w:w="1559" w:type="dxa"/>
            <w:tcBorders>
              <w:top w:val="single" w:sz="4" w:space="0" w:color="auto"/>
              <w:left w:val="single" w:sz="4" w:space="0" w:color="auto"/>
              <w:bottom w:val="single" w:sz="4" w:space="0" w:color="auto"/>
              <w:right w:val="single" w:sz="4" w:space="0" w:color="auto"/>
            </w:tcBorders>
            <w:vAlign w:val="center"/>
          </w:tcPr>
          <w:p w14:paraId="7DBAC9FE" w14:textId="77777777" w:rsidR="00007245" w:rsidRPr="0061601A" w:rsidRDefault="00007245" w:rsidP="00D4202C">
            <w:pPr>
              <w:jc w:val="center"/>
              <w:rPr>
                <w:i/>
                <w:iCs/>
                <w:color w:val="000000"/>
                <w:sz w:val="18"/>
                <w:szCs w:val="18"/>
              </w:rPr>
            </w:pPr>
            <w:r w:rsidRPr="0061601A">
              <w:rPr>
                <w:i/>
                <w:iCs/>
                <w:color w:val="000000"/>
                <w:sz w:val="18"/>
                <w:szCs w:val="18"/>
              </w:rPr>
              <w:t>181,5 tūkst. asm.     (2020 m.)</w:t>
            </w:r>
          </w:p>
        </w:tc>
        <w:tc>
          <w:tcPr>
            <w:tcW w:w="1325" w:type="dxa"/>
            <w:tcBorders>
              <w:top w:val="single" w:sz="4" w:space="0" w:color="auto"/>
              <w:left w:val="single" w:sz="4" w:space="0" w:color="auto"/>
              <w:bottom w:val="single" w:sz="4" w:space="0" w:color="auto"/>
              <w:right w:val="single" w:sz="4" w:space="0" w:color="auto"/>
            </w:tcBorders>
            <w:vAlign w:val="center"/>
          </w:tcPr>
          <w:p w14:paraId="01E4225E" w14:textId="77777777" w:rsidR="00007245" w:rsidRPr="0061601A" w:rsidRDefault="00007245" w:rsidP="00D4202C">
            <w:pPr>
              <w:jc w:val="center"/>
              <w:rPr>
                <w:i/>
                <w:iCs/>
                <w:color w:val="000000"/>
                <w:sz w:val="18"/>
                <w:szCs w:val="18"/>
              </w:rPr>
            </w:pPr>
            <w:r w:rsidRPr="0061601A">
              <w:rPr>
                <w:i/>
                <w:iCs/>
                <w:color w:val="000000"/>
                <w:sz w:val="18"/>
                <w:szCs w:val="18"/>
              </w:rPr>
              <w:t>Nemažėjantis</w:t>
            </w:r>
          </w:p>
        </w:tc>
      </w:tr>
      <w:tr w:rsidR="00007245" w14:paraId="07C5CBA1" w14:textId="77777777" w:rsidTr="001B7929">
        <w:trPr>
          <w:jc w:val="center"/>
        </w:trPr>
        <w:tc>
          <w:tcPr>
            <w:tcW w:w="1751" w:type="dxa"/>
            <w:vMerge/>
            <w:tcBorders>
              <w:left w:val="single" w:sz="4" w:space="0" w:color="auto"/>
              <w:right w:val="single" w:sz="4" w:space="0" w:color="auto"/>
            </w:tcBorders>
          </w:tcPr>
          <w:p w14:paraId="351C80BB"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21835AC1"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73D6944" w14:textId="77777777" w:rsidR="00007245" w:rsidRPr="0061601A" w:rsidRDefault="00007245" w:rsidP="00D4202C">
            <w:pPr>
              <w:rPr>
                <w:i/>
                <w:iCs/>
                <w:color w:val="000000"/>
                <w:sz w:val="18"/>
                <w:szCs w:val="18"/>
              </w:rPr>
            </w:pPr>
            <w:r>
              <w:rPr>
                <w:i/>
                <w:iCs/>
                <w:color w:val="000000"/>
                <w:sz w:val="18"/>
                <w:szCs w:val="18"/>
              </w:rPr>
              <w:t xml:space="preserve">R-2.2.2-3 </w:t>
            </w:r>
            <w:r w:rsidRPr="0061601A">
              <w:rPr>
                <w:i/>
                <w:iCs/>
                <w:color w:val="000000"/>
                <w:sz w:val="18"/>
                <w:szCs w:val="18"/>
              </w:rPr>
              <w:t xml:space="preserve">Muziejų lankytojų skaičius ir (tūkst. asm.) </w:t>
            </w:r>
          </w:p>
        </w:tc>
        <w:tc>
          <w:tcPr>
            <w:tcW w:w="1559" w:type="dxa"/>
            <w:tcBorders>
              <w:top w:val="single" w:sz="4" w:space="0" w:color="auto"/>
              <w:left w:val="single" w:sz="4" w:space="0" w:color="auto"/>
              <w:bottom w:val="single" w:sz="4" w:space="0" w:color="auto"/>
              <w:right w:val="single" w:sz="4" w:space="0" w:color="auto"/>
            </w:tcBorders>
            <w:vAlign w:val="center"/>
          </w:tcPr>
          <w:p w14:paraId="19FC36AA" w14:textId="77777777" w:rsidR="00007245" w:rsidRPr="0061601A" w:rsidRDefault="00007245" w:rsidP="00D4202C">
            <w:pPr>
              <w:jc w:val="center"/>
              <w:rPr>
                <w:i/>
                <w:iCs/>
                <w:color w:val="000000"/>
                <w:sz w:val="18"/>
                <w:szCs w:val="18"/>
              </w:rPr>
            </w:pPr>
            <w:r w:rsidRPr="0061601A">
              <w:rPr>
                <w:i/>
                <w:iCs/>
                <w:color w:val="000000"/>
                <w:sz w:val="18"/>
                <w:szCs w:val="18"/>
              </w:rPr>
              <w:t>33 tūkst. asm.            (2020 m.)</w:t>
            </w:r>
          </w:p>
        </w:tc>
        <w:tc>
          <w:tcPr>
            <w:tcW w:w="1325" w:type="dxa"/>
            <w:tcBorders>
              <w:top w:val="single" w:sz="4" w:space="0" w:color="auto"/>
              <w:left w:val="single" w:sz="4" w:space="0" w:color="auto"/>
              <w:bottom w:val="single" w:sz="4" w:space="0" w:color="auto"/>
              <w:right w:val="single" w:sz="4" w:space="0" w:color="auto"/>
            </w:tcBorders>
            <w:vAlign w:val="center"/>
          </w:tcPr>
          <w:p w14:paraId="7BC9CCE1" w14:textId="77777777" w:rsidR="00007245" w:rsidRPr="0061601A" w:rsidRDefault="00007245" w:rsidP="00D4202C">
            <w:pPr>
              <w:jc w:val="center"/>
              <w:rPr>
                <w:i/>
                <w:iCs/>
                <w:color w:val="000000"/>
                <w:sz w:val="18"/>
                <w:szCs w:val="18"/>
              </w:rPr>
            </w:pPr>
            <w:r w:rsidRPr="0061601A">
              <w:rPr>
                <w:i/>
                <w:iCs/>
                <w:color w:val="000000"/>
                <w:sz w:val="18"/>
                <w:szCs w:val="18"/>
              </w:rPr>
              <w:t>Nemažėjantis</w:t>
            </w:r>
          </w:p>
        </w:tc>
      </w:tr>
      <w:tr w:rsidR="00007245" w14:paraId="7800B1EE" w14:textId="77777777" w:rsidTr="001B7929">
        <w:trPr>
          <w:jc w:val="center"/>
        </w:trPr>
        <w:tc>
          <w:tcPr>
            <w:tcW w:w="1751" w:type="dxa"/>
            <w:vMerge/>
            <w:tcBorders>
              <w:left w:val="single" w:sz="4" w:space="0" w:color="auto"/>
              <w:right w:val="single" w:sz="4" w:space="0" w:color="auto"/>
            </w:tcBorders>
          </w:tcPr>
          <w:p w14:paraId="4A218494" w14:textId="77777777" w:rsidR="00007245" w:rsidRDefault="00007245" w:rsidP="00911E95">
            <w:pPr>
              <w:rPr>
                <w:rFonts w:eastAsia="Calibri"/>
                <w:i/>
                <w:color w:val="808080"/>
                <w:sz w:val="20"/>
                <w:szCs w:val="22"/>
              </w:rPr>
            </w:pPr>
          </w:p>
        </w:tc>
        <w:tc>
          <w:tcPr>
            <w:tcW w:w="2126" w:type="dxa"/>
            <w:tcBorders>
              <w:top w:val="single" w:sz="4" w:space="0" w:color="auto"/>
              <w:left w:val="single" w:sz="4" w:space="0" w:color="auto"/>
              <w:bottom w:val="single" w:sz="4" w:space="0" w:color="auto"/>
              <w:right w:val="single" w:sz="4" w:space="0" w:color="auto"/>
            </w:tcBorders>
          </w:tcPr>
          <w:p w14:paraId="02E7F83D" w14:textId="77777777" w:rsidR="00007245" w:rsidRDefault="00007245" w:rsidP="00911E95">
            <w:pPr>
              <w:rPr>
                <w:rFonts w:eastAsia="Calibri"/>
                <w:i/>
                <w:color w:val="808080"/>
                <w:sz w:val="20"/>
                <w:szCs w:val="22"/>
              </w:rPr>
            </w:pPr>
            <w:r>
              <w:rPr>
                <w:rFonts w:eastAsia="Calibri"/>
                <w:i/>
                <w:color w:val="808080"/>
                <w:sz w:val="20"/>
                <w:szCs w:val="22"/>
              </w:rPr>
              <w:t xml:space="preserve">2.2.3. </w:t>
            </w:r>
            <w:r w:rsidRPr="0061601A">
              <w:rPr>
                <w:i/>
                <w:iCs/>
                <w:color w:val="000000"/>
                <w:sz w:val="18"/>
                <w:szCs w:val="18"/>
              </w:rPr>
              <w:t xml:space="preserve">Išplėtoti kultūrinę partnerystę, sustiprinti </w:t>
            </w:r>
            <w:proofErr w:type="spellStart"/>
            <w:r w:rsidRPr="0061601A">
              <w:rPr>
                <w:i/>
                <w:iCs/>
                <w:color w:val="000000"/>
                <w:sz w:val="18"/>
                <w:szCs w:val="18"/>
              </w:rPr>
              <w:t>tinklaveiką</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182AE0CE" w14:textId="77777777" w:rsidR="00007245" w:rsidRPr="0061601A" w:rsidRDefault="00007245" w:rsidP="00D4202C">
            <w:pPr>
              <w:rPr>
                <w:i/>
                <w:iCs/>
                <w:color w:val="000000"/>
                <w:sz w:val="18"/>
                <w:szCs w:val="18"/>
              </w:rPr>
            </w:pPr>
            <w:r w:rsidRPr="0061601A">
              <w:rPr>
                <w:i/>
                <w:iCs/>
                <w:color w:val="000000"/>
                <w:sz w:val="18"/>
                <w:szCs w:val="18"/>
              </w:rPr>
              <w:t>R-2.2.3-1</w:t>
            </w:r>
            <w:r>
              <w:rPr>
                <w:i/>
                <w:iCs/>
                <w:color w:val="000000"/>
                <w:sz w:val="18"/>
                <w:szCs w:val="18"/>
              </w:rPr>
              <w:t xml:space="preserve"> </w:t>
            </w:r>
            <w:r w:rsidRPr="0061601A">
              <w:rPr>
                <w:i/>
                <w:iCs/>
                <w:color w:val="000000"/>
                <w:sz w:val="18"/>
                <w:szCs w:val="18"/>
              </w:rPr>
              <w:t>Partnerių kultūros srityje skaičius (vnt.)</w:t>
            </w:r>
          </w:p>
        </w:tc>
        <w:tc>
          <w:tcPr>
            <w:tcW w:w="1559" w:type="dxa"/>
            <w:tcBorders>
              <w:top w:val="single" w:sz="4" w:space="0" w:color="auto"/>
              <w:left w:val="single" w:sz="4" w:space="0" w:color="auto"/>
              <w:bottom w:val="single" w:sz="4" w:space="0" w:color="auto"/>
              <w:right w:val="single" w:sz="4" w:space="0" w:color="auto"/>
            </w:tcBorders>
            <w:vAlign w:val="center"/>
          </w:tcPr>
          <w:p w14:paraId="3FFEEB7F" w14:textId="77777777" w:rsidR="00007245" w:rsidRPr="0061601A" w:rsidRDefault="00007245" w:rsidP="00D4202C">
            <w:pPr>
              <w:jc w:val="center"/>
              <w:rPr>
                <w:i/>
                <w:iCs/>
                <w:color w:val="000000"/>
                <w:sz w:val="18"/>
                <w:szCs w:val="18"/>
              </w:rPr>
            </w:pPr>
            <w:r w:rsidRPr="0061601A">
              <w:rPr>
                <w:i/>
                <w:iCs/>
                <w:color w:val="000000"/>
                <w:sz w:val="18"/>
                <w:szCs w:val="18"/>
              </w:rPr>
              <w:t>50 vnt.                      (2022 m. pr.)</w:t>
            </w:r>
          </w:p>
        </w:tc>
        <w:tc>
          <w:tcPr>
            <w:tcW w:w="1325" w:type="dxa"/>
            <w:tcBorders>
              <w:top w:val="single" w:sz="4" w:space="0" w:color="auto"/>
              <w:left w:val="single" w:sz="4" w:space="0" w:color="auto"/>
              <w:bottom w:val="single" w:sz="4" w:space="0" w:color="auto"/>
              <w:right w:val="single" w:sz="4" w:space="0" w:color="auto"/>
            </w:tcBorders>
            <w:vAlign w:val="center"/>
          </w:tcPr>
          <w:p w14:paraId="319D3B82" w14:textId="77777777" w:rsidR="00007245" w:rsidRPr="0061601A" w:rsidRDefault="00007245" w:rsidP="00A86AB2">
            <w:pPr>
              <w:jc w:val="center"/>
              <w:rPr>
                <w:i/>
                <w:iCs/>
                <w:color w:val="000000"/>
                <w:sz w:val="18"/>
                <w:szCs w:val="18"/>
              </w:rPr>
            </w:pPr>
            <w:r>
              <w:rPr>
                <w:i/>
                <w:iCs/>
                <w:color w:val="000000"/>
                <w:sz w:val="18"/>
                <w:szCs w:val="18"/>
              </w:rPr>
              <w:t>Didėjantis</w:t>
            </w:r>
          </w:p>
        </w:tc>
      </w:tr>
      <w:tr w:rsidR="00007245" w14:paraId="6EF82C4E" w14:textId="77777777" w:rsidTr="001B7929">
        <w:trPr>
          <w:jc w:val="center"/>
        </w:trPr>
        <w:tc>
          <w:tcPr>
            <w:tcW w:w="1751" w:type="dxa"/>
            <w:vMerge/>
            <w:tcBorders>
              <w:left w:val="single" w:sz="4" w:space="0" w:color="auto"/>
              <w:right w:val="single" w:sz="4" w:space="0" w:color="auto"/>
            </w:tcBorders>
          </w:tcPr>
          <w:p w14:paraId="4DB6F125" w14:textId="77777777" w:rsidR="00007245" w:rsidRDefault="00007245" w:rsidP="00911E95">
            <w:pPr>
              <w:rPr>
                <w:rFonts w:eastAsia="Calibri"/>
                <w:i/>
                <w:color w:val="808080"/>
                <w:sz w:val="20"/>
                <w:szCs w:val="22"/>
              </w:rPr>
            </w:pPr>
          </w:p>
        </w:tc>
        <w:tc>
          <w:tcPr>
            <w:tcW w:w="2126" w:type="dxa"/>
            <w:tcBorders>
              <w:top w:val="single" w:sz="4" w:space="0" w:color="auto"/>
              <w:left w:val="single" w:sz="4" w:space="0" w:color="auto"/>
              <w:bottom w:val="single" w:sz="4" w:space="0" w:color="auto"/>
              <w:right w:val="single" w:sz="4" w:space="0" w:color="auto"/>
            </w:tcBorders>
          </w:tcPr>
          <w:p w14:paraId="7E4DF1AD" w14:textId="77777777" w:rsidR="00007245" w:rsidRDefault="00007245" w:rsidP="00911E95">
            <w:pPr>
              <w:rPr>
                <w:rFonts w:eastAsia="Calibri"/>
                <w:i/>
                <w:color w:val="808080"/>
                <w:sz w:val="20"/>
                <w:szCs w:val="22"/>
              </w:rPr>
            </w:pPr>
            <w:r w:rsidRPr="00D4202C">
              <w:rPr>
                <w:rFonts w:eastAsia="Calibri"/>
                <w:b/>
                <w:color w:val="000000" w:themeColor="text1"/>
                <w:sz w:val="20"/>
                <w:szCs w:val="22"/>
              </w:rPr>
              <w:t>2.3</w:t>
            </w:r>
            <w:r w:rsidRPr="00D4202C">
              <w:rPr>
                <w:rFonts w:eastAsia="Calibri"/>
                <w:b/>
                <w:i/>
                <w:color w:val="000000" w:themeColor="text1"/>
                <w:sz w:val="20"/>
                <w:szCs w:val="22"/>
              </w:rPr>
              <w:t>.</w:t>
            </w:r>
            <w:r w:rsidRPr="00D4202C">
              <w:rPr>
                <w:rFonts w:eastAsia="Calibri"/>
                <w:i/>
                <w:color w:val="000000" w:themeColor="text1"/>
                <w:sz w:val="20"/>
                <w:szCs w:val="22"/>
              </w:rPr>
              <w:t xml:space="preserve"> </w:t>
            </w:r>
            <w:r w:rsidRPr="0061601A">
              <w:rPr>
                <w:b/>
                <w:bCs/>
                <w:color w:val="000000"/>
                <w:sz w:val="18"/>
                <w:szCs w:val="18"/>
              </w:rPr>
              <w:t xml:space="preserve">Ugdyti fiziškai aktyvią ir sportuojančią </w:t>
            </w:r>
            <w:r w:rsidRPr="0061601A">
              <w:rPr>
                <w:b/>
                <w:bCs/>
                <w:color w:val="000000"/>
                <w:sz w:val="18"/>
                <w:szCs w:val="18"/>
              </w:rPr>
              <w:lastRenderedPageBreak/>
              <w:t>vietos bendruomenę</w:t>
            </w:r>
          </w:p>
        </w:tc>
        <w:tc>
          <w:tcPr>
            <w:tcW w:w="2977" w:type="dxa"/>
            <w:tcBorders>
              <w:top w:val="single" w:sz="4" w:space="0" w:color="auto"/>
              <w:left w:val="single" w:sz="4" w:space="0" w:color="auto"/>
              <w:bottom w:val="single" w:sz="4" w:space="0" w:color="auto"/>
              <w:right w:val="single" w:sz="4" w:space="0" w:color="auto"/>
            </w:tcBorders>
            <w:vAlign w:val="center"/>
          </w:tcPr>
          <w:p w14:paraId="0F3D86DE" w14:textId="77777777" w:rsidR="00007245" w:rsidRPr="0061601A" w:rsidRDefault="00007245" w:rsidP="00D4202C">
            <w:pPr>
              <w:rPr>
                <w:b/>
                <w:bCs/>
                <w:color w:val="000000"/>
                <w:sz w:val="18"/>
                <w:szCs w:val="18"/>
              </w:rPr>
            </w:pPr>
            <w:r w:rsidRPr="0061601A">
              <w:rPr>
                <w:b/>
                <w:bCs/>
                <w:color w:val="000000"/>
                <w:sz w:val="18"/>
                <w:szCs w:val="18"/>
              </w:rPr>
              <w:lastRenderedPageBreak/>
              <w:t>E-2.3-1</w:t>
            </w:r>
            <w:r>
              <w:rPr>
                <w:b/>
                <w:bCs/>
                <w:color w:val="000000"/>
                <w:sz w:val="18"/>
                <w:szCs w:val="18"/>
              </w:rPr>
              <w:t xml:space="preserve"> </w:t>
            </w:r>
            <w:r w:rsidRPr="0061601A">
              <w:rPr>
                <w:b/>
                <w:bCs/>
                <w:color w:val="000000"/>
                <w:sz w:val="18"/>
                <w:szCs w:val="18"/>
              </w:rPr>
              <w:t xml:space="preserve">Aktyviai sportuojančių gyventojų dalis (proc.) ir santykis </w:t>
            </w:r>
            <w:r w:rsidRPr="0061601A">
              <w:rPr>
                <w:b/>
                <w:bCs/>
                <w:color w:val="000000"/>
                <w:sz w:val="18"/>
                <w:szCs w:val="18"/>
              </w:rPr>
              <w:lastRenderedPageBreak/>
              <w:t>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466BA06E" w14:textId="77777777" w:rsidR="00007245" w:rsidRPr="0061601A" w:rsidRDefault="00007245" w:rsidP="00D4202C">
            <w:pPr>
              <w:jc w:val="center"/>
              <w:rPr>
                <w:b/>
                <w:bCs/>
                <w:color w:val="000000"/>
                <w:sz w:val="18"/>
                <w:szCs w:val="18"/>
              </w:rPr>
            </w:pPr>
            <w:r w:rsidRPr="0061601A">
              <w:rPr>
                <w:b/>
                <w:bCs/>
                <w:color w:val="000000"/>
                <w:sz w:val="18"/>
                <w:szCs w:val="18"/>
              </w:rPr>
              <w:lastRenderedPageBreak/>
              <w:t xml:space="preserve">14,1 %                        303,2 %                             </w:t>
            </w:r>
            <w:r w:rsidRPr="0061601A">
              <w:rPr>
                <w:i/>
                <w:iCs/>
                <w:color w:val="000000"/>
                <w:sz w:val="18"/>
                <w:szCs w:val="18"/>
              </w:rPr>
              <w:lastRenderedPageBreak/>
              <w:t>(2021 m.)</w:t>
            </w:r>
          </w:p>
        </w:tc>
        <w:tc>
          <w:tcPr>
            <w:tcW w:w="1325" w:type="dxa"/>
            <w:tcBorders>
              <w:top w:val="single" w:sz="4" w:space="0" w:color="auto"/>
              <w:left w:val="single" w:sz="4" w:space="0" w:color="auto"/>
              <w:bottom w:val="single" w:sz="4" w:space="0" w:color="auto"/>
              <w:right w:val="single" w:sz="4" w:space="0" w:color="auto"/>
            </w:tcBorders>
            <w:vAlign w:val="center"/>
          </w:tcPr>
          <w:p w14:paraId="29F67521" w14:textId="77777777" w:rsidR="00007245" w:rsidRPr="0061601A" w:rsidRDefault="00007245" w:rsidP="00A86AB2">
            <w:pPr>
              <w:jc w:val="center"/>
              <w:rPr>
                <w:i/>
                <w:iCs/>
                <w:color w:val="000000"/>
                <w:sz w:val="18"/>
                <w:szCs w:val="18"/>
              </w:rPr>
            </w:pPr>
            <w:r>
              <w:rPr>
                <w:i/>
                <w:iCs/>
                <w:color w:val="000000"/>
                <w:sz w:val="18"/>
                <w:szCs w:val="18"/>
              </w:rPr>
              <w:lastRenderedPageBreak/>
              <w:t>Nemažėjantis</w:t>
            </w:r>
          </w:p>
        </w:tc>
      </w:tr>
      <w:tr w:rsidR="00007245" w14:paraId="717505E9" w14:textId="77777777" w:rsidTr="001B7929">
        <w:trPr>
          <w:jc w:val="center"/>
        </w:trPr>
        <w:tc>
          <w:tcPr>
            <w:tcW w:w="1751" w:type="dxa"/>
            <w:vMerge/>
            <w:tcBorders>
              <w:left w:val="single" w:sz="4" w:space="0" w:color="auto"/>
              <w:right w:val="single" w:sz="4" w:space="0" w:color="auto"/>
            </w:tcBorders>
          </w:tcPr>
          <w:p w14:paraId="41C8AAD1" w14:textId="77777777" w:rsidR="00007245" w:rsidRDefault="00007245" w:rsidP="00911E95">
            <w:pPr>
              <w:rPr>
                <w:rFonts w:eastAsia="Calibri"/>
                <w:i/>
                <w:color w:val="808080"/>
                <w:sz w:val="20"/>
                <w:szCs w:val="22"/>
              </w:rPr>
            </w:pPr>
          </w:p>
        </w:tc>
        <w:tc>
          <w:tcPr>
            <w:tcW w:w="2126" w:type="dxa"/>
            <w:tcBorders>
              <w:top w:val="single" w:sz="4" w:space="0" w:color="auto"/>
              <w:left w:val="single" w:sz="4" w:space="0" w:color="auto"/>
              <w:bottom w:val="single" w:sz="4" w:space="0" w:color="auto"/>
              <w:right w:val="single" w:sz="4" w:space="0" w:color="auto"/>
            </w:tcBorders>
          </w:tcPr>
          <w:p w14:paraId="4A4DDEC7" w14:textId="77777777" w:rsidR="00007245" w:rsidRDefault="00007245" w:rsidP="00911E95">
            <w:pPr>
              <w:rPr>
                <w:rFonts w:eastAsia="Calibri"/>
                <w:i/>
                <w:color w:val="808080"/>
                <w:sz w:val="20"/>
                <w:szCs w:val="22"/>
              </w:rPr>
            </w:pPr>
            <w:r>
              <w:rPr>
                <w:i/>
                <w:iCs/>
                <w:color w:val="000000"/>
                <w:sz w:val="18"/>
                <w:szCs w:val="18"/>
              </w:rPr>
              <w:t xml:space="preserve">2.3.1. </w:t>
            </w:r>
            <w:r w:rsidRPr="0061601A">
              <w:rPr>
                <w:i/>
                <w:iCs/>
                <w:color w:val="000000"/>
                <w:sz w:val="18"/>
                <w:szCs w:val="18"/>
              </w:rPr>
              <w:t>Išvystyti bendruomeninę fizinio aktyvumo  ir (arba) profesionaliam sportui tinkamą infrastruktūrą</w:t>
            </w:r>
          </w:p>
        </w:tc>
        <w:tc>
          <w:tcPr>
            <w:tcW w:w="2977" w:type="dxa"/>
            <w:tcBorders>
              <w:top w:val="single" w:sz="4" w:space="0" w:color="auto"/>
              <w:left w:val="single" w:sz="4" w:space="0" w:color="auto"/>
              <w:bottom w:val="single" w:sz="4" w:space="0" w:color="auto"/>
              <w:right w:val="single" w:sz="4" w:space="0" w:color="auto"/>
            </w:tcBorders>
            <w:vAlign w:val="center"/>
          </w:tcPr>
          <w:p w14:paraId="286863BE" w14:textId="77777777" w:rsidR="00007245" w:rsidRPr="0061601A" w:rsidRDefault="00007245" w:rsidP="00D4202C">
            <w:pPr>
              <w:rPr>
                <w:i/>
                <w:iCs/>
                <w:color w:val="000000"/>
                <w:sz w:val="18"/>
                <w:szCs w:val="18"/>
              </w:rPr>
            </w:pPr>
            <w:r w:rsidRPr="0061601A">
              <w:rPr>
                <w:i/>
                <w:iCs/>
                <w:color w:val="000000"/>
                <w:sz w:val="18"/>
                <w:szCs w:val="18"/>
              </w:rPr>
              <w:t>R-2.3.1-1</w:t>
            </w:r>
            <w:r>
              <w:rPr>
                <w:i/>
                <w:iCs/>
                <w:color w:val="000000"/>
                <w:sz w:val="18"/>
                <w:szCs w:val="18"/>
              </w:rPr>
              <w:t xml:space="preserve"> </w:t>
            </w:r>
            <w:r w:rsidRPr="0061601A">
              <w:rPr>
                <w:i/>
                <w:iCs/>
                <w:color w:val="000000"/>
                <w:sz w:val="18"/>
                <w:szCs w:val="18"/>
              </w:rPr>
              <w:t xml:space="preserve">Sporto infrastruktūros objektų (sporto bazių), tenkančių 10 tūkst. </w:t>
            </w:r>
            <w:proofErr w:type="spellStart"/>
            <w:r w:rsidRPr="0061601A">
              <w:rPr>
                <w:i/>
                <w:iCs/>
                <w:color w:val="000000"/>
                <w:sz w:val="18"/>
                <w:szCs w:val="18"/>
              </w:rPr>
              <w:t>gyv</w:t>
            </w:r>
            <w:proofErr w:type="spellEnd"/>
            <w:r w:rsidRPr="0061601A">
              <w:rPr>
                <w:i/>
                <w:iCs/>
                <w:color w:val="000000"/>
                <w:sz w:val="18"/>
                <w:szCs w:val="18"/>
              </w:rPr>
              <w:t>. skaičius (vnt.) ir  santykis 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47C735A2" w14:textId="77777777" w:rsidR="00007245" w:rsidRPr="0061601A" w:rsidRDefault="00007245" w:rsidP="00D4202C">
            <w:pPr>
              <w:jc w:val="center"/>
              <w:rPr>
                <w:i/>
                <w:iCs/>
                <w:color w:val="000000"/>
                <w:sz w:val="18"/>
                <w:szCs w:val="18"/>
              </w:rPr>
            </w:pPr>
            <w:r w:rsidRPr="0061601A">
              <w:rPr>
                <w:i/>
                <w:iCs/>
                <w:color w:val="000000"/>
                <w:sz w:val="18"/>
                <w:szCs w:val="18"/>
              </w:rPr>
              <w:t>33 vnt.                   157,1 %                             (2021 m.)</w:t>
            </w:r>
          </w:p>
        </w:tc>
        <w:tc>
          <w:tcPr>
            <w:tcW w:w="1325" w:type="dxa"/>
            <w:tcBorders>
              <w:top w:val="single" w:sz="4" w:space="0" w:color="auto"/>
              <w:left w:val="single" w:sz="4" w:space="0" w:color="auto"/>
              <w:bottom w:val="single" w:sz="4" w:space="0" w:color="auto"/>
              <w:right w:val="single" w:sz="4" w:space="0" w:color="auto"/>
            </w:tcBorders>
            <w:vAlign w:val="center"/>
          </w:tcPr>
          <w:p w14:paraId="406157E0" w14:textId="77777777" w:rsidR="00007245" w:rsidRPr="0061601A" w:rsidRDefault="00007245" w:rsidP="00A86AB2">
            <w:pPr>
              <w:jc w:val="center"/>
              <w:rPr>
                <w:i/>
                <w:iCs/>
                <w:color w:val="000000"/>
                <w:sz w:val="18"/>
                <w:szCs w:val="18"/>
              </w:rPr>
            </w:pPr>
            <w:r>
              <w:rPr>
                <w:i/>
                <w:iCs/>
                <w:color w:val="000000"/>
                <w:sz w:val="18"/>
                <w:szCs w:val="18"/>
              </w:rPr>
              <w:t>Nemažėjantis</w:t>
            </w:r>
          </w:p>
        </w:tc>
      </w:tr>
      <w:tr w:rsidR="00007245" w14:paraId="04CF01BE" w14:textId="77777777" w:rsidTr="001B7929">
        <w:trPr>
          <w:jc w:val="center"/>
        </w:trPr>
        <w:tc>
          <w:tcPr>
            <w:tcW w:w="1751" w:type="dxa"/>
            <w:vMerge/>
            <w:tcBorders>
              <w:left w:val="single" w:sz="4" w:space="0" w:color="auto"/>
              <w:right w:val="single" w:sz="4" w:space="0" w:color="auto"/>
            </w:tcBorders>
          </w:tcPr>
          <w:p w14:paraId="3170BE2C" w14:textId="77777777" w:rsidR="00007245" w:rsidRDefault="00007245" w:rsidP="00911E95">
            <w:pPr>
              <w:rPr>
                <w:rFonts w:eastAsia="Calibri"/>
                <w:i/>
                <w:color w:val="808080"/>
                <w:sz w:val="20"/>
                <w:szCs w:val="22"/>
              </w:rPr>
            </w:pPr>
          </w:p>
        </w:tc>
        <w:tc>
          <w:tcPr>
            <w:tcW w:w="2126" w:type="dxa"/>
            <w:tcBorders>
              <w:top w:val="single" w:sz="4" w:space="0" w:color="auto"/>
              <w:left w:val="single" w:sz="4" w:space="0" w:color="auto"/>
              <w:bottom w:val="single" w:sz="4" w:space="0" w:color="auto"/>
              <w:right w:val="single" w:sz="4" w:space="0" w:color="auto"/>
            </w:tcBorders>
          </w:tcPr>
          <w:p w14:paraId="4D3C61A5" w14:textId="77777777" w:rsidR="00007245" w:rsidRDefault="00007245" w:rsidP="00911E95">
            <w:pPr>
              <w:rPr>
                <w:rFonts w:eastAsia="Calibri"/>
                <w:i/>
                <w:color w:val="808080"/>
                <w:sz w:val="20"/>
                <w:szCs w:val="22"/>
              </w:rPr>
            </w:pPr>
            <w:r>
              <w:rPr>
                <w:rFonts w:eastAsia="Calibri"/>
                <w:i/>
                <w:color w:val="808080"/>
                <w:sz w:val="20"/>
                <w:szCs w:val="22"/>
              </w:rPr>
              <w:t xml:space="preserve">2.3.2. </w:t>
            </w:r>
            <w:r w:rsidRPr="0061601A">
              <w:rPr>
                <w:i/>
                <w:iCs/>
                <w:color w:val="000000"/>
                <w:sz w:val="18"/>
                <w:szCs w:val="18"/>
              </w:rPr>
              <w:t>Išplėtoti prieinamas, įvairiems poreikiams pritaikytas, patrauklias fizinio aktyvumo/ sporto paslaugas</w:t>
            </w:r>
          </w:p>
        </w:tc>
        <w:tc>
          <w:tcPr>
            <w:tcW w:w="2977" w:type="dxa"/>
            <w:tcBorders>
              <w:top w:val="single" w:sz="4" w:space="0" w:color="auto"/>
              <w:left w:val="single" w:sz="4" w:space="0" w:color="auto"/>
              <w:bottom w:val="single" w:sz="4" w:space="0" w:color="auto"/>
              <w:right w:val="single" w:sz="4" w:space="0" w:color="auto"/>
            </w:tcBorders>
            <w:vAlign w:val="center"/>
          </w:tcPr>
          <w:p w14:paraId="207AD19B" w14:textId="77777777" w:rsidR="00007245" w:rsidRPr="0061601A" w:rsidRDefault="00007245" w:rsidP="00D4202C">
            <w:pPr>
              <w:rPr>
                <w:i/>
                <w:iCs/>
                <w:color w:val="000000"/>
                <w:sz w:val="18"/>
                <w:szCs w:val="18"/>
              </w:rPr>
            </w:pPr>
            <w:r w:rsidRPr="0061601A">
              <w:rPr>
                <w:i/>
                <w:iCs/>
                <w:color w:val="000000"/>
                <w:sz w:val="18"/>
                <w:szCs w:val="18"/>
              </w:rPr>
              <w:t xml:space="preserve">Paruoštų olimpinės bei nacionalinių rinktinių narių/ kandidatų skaičius, tenkantis 10 tūkst. </w:t>
            </w:r>
            <w:proofErr w:type="spellStart"/>
            <w:r w:rsidRPr="0061601A">
              <w:rPr>
                <w:i/>
                <w:iCs/>
                <w:color w:val="000000"/>
                <w:sz w:val="18"/>
                <w:szCs w:val="18"/>
              </w:rPr>
              <w:t>gyv</w:t>
            </w:r>
            <w:proofErr w:type="spellEnd"/>
            <w:r w:rsidRPr="0061601A">
              <w:rPr>
                <w:i/>
                <w:iCs/>
                <w:color w:val="000000"/>
                <w:sz w:val="18"/>
                <w:szCs w:val="18"/>
              </w:rPr>
              <w:t xml:space="preserve">. (asm.), ir santykis su šalies vidurkiu (proc.) </w:t>
            </w:r>
          </w:p>
        </w:tc>
        <w:tc>
          <w:tcPr>
            <w:tcW w:w="1559" w:type="dxa"/>
            <w:tcBorders>
              <w:top w:val="single" w:sz="4" w:space="0" w:color="auto"/>
              <w:left w:val="single" w:sz="4" w:space="0" w:color="auto"/>
              <w:bottom w:val="single" w:sz="4" w:space="0" w:color="auto"/>
              <w:right w:val="single" w:sz="4" w:space="0" w:color="auto"/>
            </w:tcBorders>
            <w:vAlign w:val="center"/>
          </w:tcPr>
          <w:p w14:paraId="22C7F8E8" w14:textId="77777777" w:rsidR="00007245" w:rsidRPr="0061601A" w:rsidRDefault="00007245" w:rsidP="00D4202C">
            <w:pPr>
              <w:jc w:val="center"/>
              <w:rPr>
                <w:i/>
                <w:iCs/>
                <w:color w:val="000000"/>
                <w:sz w:val="18"/>
                <w:szCs w:val="18"/>
              </w:rPr>
            </w:pPr>
            <w:r w:rsidRPr="0061601A">
              <w:rPr>
                <w:i/>
                <w:iCs/>
                <w:color w:val="000000"/>
                <w:sz w:val="18"/>
                <w:szCs w:val="18"/>
              </w:rPr>
              <w:t>5 asm.                            41,7 %                               (2021 m.)</w:t>
            </w:r>
          </w:p>
        </w:tc>
        <w:tc>
          <w:tcPr>
            <w:tcW w:w="1325" w:type="dxa"/>
            <w:tcBorders>
              <w:top w:val="single" w:sz="4" w:space="0" w:color="auto"/>
              <w:left w:val="single" w:sz="4" w:space="0" w:color="auto"/>
              <w:bottom w:val="single" w:sz="4" w:space="0" w:color="auto"/>
              <w:right w:val="single" w:sz="4" w:space="0" w:color="auto"/>
            </w:tcBorders>
            <w:vAlign w:val="center"/>
          </w:tcPr>
          <w:p w14:paraId="6CA4AEB3" w14:textId="77777777" w:rsidR="00007245" w:rsidRPr="0061601A" w:rsidRDefault="00007245" w:rsidP="00D4202C">
            <w:pPr>
              <w:jc w:val="center"/>
              <w:rPr>
                <w:i/>
                <w:iCs/>
                <w:color w:val="000000"/>
                <w:sz w:val="18"/>
                <w:szCs w:val="18"/>
              </w:rPr>
            </w:pPr>
            <w:r w:rsidRPr="0061601A">
              <w:rPr>
                <w:i/>
                <w:iCs/>
                <w:color w:val="000000"/>
                <w:sz w:val="18"/>
                <w:szCs w:val="18"/>
              </w:rPr>
              <w:t>Nemažėjantis</w:t>
            </w:r>
          </w:p>
        </w:tc>
      </w:tr>
      <w:tr w:rsidR="00007245" w14:paraId="4DC37C5C" w14:textId="77777777" w:rsidTr="001B7929">
        <w:trPr>
          <w:jc w:val="center"/>
        </w:trPr>
        <w:tc>
          <w:tcPr>
            <w:tcW w:w="1751" w:type="dxa"/>
            <w:vMerge/>
            <w:tcBorders>
              <w:left w:val="single" w:sz="4" w:space="0" w:color="auto"/>
              <w:right w:val="single" w:sz="4" w:space="0" w:color="auto"/>
            </w:tcBorders>
          </w:tcPr>
          <w:p w14:paraId="14827B1E" w14:textId="77777777" w:rsidR="00007245" w:rsidRDefault="00007245" w:rsidP="00911E95">
            <w:pPr>
              <w:rPr>
                <w:rFonts w:eastAsia="Calibri"/>
                <w:i/>
                <w:color w:val="808080"/>
                <w:sz w:val="20"/>
                <w:szCs w:val="22"/>
              </w:rPr>
            </w:pPr>
          </w:p>
        </w:tc>
        <w:tc>
          <w:tcPr>
            <w:tcW w:w="2126" w:type="dxa"/>
            <w:tcBorders>
              <w:top w:val="single" w:sz="4" w:space="0" w:color="auto"/>
              <w:left w:val="single" w:sz="4" w:space="0" w:color="auto"/>
              <w:bottom w:val="single" w:sz="4" w:space="0" w:color="auto"/>
              <w:right w:val="single" w:sz="4" w:space="0" w:color="auto"/>
            </w:tcBorders>
          </w:tcPr>
          <w:p w14:paraId="6CB9DE00"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186975E" w14:textId="77777777" w:rsidR="00007245" w:rsidRPr="0061601A" w:rsidRDefault="00007245" w:rsidP="00D4202C">
            <w:pPr>
              <w:rPr>
                <w:i/>
                <w:iCs/>
                <w:color w:val="000000"/>
                <w:sz w:val="18"/>
                <w:szCs w:val="18"/>
              </w:rPr>
            </w:pPr>
            <w:r w:rsidRPr="0061601A">
              <w:rPr>
                <w:i/>
                <w:iCs/>
                <w:color w:val="000000"/>
                <w:sz w:val="18"/>
                <w:szCs w:val="18"/>
              </w:rPr>
              <w:t>Kultivuojamų sporto šakų (vnt.) ir sportuojančiųjų neįgaliųjų skaičius (asm.)</w:t>
            </w:r>
          </w:p>
        </w:tc>
        <w:tc>
          <w:tcPr>
            <w:tcW w:w="1559" w:type="dxa"/>
            <w:tcBorders>
              <w:top w:val="single" w:sz="4" w:space="0" w:color="auto"/>
              <w:left w:val="single" w:sz="4" w:space="0" w:color="auto"/>
              <w:bottom w:val="single" w:sz="4" w:space="0" w:color="auto"/>
              <w:right w:val="single" w:sz="4" w:space="0" w:color="auto"/>
            </w:tcBorders>
            <w:vAlign w:val="center"/>
          </w:tcPr>
          <w:p w14:paraId="1369C43F" w14:textId="77777777" w:rsidR="00007245" w:rsidRPr="0061601A" w:rsidRDefault="00007245" w:rsidP="00D4202C">
            <w:pPr>
              <w:jc w:val="center"/>
              <w:rPr>
                <w:i/>
                <w:iCs/>
                <w:color w:val="000000"/>
                <w:sz w:val="18"/>
                <w:szCs w:val="18"/>
              </w:rPr>
            </w:pPr>
            <w:r w:rsidRPr="0061601A">
              <w:rPr>
                <w:i/>
                <w:iCs/>
                <w:color w:val="000000"/>
                <w:sz w:val="18"/>
                <w:szCs w:val="18"/>
              </w:rPr>
              <w:t>25 vnt.                        26 asm.                                      (2021m.)</w:t>
            </w:r>
          </w:p>
        </w:tc>
        <w:tc>
          <w:tcPr>
            <w:tcW w:w="1325" w:type="dxa"/>
            <w:tcBorders>
              <w:top w:val="single" w:sz="4" w:space="0" w:color="auto"/>
              <w:left w:val="single" w:sz="4" w:space="0" w:color="auto"/>
              <w:bottom w:val="single" w:sz="4" w:space="0" w:color="auto"/>
              <w:right w:val="single" w:sz="4" w:space="0" w:color="auto"/>
            </w:tcBorders>
            <w:vAlign w:val="center"/>
          </w:tcPr>
          <w:p w14:paraId="5B9A6938" w14:textId="77777777" w:rsidR="00007245" w:rsidRPr="0061601A" w:rsidRDefault="00007245" w:rsidP="00D4202C">
            <w:pPr>
              <w:jc w:val="center"/>
              <w:rPr>
                <w:i/>
                <w:iCs/>
                <w:color w:val="000000"/>
                <w:sz w:val="18"/>
                <w:szCs w:val="18"/>
              </w:rPr>
            </w:pPr>
            <w:r w:rsidRPr="0061601A">
              <w:rPr>
                <w:i/>
                <w:iCs/>
                <w:color w:val="000000"/>
                <w:sz w:val="18"/>
                <w:szCs w:val="18"/>
              </w:rPr>
              <w:t>Didėjantis</w:t>
            </w:r>
          </w:p>
        </w:tc>
      </w:tr>
      <w:tr w:rsidR="00007245" w14:paraId="0B251BBD" w14:textId="77777777" w:rsidTr="001B7929">
        <w:trPr>
          <w:jc w:val="center"/>
        </w:trPr>
        <w:tc>
          <w:tcPr>
            <w:tcW w:w="1751" w:type="dxa"/>
            <w:vMerge/>
            <w:tcBorders>
              <w:left w:val="single" w:sz="4" w:space="0" w:color="auto"/>
              <w:bottom w:val="single" w:sz="4" w:space="0" w:color="auto"/>
              <w:right w:val="single" w:sz="4" w:space="0" w:color="auto"/>
            </w:tcBorders>
          </w:tcPr>
          <w:p w14:paraId="5F86A84A" w14:textId="77777777" w:rsidR="00007245" w:rsidRDefault="00007245" w:rsidP="00911E95">
            <w:pPr>
              <w:rPr>
                <w:rFonts w:eastAsia="Calibri"/>
                <w:i/>
                <w:color w:val="808080"/>
                <w:sz w:val="20"/>
                <w:szCs w:val="22"/>
              </w:rPr>
            </w:pPr>
          </w:p>
        </w:tc>
        <w:tc>
          <w:tcPr>
            <w:tcW w:w="2126" w:type="dxa"/>
            <w:tcBorders>
              <w:top w:val="single" w:sz="4" w:space="0" w:color="auto"/>
              <w:left w:val="single" w:sz="4" w:space="0" w:color="auto"/>
              <w:bottom w:val="single" w:sz="4" w:space="0" w:color="auto"/>
              <w:right w:val="single" w:sz="4" w:space="0" w:color="auto"/>
            </w:tcBorders>
          </w:tcPr>
          <w:p w14:paraId="4BF31B0A"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86127A6" w14:textId="77777777" w:rsidR="00007245" w:rsidRPr="0061601A" w:rsidRDefault="00007245" w:rsidP="00D4202C">
            <w:pPr>
              <w:rPr>
                <w:i/>
                <w:iCs/>
                <w:color w:val="000000"/>
                <w:sz w:val="18"/>
                <w:szCs w:val="18"/>
              </w:rPr>
            </w:pPr>
            <w:r w:rsidRPr="0061601A">
              <w:rPr>
                <w:i/>
                <w:iCs/>
                <w:color w:val="000000"/>
                <w:sz w:val="18"/>
                <w:szCs w:val="18"/>
              </w:rPr>
              <w:t>Sportuojančių moterų dalis (proc.) ir santykis 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523ADD0D" w14:textId="77777777" w:rsidR="00007245" w:rsidRPr="0061601A" w:rsidRDefault="00007245" w:rsidP="00D4202C">
            <w:pPr>
              <w:jc w:val="center"/>
              <w:rPr>
                <w:i/>
                <w:iCs/>
                <w:color w:val="000000"/>
                <w:sz w:val="18"/>
                <w:szCs w:val="18"/>
              </w:rPr>
            </w:pPr>
            <w:r w:rsidRPr="0061601A">
              <w:rPr>
                <w:i/>
                <w:iCs/>
                <w:color w:val="000000"/>
                <w:sz w:val="18"/>
                <w:szCs w:val="18"/>
              </w:rPr>
              <w:t>51,3 %                                    192,1 %                      (2021m.)</w:t>
            </w:r>
          </w:p>
        </w:tc>
        <w:tc>
          <w:tcPr>
            <w:tcW w:w="1325" w:type="dxa"/>
            <w:tcBorders>
              <w:top w:val="single" w:sz="4" w:space="0" w:color="auto"/>
              <w:left w:val="single" w:sz="4" w:space="0" w:color="auto"/>
              <w:bottom w:val="single" w:sz="4" w:space="0" w:color="auto"/>
              <w:right w:val="single" w:sz="4" w:space="0" w:color="auto"/>
            </w:tcBorders>
            <w:vAlign w:val="center"/>
          </w:tcPr>
          <w:p w14:paraId="373F1C15" w14:textId="77777777" w:rsidR="00007245" w:rsidRPr="0061601A" w:rsidRDefault="00007245" w:rsidP="00D4202C">
            <w:pPr>
              <w:jc w:val="center"/>
              <w:rPr>
                <w:i/>
                <w:iCs/>
                <w:color w:val="000000"/>
                <w:sz w:val="18"/>
                <w:szCs w:val="18"/>
              </w:rPr>
            </w:pPr>
            <w:r w:rsidRPr="0061601A">
              <w:rPr>
                <w:i/>
                <w:iCs/>
                <w:color w:val="000000"/>
                <w:sz w:val="18"/>
                <w:szCs w:val="18"/>
              </w:rPr>
              <w:t>Nemažėjantis</w:t>
            </w:r>
          </w:p>
        </w:tc>
      </w:tr>
      <w:tr w:rsidR="00007245" w14:paraId="4851A04A" w14:textId="77777777" w:rsidTr="001B7929">
        <w:trPr>
          <w:jc w:val="center"/>
        </w:trPr>
        <w:tc>
          <w:tcPr>
            <w:tcW w:w="1751" w:type="dxa"/>
            <w:vMerge w:val="restart"/>
            <w:tcBorders>
              <w:top w:val="single" w:sz="4" w:space="0" w:color="auto"/>
              <w:left w:val="single" w:sz="4" w:space="0" w:color="auto"/>
              <w:right w:val="single" w:sz="4" w:space="0" w:color="auto"/>
            </w:tcBorders>
          </w:tcPr>
          <w:p w14:paraId="29A5C76D" w14:textId="77777777" w:rsidR="00007245" w:rsidRDefault="00007245" w:rsidP="00911E95">
            <w:pPr>
              <w:rPr>
                <w:rFonts w:eastAsia="Calibri"/>
                <w:b/>
                <w:color w:val="000000" w:themeColor="text1"/>
                <w:sz w:val="18"/>
                <w:szCs w:val="18"/>
              </w:rPr>
            </w:pPr>
          </w:p>
          <w:p w14:paraId="57E0690D" w14:textId="77777777" w:rsidR="00007245" w:rsidRDefault="00007245" w:rsidP="00911E95">
            <w:pPr>
              <w:rPr>
                <w:rFonts w:eastAsia="Calibri"/>
                <w:b/>
                <w:color w:val="000000" w:themeColor="text1"/>
                <w:sz w:val="18"/>
                <w:szCs w:val="18"/>
              </w:rPr>
            </w:pPr>
          </w:p>
          <w:p w14:paraId="572B0A5D" w14:textId="77777777" w:rsidR="00007245" w:rsidRDefault="00007245" w:rsidP="00911E95">
            <w:pPr>
              <w:rPr>
                <w:rFonts w:eastAsia="Calibri"/>
                <w:b/>
                <w:color w:val="000000" w:themeColor="text1"/>
                <w:sz w:val="18"/>
                <w:szCs w:val="18"/>
              </w:rPr>
            </w:pPr>
          </w:p>
          <w:p w14:paraId="2939682E" w14:textId="77777777" w:rsidR="00007245" w:rsidRDefault="00007245" w:rsidP="00911E95">
            <w:pPr>
              <w:rPr>
                <w:rFonts w:eastAsia="Calibri"/>
                <w:b/>
                <w:color w:val="000000" w:themeColor="text1"/>
                <w:sz w:val="18"/>
                <w:szCs w:val="18"/>
              </w:rPr>
            </w:pPr>
          </w:p>
          <w:p w14:paraId="1A5E70C0" w14:textId="77777777" w:rsidR="00007245" w:rsidRDefault="00007245" w:rsidP="00911E95">
            <w:pPr>
              <w:rPr>
                <w:rFonts w:eastAsia="Calibri"/>
                <w:b/>
                <w:color w:val="000000" w:themeColor="text1"/>
                <w:sz w:val="18"/>
                <w:szCs w:val="18"/>
              </w:rPr>
            </w:pPr>
          </w:p>
          <w:p w14:paraId="34182688" w14:textId="77777777" w:rsidR="00007245" w:rsidRDefault="00007245" w:rsidP="00911E95">
            <w:pPr>
              <w:rPr>
                <w:rFonts w:eastAsia="Calibri"/>
                <w:b/>
                <w:color w:val="000000" w:themeColor="text1"/>
                <w:sz w:val="18"/>
                <w:szCs w:val="18"/>
              </w:rPr>
            </w:pPr>
          </w:p>
          <w:p w14:paraId="1D8AEC66" w14:textId="77777777" w:rsidR="00007245" w:rsidRDefault="00007245" w:rsidP="00911E95">
            <w:pPr>
              <w:rPr>
                <w:rFonts w:eastAsia="Calibri"/>
                <w:b/>
                <w:color w:val="000000" w:themeColor="text1"/>
                <w:sz w:val="18"/>
                <w:szCs w:val="18"/>
              </w:rPr>
            </w:pPr>
          </w:p>
          <w:p w14:paraId="759BD959" w14:textId="77777777" w:rsidR="00007245" w:rsidRDefault="00007245" w:rsidP="00911E95">
            <w:pPr>
              <w:rPr>
                <w:rFonts w:eastAsia="Calibri"/>
                <w:b/>
                <w:color w:val="000000" w:themeColor="text1"/>
                <w:sz w:val="18"/>
                <w:szCs w:val="18"/>
              </w:rPr>
            </w:pPr>
          </w:p>
          <w:p w14:paraId="76EE126E" w14:textId="77777777" w:rsidR="00007245" w:rsidRDefault="00007245" w:rsidP="00911E95">
            <w:pPr>
              <w:rPr>
                <w:rFonts w:eastAsia="Calibri"/>
                <w:b/>
                <w:color w:val="000000" w:themeColor="text1"/>
                <w:sz w:val="18"/>
                <w:szCs w:val="18"/>
              </w:rPr>
            </w:pPr>
          </w:p>
          <w:p w14:paraId="264603C4" w14:textId="77777777" w:rsidR="00007245" w:rsidRDefault="00007245" w:rsidP="00911E95">
            <w:pPr>
              <w:rPr>
                <w:rFonts w:eastAsia="Calibri"/>
                <w:b/>
                <w:color w:val="000000" w:themeColor="text1"/>
                <w:sz w:val="18"/>
                <w:szCs w:val="18"/>
              </w:rPr>
            </w:pPr>
          </w:p>
          <w:p w14:paraId="670B4F24" w14:textId="77777777" w:rsidR="00007245" w:rsidRDefault="00007245" w:rsidP="00911E95">
            <w:pPr>
              <w:rPr>
                <w:rFonts w:eastAsia="Calibri"/>
                <w:b/>
                <w:color w:val="000000" w:themeColor="text1"/>
                <w:sz w:val="18"/>
                <w:szCs w:val="18"/>
              </w:rPr>
            </w:pPr>
          </w:p>
          <w:p w14:paraId="37E80938" w14:textId="77777777" w:rsidR="00007245" w:rsidRDefault="00007245" w:rsidP="00911E95">
            <w:pPr>
              <w:rPr>
                <w:rFonts w:eastAsia="Calibri"/>
                <w:b/>
                <w:color w:val="000000" w:themeColor="text1"/>
                <w:sz w:val="18"/>
                <w:szCs w:val="18"/>
              </w:rPr>
            </w:pPr>
          </w:p>
          <w:p w14:paraId="5BB68DD2" w14:textId="77777777" w:rsidR="00007245" w:rsidRDefault="00007245" w:rsidP="00911E95">
            <w:pPr>
              <w:rPr>
                <w:rFonts w:eastAsia="Calibri"/>
                <w:b/>
                <w:color w:val="000000" w:themeColor="text1"/>
                <w:sz w:val="18"/>
                <w:szCs w:val="18"/>
              </w:rPr>
            </w:pPr>
          </w:p>
          <w:p w14:paraId="056BA163" w14:textId="77777777" w:rsidR="00007245" w:rsidRDefault="00007245" w:rsidP="00911E95">
            <w:pPr>
              <w:rPr>
                <w:rFonts w:eastAsia="Calibri"/>
                <w:b/>
                <w:color w:val="000000" w:themeColor="text1"/>
                <w:sz w:val="18"/>
                <w:szCs w:val="18"/>
              </w:rPr>
            </w:pPr>
          </w:p>
          <w:p w14:paraId="0D1AFC41" w14:textId="77777777" w:rsidR="00007245" w:rsidRDefault="00007245" w:rsidP="00911E95">
            <w:pPr>
              <w:rPr>
                <w:rFonts w:eastAsia="Calibri"/>
                <w:b/>
                <w:color w:val="000000" w:themeColor="text1"/>
                <w:sz w:val="18"/>
                <w:szCs w:val="18"/>
              </w:rPr>
            </w:pPr>
          </w:p>
          <w:p w14:paraId="5F4C004F" w14:textId="77777777" w:rsidR="00007245" w:rsidRDefault="00007245" w:rsidP="00911E95">
            <w:pPr>
              <w:rPr>
                <w:rFonts w:eastAsia="Calibri"/>
                <w:b/>
                <w:color w:val="000000" w:themeColor="text1"/>
                <w:sz w:val="18"/>
                <w:szCs w:val="18"/>
              </w:rPr>
            </w:pPr>
          </w:p>
          <w:p w14:paraId="01B4C778" w14:textId="77777777" w:rsidR="00007245" w:rsidRDefault="00007245" w:rsidP="00911E95">
            <w:pPr>
              <w:rPr>
                <w:rFonts w:eastAsia="Calibri"/>
                <w:b/>
                <w:color w:val="000000" w:themeColor="text1"/>
                <w:sz w:val="18"/>
                <w:szCs w:val="18"/>
              </w:rPr>
            </w:pPr>
          </w:p>
          <w:p w14:paraId="0F55083C" w14:textId="77777777" w:rsidR="00007245" w:rsidRDefault="00007245" w:rsidP="00911E95">
            <w:pPr>
              <w:rPr>
                <w:rFonts w:eastAsia="Calibri"/>
                <w:b/>
                <w:color w:val="000000" w:themeColor="text1"/>
                <w:sz w:val="18"/>
                <w:szCs w:val="18"/>
              </w:rPr>
            </w:pPr>
          </w:p>
          <w:p w14:paraId="4C299DC5" w14:textId="77777777" w:rsidR="00007245" w:rsidRDefault="00007245" w:rsidP="00911E95">
            <w:pPr>
              <w:rPr>
                <w:rFonts w:eastAsia="Calibri"/>
                <w:b/>
                <w:color w:val="000000" w:themeColor="text1"/>
                <w:sz w:val="18"/>
                <w:szCs w:val="18"/>
              </w:rPr>
            </w:pPr>
          </w:p>
          <w:p w14:paraId="73967358" w14:textId="77777777" w:rsidR="00007245" w:rsidRDefault="00007245" w:rsidP="00911E95">
            <w:pPr>
              <w:rPr>
                <w:rFonts w:eastAsia="Calibri"/>
                <w:b/>
                <w:color w:val="000000" w:themeColor="text1"/>
                <w:sz w:val="18"/>
                <w:szCs w:val="18"/>
              </w:rPr>
            </w:pPr>
          </w:p>
          <w:p w14:paraId="6DD3DC92" w14:textId="77777777" w:rsidR="00007245" w:rsidRDefault="00007245" w:rsidP="00911E95">
            <w:pPr>
              <w:rPr>
                <w:rFonts w:eastAsia="Calibri"/>
                <w:b/>
                <w:color w:val="000000" w:themeColor="text1"/>
                <w:sz w:val="18"/>
                <w:szCs w:val="18"/>
              </w:rPr>
            </w:pPr>
          </w:p>
          <w:p w14:paraId="73C1B290" w14:textId="77777777" w:rsidR="00007245" w:rsidRDefault="00007245" w:rsidP="00911E95">
            <w:pPr>
              <w:rPr>
                <w:rFonts w:eastAsia="Calibri"/>
                <w:b/>
                <w:color w:val="000000" w:themeColor="text1"/>
                <w:sz w:val="18"/>
                <w:szCs w:val="18"/>
              </w:rPr>
            </w:pPr>
          </w:p>
          <w:p w14:paraId="68EC434F" w14:textId="77777777" w:rsidR="00007245" w:rsidRDefault="00007245" w:rsidP="00911E95">
            <w:pPr>
              <w:rPr>
                <w:rFonts w:eastAsia="Calibri"/>
                <w:b/>
                <w:color w:val="000000" w:themeColor="text1"/>
                <w:sz w:val="18"/>
                <w:szCs w:val="18"/>
              </w:rPr>
            </w:pPr>
          </w:p>
          <w:p w14:paraId="4ADF176C" w14:textId="77777777" w:rsidR="00007245" w:rsidRDefault="00007245" w:rsidP="00911E95">
            <w:pPr>
              <w:rPr>
                <w:rFonts w:eastAsia="Calibri"/>
                <w:b/>
                <w:color w:val="000000" w:themeColor="text1"/>
                <w:sz w:val="18"/>
                <w:szCs w:val="18"/>
              </w:rPr>
            </w:pPr>
          </w:p>
          <w:p w14:paraId="6B926F63" w14:textId="77777777" w:rsidR="00007245" w:rsidRDefault="00007245" w:rsidP="00911E95">
            <w:pPr>
              <w:rPr>
                <w:rFonts w:eastAsia="Calibri"/>
                <w:b/>
                <w:color w:val="000000" w:themeColor="text1"/>
                <w:sz w:val="18"/>
                <w:szCs w:val="18"/>
              </w:rPr>
            </w:pPr>
          </w:p>
          <w:p w14:paraId="6BC80B0B" w14:textId="77777777" w:rsidR="00007245" w:rsidRDefault="00007245" w:rsidP="00911E95">
            <w:pPr>
              <w:rPr>
                <w:rFonts w:eastAsia="Calibri"/>
                <w:b/>
                <w:color w:val="000000" w:themeColor="text1"/>
                <w:sz w:val="18"/>
                <w:szCs w:val="18"/>
              </w:rPr>
            </w:pPr>
          </w:p>
          <w:p w14:paraId="745C9C5B" w14:textId="77777777" w:rsidR="00007245" w:rsidRDefault="00007245" w:rsidP="00911E95">
            <w:pPr>
              <w:rPr>
                <w:rFonts w:eastAsia="Calibri"/>
                <w:b/>
                <w:color w:val="000000" w:themeColor="text1"/>
                <w:sz w:val="18"/>
                <w:szCs w:val="18"/>
              </w:rPr>
            </w:pPr>
          </w:p>
          <w:p w14:paraId="1FE73689" w14:textId="77777777" w:rsidR="00007245" w:rsidRDefault="00007245" w:rsidP="00911E95">
            <w:pPr>
              <w:rPr>
                <w:rFonts w:eastAsia="Calibri"/>
                <w:b/>
                <w:color w:val="000000" w:themeColor="text1"/>
                <w:sz w:val="18"/>
                <w:szCs w:val="18"/>
              </w:rPr>
            </w:pPr>
          </w:p>
          <w:p w14:paraId="0423F9C5" w14:textId="77777777" w:rsidR="00007245" w:rsidRDefault="00007245" w:rsidP="00911E95">
            <w:pPr>
              <w:rPr>
                <w:rFonts w:eastAsia="Calibri"/>
                <w:b/>
                <w:color w:val="000000" w:themeColor="text1"/>
                <w:sz w:val="18"/>
                <w:szCs w:val="18"/>
              </w:rPr>
            </w:pPr>
          </w:p>
          <w:p w14:paraId="73319F6E" w14:textId="77777777" w:rsidR="00007245" w:rsidRDefault="00007245" w:rsidP="00911E95">
            <w:pPr>
              <w:rPr>
                <w:rFonts w:eastAsia="Calibri"/>
                <w:b/>
                <w:color w:val="000000" w:themeColor="text1"/>
                <w:sz w:val="18"/>
                <w:szCs w:val="18"/>
              </w:rPr>
            </w:pPr>
          </w:p>
          <w:p w14:paraId="51BE26E3" w14:textId="77777777" w:rsidR="00007245" w:rsidRDefault="00007245" w:rsidP="00911E95">
            <w:pPr>
              <w:rPr>
                <w:rFonts w:eastAsia="Calibri"/>
                <w:b/>
                <w:color w:val="000000" w:themeColor="text1"/>
                <w:sz w:val="18"/>
                <w:szCs w:val="18"/>
              </w:rPr>
            </w:pPr>
          </w:p>
          <w:p w14:paraId="06E6A9E9" w14:textId="77777777" w:rsidR="00007245" w:rsidRDefault="00007245" w:rsidP="00911E95">
            <w:pPr>
              <w:rPr>
                <w:rFonts w:eastAsia="Calibri"/>
                <w:b/>
                <w:color w:val="000000" w:themeColor="text1"/>
                <w:sz w:val="18"/>
                <w:szCs w:val="18"/>
              </w:rPr>
            </w:pPr>
          </w:p>
          <w:p w14:paraId="5A110225" w14:textId="77777777" w:rsidR="00007245" w:rsidRDefault="00007245" w:rsidP="00911E95">
            <w:pPr>
              <w:rPr>
                <w:rFonts w:eastAsia="Calibri"/>
                <w:b/>
                <w:color w:val="000000" w:themeColor="text1"/>
                <w:sz w:val="18"/>
                <w:szCs w:val="18"/>
              </w:rPr>
            </w:pPr>
          </w:p>
          <w:p w14:paraId="598C2F9D" w14:textId="77777777" w:rsidR="00007245" w:rsidRDefault="00007245" w:rsidP="00911E95">
            <w:pPr>
              <w:rPr>
                <w:rFonts w:eastAsia="Calibri"/>
                <w:b/>
                <w:color w:val="000000" w:themeColor="text1"/>
                <w:sz w:val="18"/>
                <w:szCs w:val="18"/>
              </w:rPr>
            </w:pPr>
          </w:p>
          <w:p w14:paraId="720B82A2" w14:textId="77777777" w:rsidR="00007245" w:rsidRDefault="00007245" w:rsidP="00911E95">
            <w:pPr>
              <w:rPr>
                <w:rFonts w:eastAsia="Calibri"/>
                <w:b/>
                <w:color w:val="000000" w:themeColor="text1"/>
                <w:sz w:val="18"/>
                <w:szCs w:val="18"/>
              </w:rPr>
            </w:pPr>
          </w:p>
          <w:p w14:paraId="3E9F7092" w14:textId="77777777" w:rsidR="00007245" w:rsidRDefault="00007245" w:rsidP="00911E95">
            <w:pPr>
              <w:rPr>
                <w:rFonts w:eastAsia="Calibri"/>
                <w:b/>
                <w:color w:val="000000" w:themeColor="text1"/>
                <w:sz w:val="18"/>
                <w:szCs w:val="18"/>
              </w:rPr>
            </w:pPr>
          </w:p>
          <w:p w14:paraId="05AE644A" w14:textId="77777777" w:rsidR="00007245" w:rsidRDefault="00007245" w:rsidP="00911E95">
            <w:pPr>
              <w:rPr>
                <w:rFonts w:eastAsia="Calibri"/>
                <w:b/>
                <w:color w:val="000000" w:themeColor="text1"/>
                <w:sz w:val="18"/>
                <w:szCs w:val="18"/>
              </w:rPr>
            </w:pPr>
          </w:p>
          <w:p w14:paraId="0E4A16CB" w14:textId="77777777" w:rsidR="00007245" w:rsidRDefault="00007245" w:rsidP="00911E95">
            <w:pPr>
              <w:rPr>
                <w:rFonts w:eastAsia="Calibri"/>
                <w:b/>
                <w:color w:val="000000" w:themeColor="text1"/>
                <w:sz w:val="18"/>
                <w:szCs w:val="18"/>
              </w:rPr>
            </w:pPr>
          </w:p>
          <w:p w14:paraId="4B592E28" w14:textId="77777777" w:rsidR="00007245" w:rsidRDefault="00007245" w:rsidP="00911E95">
            <w:pPr>
              <w:rPr>
                <w:rFonts w:eastAsia="Calibri"/>
                <w:b/>
                <w:color w:val="000000" w:themeColor="text1"/>
                <w:sz w:val="18"/>
                <w:szCs w:val="18"/>
              </w:rPr>
            </w:pPr>
          </w:p>
          <w:p w14:paraId="374C8827" w14:textId="77777777" w:rsidR="00007245" w:rsidRDefault="00007245" w:rsidP="00911E95">
            <w:pPr>
              <w:rPr>
                <w:rFonts w:eastAsia="Calibri"/>
                <w:b/>
                <w:color w:val="000000" w:themeColor="text1"/>
                <w:sz w:val="18"/>
                <w:szCs w:val="18"/>
              </w:rPr>
            </w:pPr>
          </w:p>
          <w:p w14:paraId="0E100EEC" w14:textId="77777777" w:rsidR="00007245" w:rsidRDefault="00007245" w:rsidP="00911E95">
            <w:pPr>
              <w:rPr>
                <w:rFonts w:eastAsia="Calibri"/>
                <w:b/>
                <w:color w:val="000000" w:themeColor="text1"/>
                <w:sz w:val="18"/>
                <w:szCs w:val="18"/>
              </w:rPr>
            </w:pPr>
          </w:p>
          <w:p w14:paraId="1919238B" w14:textId="77777777" w:rsidR="00007245" w:rsidRDefault="00007245" w:rsidP="00911E95">
            <w:pPr>
              <w:rPr>
                <w:rFonts w:eastAsia="Calibri"/>
                <w:b/>
                <w:color w:val="000000" w:themeColor="text1"/>
                <w:sz w:val="18"/>
                <w:szCs w:val="18"/>
              </w:rPr>
            </w:pPr>
          </w:p>
          <w:p w14:paraId="74753AA0" w14:textId="77777777" w:rsidR="00007245" w:rsidRDefault="00007245" w:rsidP="00911E95">
            <w:pPr>
              <w:rPr>
                <w:rFonts w:eastAsia="Calibri"/>
                <w:b/>
                <w:color w:val="000000" w:themeColor="text1"/>
                <w:sz w:val="18"/>
                <w:szCs w:val="18"/>
              </w:rPr>
            </w:pPr>
          </w:p>
          <w:p w14:paraId="5056EFA1" w14:textId="77777777" w:rsidR="00007245" w:rsidRDefault="00007245" w:rsidP="00911E95">
            <w:pPr>
              <w:rPr>
                <w:rFonts w:eastAsia="Calibri"/>
                <w:b/>
                <w:color w:val="000000" w:themeColor="text1"/>
                <w:sz w:val="18"/>
                <w:szCs w:val="18"/>
              </w:rPr>
            </w:pPr>
          </w:p>
          <w:p w14:paraId="3233D5B8" w14:textId="77777777" w:rsidR="00007245" w:rsidRDefault="00007245" w:rsidP="00911E95">
            <w:pPr>
              <w:rPr>
                <w:rFonts w:eastAsia="Calibri"/>
                <w:b/>
                <w:color w:val="000000" w:themeColor="text1"/>
                <w:sz w:val="18"/>
                <w:szCs w:val="18"/>
              </w:rPr>
            </w:pPr>
          </w:p>
          <w:p w14:paraId="099AD2B5" w14:textId="77777777" w:rsidR="00007245" w:rsidRDefault="00007245" w:rsidP="00911E95">
            <w:pPr>
              <w:rPr>
                <w:rFonts w:eastAsia="Calibri"/>
                <w:b/>
                <w:color w:val="000000" w:themeColor="text1"/>
                <w:sz w:val="18"/>
                <w:szCs w:val="18"/>
              </w:rPr>
            </w:pPr>
          </w:p>
          <w:p w14:paraId="13921B96" w14:textId="77777777" w:rsidR="00007245" w:rsidRDefault="00007245" w:rsidP="00911E95">
            <w:pPr>
              <w:rPr>
                <w:rFonts w:eastAsia="Calibri"/>
                <w:b/>
                <w:color w:val="000000" w:themeColor="text1"/>
                <w:sz w:val="18"/>
                <w:szCs w:val="18"/>
              </w:rPr>
            </w:pPr>
          </w:p>
          <w:p w14:paraId="6738F4F3" w14:textId="77777777" w:rsidR="00007245" w:rsidRDefault="00007245" w:rsidP="00911E95">
            <w:pPr>
              <w:rPr>
                <w:rFonts w:eastAsia="Calibri"/>
                <w:b/>
                <w:color w:val="000000" w:themeColor="text1"/>
                <w:sz w:val="18"/>
                <w:szCs w:val="18"/>
              </w:rPr>
            </w:pPr>
          </w:p>
          <w:p w14:paraId="0F19F59B" w14:textId="77777777" w:rsidR="00007245" w:rsidRDefault="00007245" w:rsidP="00911E95">
            <w:pPr>
              <w:rPr>
                <w:rFonts w:eastAsia="Calibri"/>
                <w:b/>
                <w:color w:val="000000" w:themeColor="text1"/>
                <w:sz w:val="18"/>
                <w:szCs w:val="18"/>
              </w:rPr>
            </w:pPr>
          </w:p>
          <w:p w14:paraId="71F0014A" w14:textId="77777777" w:rsidR="00007245" w:rsidRDefault="00007245" w:rsidP="00911E95">
            <w:pPr>
              <w:rPr>
                <w:rFonts w:eastAsia="Calibri"/>
                <w:b/>
                <w:color w:val="000000" w:themeColor="text1"/>
                <w:sz w:val="18"/>
                <w:szCs w:val="18"/>
              </w:rPr>
            </w:pPr>
          </w:p>
          <w:p w14:paraId="1F6E66C0" w14:textId="77777777" w:rsidR="00007245" w:rsidRDefault="00007245" w:rsidP="00911E95">
            <w:pPr>
              <w:rPr>
                <w:rFonts w:eastAsia="Calibri"/>
                <w:b/>
                <w:color w:val="000000" w:themeColor="text1"/>
                <w:sz w:val="18"/>
                <w:szCs w:val="18"/>
              </w:rPr>
            </w:pPr>
          </w:p>
          <w:p w14:paraId="696898C2" w14:textId="77777777" w:rsidR="00007245" w:rsidRDefault="00007245" w:rsidP="00911E95">
            <w:pPr>
              <w:rPr>
                <w:rFonts w:eastAsia="Calibri"/>
                <w:b/>
                <w:color w:val="000000" w:themeColor="text1"/>
                <w:sz w:val="18"/>
                <w:szCs w:val="18"/>
              </w:rPr>
            </w:pPr>
          </w:p>
          <w:p w14:paraId="6CB92F7A" w14:textId="77777777" w:rsidR="00007245" w:rsidRDefault="00007245" w:rsidP="00911E95">
            <w:pPr>
              <w:rPr>
                <w:rFonts w:eastAsia="Calibri"/>
                <w:b/>
                <w:color w:val="000000" w:themeColor="text1"/>
                <w:sz w:val="18"/>
                <w:szCs w:val="18"/>
              </w:rPr>
            </w:pPr>
          </w:p>
          <w:p w14:paraId="175F55D5" w14:textId="77777777" w:rsidR="00007245" w:rsidRDefault="00007245" w:rsidP="00911E95">
            <w:pPr>
              <w:rPr>
                <w:rFonts w:eastAsia="Calibri"/>
                <w:b/>
                <w:color w:val="000000" w:themeColor="text1"/>
                <w:sz w:val="18"/>
                <w:szCs w:val="18"/>
              </w:rPr>
            </w:pPr>
          </w:p>
          <w:p w14:paraId="3F6C7F41" w14:textId="77777777" w:rsidR="00007245" w:rsidRDefault="00007245" w:rsidP="00911E95">
            <w:pPr>
              <w:rPr>
                <w:rFonts w:eastAsia="Calibri"/>
                <w:b/>
                <w:color w:val="000000" w:themeColor="text1"/>
                <w:sz w:val="18"/>
                <w:szCs w:val="18"/>
              </w:rPr>
            </w:pPr>
          </w:p>
          <w:p w14:paraId="405AC744" w14:textId="77777777" w:rsidR="00007245" w:rsidRDefault="00007245" w:rsidP="00911E95">
            <w:pPr>
              <w:rPr>
                <w:rFonts w:eastAsia="Calibri"/>
                <w:b/>
                <w:color w:val="000000" w:themeColor="text1"/>
                <w:sz w:val="18"/>
                <w:szCs w:val="18"/>
              </w:rPr>
            </w:pPr>
          </w:p>
          <w:p w14:paraId="759B4FB2" w14:textId="77777777" w:rsidR="00007245" w:rsidRDefault="00007245" w:rsidP="00911E95">
            <w:pPr>
              <w:rPr>
                <w:rFonts w:eastAsia="Calibri"/>
                <w:b/>
                <w:color w:val="000000" w:themeColor="text1"/>
                <w:sz w:val="18"/>
                <w:szCs w:val="18"/>
              </w:rPr>
            </w:pPr>
          </w:p>
          <w:p w14:paraId="624D5141" w14:textId="77777777" w:rsidR="00007245" w:rsidRDefault="00007245" w:rsidP="00911E95">
            <w:pPr>
              <w:rPr>
                <w:rFonts w:eastAsia="Calibri"/>
                <w:b/>
                <w:color w:val="000000" w:themeColor="text1"/>
                <w:sz w:val="18"/>
                <w:szCs w:val="18"/>
              </w:rPr>
            </w:pPr>
          </w:p>
          <w:p w14:paraId="4B33128A" w14:textId="77777777" w:rsidR="00007245" w:rsidRDefault="00007245" w:rsidP="00911E95">
            <w:pPr>
              <w:rPr>
                <w:rFonts w:eastAsia="Calibri"/>
                <w:b/>
                <w:color w:val="000000" w:themeColor="text1"/>
                <w:sz w:val="18"/>
                <w:szCs w:val="18"/>
              </w:rPr>
            </w:pPr>
          </w:p>
          <w:p w14:paraId="015B0F81" w14:textId="77777777" w:rsidR="00007245" w:rsidRDefault="00007245" w:rsidP="00911E95">
            <w:pPr>
              <w:rPr>
                <w:rFonts w:eastAsia="Calibri"/>
                <w:b/>
                <w:color w:val="000000" w:themeColor="text1"/>
                <w:sz w:val="18"/>
                <w:szCs w:val="18"/>
              </w:rPr>
            </w:pPr>
          </w:p>
          <w:p w14:paraId="1D6E7366" w14:textId="77777777" w:rsidR="00007245" w:rsidRDefault="00007245" w:rsidP="00911E95">
            <w:pPr>
              <w:rPr>
                <w:rFonts w:eastAsia="Calibri"/>
                <w:b/>
                <w:color w:val="000000" w:themeColor="text1"/>
                <w:sz w:val="18"/>
                <w:szCs w:val="18"/>
              </w:rPr>
            </w:pPr>
          </w:p>
          <w:p w14:paraId="314DD7FD" w14:textId="77777777" w:rsidR="00007245" w:rsidRDefault="00007245" w:rsidP="00911E95">
            <w:pPr>
              <w:rPr>
                <w:rFonts w:eastAsia="Calibri"/>
                <w:b/>
                <w:color w:val="000000" w:themeColor="text1"/>
                <w:sz w:val="18"/>
                <w:szCs w:val="18"/>
              </w:rPr>
            </w:pPr>
          </w:p>
          <w:p w14:paraId="1263D247" w14:textId="77777777" w:rsidR="00007245" w:rsidRDefault="00007245" w:rsidP="00911E95">
            <w:pPr>
              <w:rPr>
                <w:rFonts w:eastAsia="Calibri"/>
                <w:b/>
                <w:color w:val="000000" w:themeColor="text1"/>
                <w:sz w:val="18"/>
                <w:szCs w:val="18"/>
              </w:rPr>
            </w:pPr>
          </w:p>
          <w:p w14:paraId="1A86A2F5" w14:textId="77777777" w:rsidR="00007245" w:rsidRDefault="00007245" w:rsidP="00911E95">
            <w:pPr>
              <w:rPr>
                <w:rFonts w:eastAsia="Calibri"/>
                <w:b/>
                <w:color w:val="000000" w:themeColor="text1"/>
                <w:sz w:val="18"/>
                <w:szCs w:val="18"/>
              </w:rPr>
            </w:pPr>
          </w:p>
          <w:p w14:paraId="3A2652D4" w14:textId="77777777" w:rsidR="00007245" w:rsidRDefault="00007245" w:rsidP="00911E95">
            <w:pPr>
              <w:rPr>
                <w:rFonts w:eastAsia="Calibri"/>
                <w:b/>
                <w:color w:val="000000" w:themeColor="text1"/>
                <w:sz w:val="18"/>
                <w:szCs w:val="18"/>
              </w:rPr>
            </w:pPr>
          </w:p>
          <w:p w14:paraId="6B446B96" w14:textId="77777777" w:rsidR="00007245" w:rsidRDefault="00007245" w:rsidP="00911E95">
            <w:pPr>
              <w:rPr>
                <w:rFonts w:eastAsia="Calibri"/>
                <w:b/>
                <w:color w:val="000000" w:themeColor="text1"/>
                <w:sz w:val="18"/>
                <w:szCs w:val="18"/>
              </w:rPr>
            </w:pPr>
          </w:p>
          <w:p w14:paraId="3AE05679" w14:textId="77777777" w:rsidR="00007245" w:rsidRDefault="00007245" w:rsidP="00911E95">
            <w:pPr>
              <w:rPr>
                <w:rFonts w:eastAsia="Calibri"/>
                <w:b/>
                <w:color w:val="000000" w:themeColor="text1"/>
                <w:sz w:val="18"/>
                <w:szCs w:val="18"/>
              </w:rPr>
            </w:pPr>
          </w:p>
          <w:p w14:paraId="4B6238E6" w14:textId="77777777" w:rsidR="00007245" w:rsidRDefault="00007245" w:rsidP="00911E95">
            <w:pPr>
              <w:rPr>
                <w:rFonts w:eastAsia="Calibri"/>
                <w:b/>
                <w:color w:val="000000" w:themeColor="text1"/>
                <w:sz w:val="18"/>
                <w:szCs w:val="18"/>
              </w:rPr>
            </w:pPr>
          </w:p>
          <w:p w14:paraId="122D9A56" w14:textId="77777777" w:rsidR="00007245" w:rsidRDefault="00007245" w:rsidP="00911E95">
            <w:pPr>
              <w:rPr>
                <w:rFonts w:eastAsia="Calibri"/>
                <w:b/>
                <w:color w:val="000000" w:themeColor="text1"/>
                <w:sz w:val="18"/>
                <w:szCs w:val="18"/>
              </w:rPr>
            </w:pPr>
          </w:p>
          <w:p w14:paraId="7A86935B" w14:textId="77777777" w:rsidR="00007245" w:rsidRDefault="00007245" w:rsidP="00911E95">
            <w:pPr>
              <w:rPr>
                <w:rFonts w:eastAsia="Calibri"/>
                <w:b/>
                <w:color w:val="000000" w:themeColor="text1"/>
                <w:sz w:val="18"/>
                <w:szCs w:val="18"/>
              </w:rPr>
            </w:pPr>
          </w:p>
          <w:p w14:paraId="17CFFA27" w14:textId="77777777" w:rsidR="00007245" w:rsidRDefault="00007245" w:rsidP="00911E95">
            <w:pPr>
              <w:rPr>
                <w:rFonts w:eastAsia="Calibri"/>
                <w:b/>
                <w:color w:val="000000" w:themeColor="text1"/>
                <w:sz w:val="18"/>
                <w:szCs w:val="18"/>
              </w:rPr>
            </w:pPr>
          </w:p>
          <w:p w14:paraId="20BC79D2" w14:textId="77777777" w:rsidR="00007245" w:rsidRDefault="00007245" w:rsidP="00911E95">
            <w:pPr>
              <w:rPr>
                <w:rFonts w:eastAsia="Calibri"/>
                <w:b/>
                <w:color w:val="000000" w:themeColor="text1"/>
                <w:sz w:val="18"/>
                <w:szCs w:val="18"/>
              </w:rPr>
            </w:pPr>
          </w:p>
          <w:p w14:paraId="799A23FC" w14:textId="77777777" w:rsidR="00007245" w:rsidRDefault="00007245" w:rsidP="00911E95">
            <w:pPr>
              <w:rPr>
                <w:rFonts w:eastAsia="Calibri"/>
                <w:b/>
                <w:color w:val="000000" w:themeColor="text1"/>
                <w:sz w:val="18"/>
                <w:szCs w:val="18"/>
              </w:rPr>
            </w:pPr>
          </w:p>
          <w:p w14:paraId="29636B51" w14:textId="77777777" w:rsidR="00007245" w:rsidRDefault="00007245" w:rsidP="00911E95">
            <w:pPr>
              <w:rPr>
                <w:rFonts w:eastAsia="Calibri"/>
                <w:b/>
                <w:color w:val="000000" w:themeColor="text1"/>
                <w:sz w:val="18"/>
                <w:szCs w:val="18"/>
              </w:rPr>
            </w:pPr>
          </w:p>
          <w:p w14:paraId="6618C423" w14:textId="77777777" w:rsidR="00007245" w:rsidRDefault="00007245" w:rsidP="00911E95">
            <w:pPr>
              <w:rPr>
                <w:rFonts w:eastAsia="Calibri"/>
                <w:b/>
                <w:color w:val="000000" w:themeColor="text1"/>
                <w:sz w:val="18"/>
                <w:szCs w:val="18"/>
              </w:rPr>
            </w:pPr>
          </w:p>
          <w:p w14:paraId="5F295804" w14:textId="77777777" w:rsidR="00007245" w:rsidRDefault="00007245" w:rsidP="00911E95">
            <w:pPr>
              <w:rPr>
                <w:rFonts w:eastAsia="Calibri"/>
                <w:b/>
                <w:color w:val="000000" w:themeColor="text1"/>
                <w:sz w:val="18"/>
                <w:szCs w:val="18"/>
              </w:rPr>
            </w:pPr>
          </w:p>
          <w:p w14:paraId="50228178" w14:textId="77777777" w:rsidR="00007245" w:rsidRDefault="00007245" w:rsidP="00911E95">
            <w:pPr>
              <w:rPr>
                <w:rFonts w:eastAsia="Calibri"/>
                <w:b/>
                <w:color w:val="000000" w:themeColor="text1"/>
                <w:sz w:val="18"/>
                <w:szCs w:val="18"/>
              </w:rPr>
            </w:pPr>
          </w:p>
          <w:p w14:paraId="56CDC7A3" w14:textId="77777777" w:rsidR="00007245" w:rsidRPr="00814E75" w:rsidRDefault="00007245" w:rsidP="00911E95">
            <w:pPr>
              <w:rPr>
                <w:rFonts w:eastAsia="Calibri"/>
                <w:b/>
                <w:color w:val="808080"/>
                <w:sz w:val="18"/>
                <w:szCs w:val="18"/>
              </w:rPr>
            </w:pPr>
            <w:r>
              <w:rPr>
                <w:rFonts w:eastAsia="Calibri"/>
                <w:b/>
                <w:color w:val="000000" w:themeColor="text1"/>
                <w:sz w:val="18"/>
                <w:szCs w:val="18"/>
              </w:rPr>
              <w:t>III PRIORITETAS. SOCIALIAI ATSAKINGOS VALDYSENO PLĖTOJIMAS</w:t>
            </w:r>
          </w:p>
        </w:tc>
        <w:tc>
          <w:tcPr>
            <w:tcW w:w="2126" w:type="dxa"/>
            <w:vMerge w:val="restart"/>
            <w:tcBorders>
              <w:top w:val="single" w:sz="4" w:space="0" w:color="auto"/>
              <w:left w:val="single" w:sz="4" w:space="0" w:color="auto"/>
              <w:right w:val="single" w:sz="4" w:space="0" w:color="auto"/>
            </w:tcBorders>
          </w:tcPr>
          <w:p w14:paraId="2F709966" w14:textId="77777777" w:rsidR="00007245" w:rsidRDefault="00007245" w:rsidP="00911E95">
            <w:pPr>
              <w:rPr>
                <w:rFonts w:eastAsia="Calibri"/>
                <w:i/>
                <w:color w:val="808080"/>
                <w:sz w:val="20"/>
                <w:szCs w:val="22"/>
              </w:rPr>
            </w:pPr>
            <w:r>
              <w:rPr>
                <w:b/>
                <w:bCs/>
                <w:color w:val="000000"/>
                <w:sz w:val="18"/>
                <w:szCs w:val="18"/>
              </w:rPr>
              <w:lastRenderedPageBreak/>
              <w:t xml:space="preserve">3.1. </w:t>
            </w:r>
            <w:r w:rsidRPr="0061601A">
              <w:rPr>
                <w:b/>
                <w:bCs/>
                <w:color w:val="000000"/>
                <w:sz w:val="18"/>
                <w:szCs w:val="18"/>
              </w:rPr>
              <w:t>Stiprinti ir saugoti gyventojų sveikatą</w:t>
            </w:r>
          </w:p>
        </w:tc>
        <w:tc>
          <w:tcPr>
            <w:tcW w:w="2977" w:type="dxa"/>
            <w:tcBorders>
              <w:top w:val="single" w:sz="4" w:space="0" w:color="auto"/>
              <w:left w:val="single" w:sz="4" w:space="0" w:color="auto"/>
              <w:bottom w:val="single" w:sz="4" w:space="0" w:color="auto"/>
              <w:right w:val="single" w:sz="4" w:space="0" w:color="auto"/>
            </w:tcBorders>
            <w:vAlign w:val="center"/>
          </w:tcPr>
          <w:p w14:paraId="0DB9A816" w14:textId="77777777" w:rsidR="00007245" w:rsidRPr="0061601A" w:rsidRDefault="00007245" w:rsidP="00D4202C">
            <w:pPr>
              <w:rPr>
                <w:b/>
                <w:bCs/>
                <w:color w:val="000000"/>
                <w:sz w:val="18"/>
                <w:szCs w:val="18"/>
              </w:rPr>
            </w:pPr>
            <w:r w:rsidRPr="0061601A">
              <w:rPr>
                <w:b/>
                <w:bCs/>
                <w:color w:val="000000"/>
                <w:sz w:val="18"/>
                <w:szCs w:val="18"/>
              </w:rPr>
              <w:t>E-3.1-1</w:t>
            </w:r>
            <w:r>
              <w:rPr>
                <w:b/>
                <w:bCs/>
                <w:color w:val="000000"/>
                <w:sz w:val="18"/>
                <w:szCs w:val="18"/>
              </w:rPr>
              <w:t xml:space="preserve"> </w:t>
            </w:r>
            <w:r w:rsidRPr="0061601A">
              <w:rPr>
                <w:b/>
                <w:bCs/>
                <w:color w:val="000000"/>
                <w:sz w:val="18"/>
                <w:szCs w:val="18"/>
              </w:rPr>
              <w:t>Vidutinės tikėtinos gyvenimo trukmė (metais) ir santykis 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26721927" w14:textId="77777777" w:rsidR="00007245" w:rsidRPr="0061601A" w:rsidRDefault="00007245" w:rsidP="00D4202C">
            <w:pPr>
              <w:jc w:val="center"/>
              <w:rPr>
                <w:b/>
                <w:bCs/>
                <w:color w:val="000000"/>
                <w:sz w:val="18"/>
                <w:szCs w:val="18"/>
              </w:rPr>
            </w:pPr>
            <w:r w:rsidRPr="0061601A">
              <w:rPr>
                <w:b/>
                <w:bCs/>
                <w:color w:val="000000"/>
                <w:sz w:val="18"/>
                <w:szCs w:val="18"/>
              </w:rPr>
              <w:t xml:space="preserve">72,7 m.                             96,8 %                                    </w:t>
            </w:r>
            <w:r w:rsidRPr="0061601A">
              <w:rPr>
                <w:i/>
                <w:iCs/>
                <w:color w:val="000000"/>
                <w:sz w:val="18"/>
                <w:szCs w:val="18"/>
              </w:rPr>
              <w:t xml:space="preserve">  (2020 m.)</w:t>
            </w:r>
          </w:p>
        </w:tc>
        <w:tc>
          <w:tcPr>
            <w:tcW w:w="1325" w:type="dxa"/>
            <w:tcBorders>
              <w:top w:val="single" w:sz="4" w:space="0" w:color="auto"/>
              <w:left w:val="single" w:sz="4" w:space="0" w:color="auto"/>
              <w:bottom w:val="single" w:sz="4" w:space="0" w:color="auto"/>
              <w:right w:val="single" w:sz="4" w:space="0" w:color="auto"/>
            </w:tcBorders>
            <w:vAlign w:val="center"/>
          </w:tcPr>
          <w:p w14:paraId="023BB9C0" w14:textId="77777777" w:rsidR="00007245" w:rsidRPr="0061601A" w:rsidRDefault="00007245" w:rsidP="00D4202C">
            <w:pPr>
              <w:jc w:val="center"/>
              <w:rPr>
                <w:b/>
                <w:bCs/>
                <w:color w:val="000000"/>
                <w:sz w:val="18"/>
                <w:szCs w:val="18"/>
              </w:rPr>
            </w:pPr>
            <w:r w:rsidRPr="0061601A">
              <w:rPr>
                <w:b/>
                <w:bCs/>
                <w:color w:val="000000"/>
                <w:sz w:val="18"/>
                <w:szCs w:val="18"/>
              </w:rPr>
              <w:t>75 m.                             98,0 %</w:t>
            </w:r>
          </w:p>
        </w:tc>
      </w:tr>
      <w:tr w:rsidR="00007245" w14:paraId="502EBFA1" w14:textId="77777777" w:rsidTr="001B7929">
        <w:trPr>
          <w:jc w:val="center"/>
        </w:trPr>
        <w:tc>
          <w:tcPr>
            <w:tcW w:w="1751" w:type="dxa"/>
            <w:vMerge/>
            <w:tcBorders>
              <w:left w:val="single" w:sz="4" w:space="0" w:color="auto"/>
              <w:right w:val="single" w:sz="4" w:space="0" w:color="auto"/>
            </w:tcBorders>
          </w:tcPr>
          <w:p w14:paraId="7E7F10CC"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6BB451C0"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FB12576" w14:textId="77777777" w:rsidR="00007245" w:rsidRPr="0061601A" w:rsidRDefault="00007245" w:rsidP="00D4202C">
            <w:pPr>
              <w:rPr>
                <w:b/>
                <w:bCs/>
                <w:color w:val="000000"/>
                <w:sz w:val="18"/>
                <w:szCs w:val="18"/>
              </w:rPr>
            </w:pPr>
            <w:r>
              <w:rPr>
                <w:b/>
                <w:bCs/>
                <w:color w:val="000000"/>
                <w:sz w:val="18"/>
                <w:szCs w:val="18"/>
              </w:rPr>
              <w:t xml:space="preserve">E-3.1-2 </w:t>
            </w:r>
            <w:r w:rsidRPr="0061601A">
              <w:rPr>
                <w:b/>
                <w:bCs/>
                <w:color w:val="000000"/>
                <w:sz w:val="18"/>
                <w:szCs w:val="18"/>
              </w:rPr>
              <w:t>Skirtumas tarp vyrų ir moterų gyvenimo trukmės (metais)</w:t>
            </w:r>
          </w:p>
        </w:tc>
        <w:tc>
          <w:tcPr>
            <w:tcW w:w="1559" w:type="dxa"/>
            <w:tcBorders>
              <w:top w:val="single" w:sz="4" w:space="0" w:color="auto"/>
              <w:left w:val="single" w:sz="4" w:space="0" w:color="auto"/>
              <w:bottom w:val="single" w:sz="4" w:space="0" w:color="auto"/>
              <w:right w:val="single" w:sz="4" w:space="0" w:color="auto"/>
            </w:tcBorders>
            <w:vAlign w:val="center"/>
          </w:tcPr>
          <w:p w14:paraId="49F723AA" w14:textId="77777777" w:rsidR="00007245" w:rsidRPr="0061601A" w:rsidRDefault="00007245" w:rsidP="00D4202C">
            <w:pPr>
              <w:jc w:val="center"/>
              <w:rPr>
                <w:b/>
                <w:bCs/>
                <w:color w:val="000000"/>
                <w:sz w:val="18"/>
                <w:szCs w:val="18"/>
              </w:rPr>
            </w:pPr>
            <w:r w:rsidRPr="0061601A">
              <w:rPr>
                <w:b/>
                <w:bCs/>
                <w:color w:val="000000"/>
                <w:sz w:val="18"/>
                <w:szCs w:val="18"/>
              </w:rPr>
              <w:t xml:space="preserve">9,97 m.                                </w:t>
            </w:r>
            <w:r w:rsidRPr="0061601A">
              <w:rPr>
                <w:i/>
                <w:iCs/>
                <w:color w:val="000000"/>
                <w:sz w:val="18"/>
                <w:szCs w:val="18"/>
              </w:rPr>
              <w:t>(2020 m.)</w:t>
            </w:r>
          </w:p>
        </w:tc>
        <w:tc>
          <w:tcPr>
            <w:tcW w:w="1325" w:type="dxa"/>
            <w:tcBorders>
              <w:top w:val="single" w:sz="4" w:space="0" w:color="auto"/>
              <w:left w:val="single" w:sz="4" w:space="0" w:color="auto"/>
              <w:bottom w:val="single" w:sz="4" w:space="0" w:color="auto"/>
              <w:right w:val="single" w:sz="4" w:space="0" w:color="auto"/>
            </w:tcBorders>
            <w:vAlign w:val="center"/>
          </w:tcPr>
          <w:p w14:paraId="29201E14" w14:textId="77777777" w:rsidR="00007245" w:rsidRPr="0061601A" w:rsidRDefault="00007245" w:rsidP="00D4202C">
            <w:pPr>
              <w:jc w:val="center"/>
              <w:rPr>
                <w:b/>
                <w:bCs/>
                <w:color w:val="000000"/>
                <w:sz w:val="18"/>
                <w:szCs w:val="18"/>
              </w:rPr>
            </w:pPr>
            <w:r w:rsidRPr="0061601A">
              <w:rPr>
                <w:b/>
                <w:bCs/>
                <w:color w:val="000000"/>
                <w:sz w:val="18"/>
                <w:szCs w:val="18"/>
              </w:rPr>
              <w:t xml:space="preserve">8 m. </w:t>
            </w:r>
          </w:p>
        </w:tc>
      </w:tr>
      <w:tr w:rsidR="00007245" w14:paraId="14884CDB" w14:textId="77777777" w:rsidTr="001B7929">
        <w:trPr>
          <w:jc w:val="center"/>
        </w:trPr>
        <w:tc>
          <w:tcPr>
            <w:tcW w:w="1751" w:type="dxa"/>
            <w:vMerge/>
            <w:tcBorders>
              <w:left w:val="single" w:sz="4" w:space="0" w:color="auto"/>
              <w:right w:val="single" w:sz="4" w:space="0" w:color="auto"/>
            </w:tcBorders>
          </w:tcPr>
          <w:p w14:paraId="2C7A5F94"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6DB16D4E" w14:textId="77777777" w:rsidR="00007245" w:rsidRDefault="00007245" w:rsidP="00911E95">
            <w:pPr>
              <w:rPr>
                <w:rFonts w:eastAsia="Calibri"/>
                <w:i/>
                <w:color w:val="808080"/>
                <w:sz w:val="20"/>
                <w:szCs w:val="22"/>
              </w:rPr>
            </w:pPr>
            <w:r>
              <w:rPr>
                <w:i/>
                <w:iCs/>
                <w:color w:val="000000"/>
                <w:sz w:val="18"/>
                <w:szCs w:val="18"/>
              </w:rPr>
              <w:t xml:space="preserve">3.1.1. </w:t>
            </w:r>
            <w:r w:rsidRPr="0061601A">
              <w:rPr>
                <w:i/>
                <w:iCs/>
                <w:color w:val="000000"/>
                <w:sz w:val="18"/>
                <w:szCs w:val="18"/>
              </w:rPr>
              <w:t>Pagerinti sveikatos priežiūros paslaugų kokybę ir prieinamumą</w:t>
            </w:r>
          </w:p>
        </w:tc>
        <w:tc>
          <w:tcPr>
            <w:tcW w:w="2977" w:type="dxa"/>
            <w:tcBorders>
              <w:top w:val="single" w:sz="4" w:space="0" w:color="auto"/>
              <w:left w:val="single" w:sz="4" w:space="0" w:color="auto"/>
              <w:bottom w:val="single" w:sz="4" w:space="0" w:color="auto"/>
              <w:right w:val="single" w:sz="4" w:space="0" w:color="auto"/>
            </w:tcBorders>
            <w:vAlign w:val="center"/>
          </w:tcPr>
          <w:p w14:paraId="4ABB408C" w14:textId="77777777" w:rsidR="00007245" w:rsidRPr="0061601A" w:rsidRDefault="00D4202C" w:rsidP="00814E75">
            <w:pPr>
              <w:rPr>
                <w:i/>
                <w:iCs/>
                <w:color w:val="000000"/>
                <w:sz w:val="18"/>
                <w:szCs w:val="18"/>
              </w:rPr>
            </w:pPr>
            <w:r>
              <w:rPr>
                <w:i/>
                <w:iCs/>
                <w:color w:val="000000"/>
                <w:sz w:val="18"/>
                <w:szCs w:val="18"/>
              </w:rPr>
              <w:t>R-3.1.1-1</w:t>
            </w:r>
            <w:r w:rsidRPr="00D4202C">
              <w:rPr>
                <w:bCs/>
                <w:i/>
                <w:color w:val="FF0000"/>
                <w:sz w:val="18"/>
                <w:szCs w:val="18"/>
              </w:rPr>
              <w:t>(P</w:t>
            </w:r>
            <w:r w:rsidRPr="00D4202C">
              <w:rPr>
                <w:b/>
                <w:bCs/>
                <w:color w:val="FF0000"/>
                <w:sz w:val="18"/>
                <w:szCs w:val="18"/>
              </w:rPr>
              <w:t>)</w:t>
            </w:r>
            <w:r w:rsidR="001B7929">
              <w:rPr>
                <w:b/>
                <w:bCs/>
                <w:color w:val="FF0000"/>
                <w:sz w:val="18"/>
                <w:szCs w:val="18"/>
              </w:rPr>
              <w:t>*</w:t>
            </w:r>
            <w:r w:rsidRPr="00D4202C">
              <w:rPr>
                <w:b/>
                <w:bCs/>
                <w:color w:val="FF0000"/>
                <w:sz w:val="18"/>
                <w:szCs w:val="18"/>
              </w:rPr>
              <w:t xml:space="preserve"> </w:t>
            </w:r>
            <w:r>
              <w:rPr>
                <w:b/>
                <w:bCs/>
                <w:color w:val="FF0000"/>
                <w:sz w:val="18"/>
                <w:szCs w:val="18"/>
              </w:rPr>
              <w:t xml:space="preserve"> </w:t>
            </w:r>
            <w:r w:rsidR="00007245" w:rsidRPr="0061601A">
              <w:rPr>
                <w:i/>
                <w:iCs/>
                <w:color w:val="000000"/>
                <w:sz w:val="18"/>
                <w:szCs w:val="18"/>
              </w:rPr>
              <w:t xml:space="preserve">Išvengiamas mirtingumas (proc.) ir santykis su šalies vidurkiu (proc.) </w:t>
            </w:r>
          </w:p>
        </w:tc>
        <w:tc>
          <w:tcPr>
            <w:tcW w:w="1559" w:type="dxa"/>
            <w:tcBorders>
              <w:top w:val="single" w:sz="4" w:space="0" w:color="auto"/>
              <w:left w:val="single" w:sz="4" w:space="0" w:color="auto"/>
              <w:bottom w:val="single" w:sz="4" w:space="0" w:color="auto"/>
              <w:right w:val="single" w:sz="4" w:space="0" w:color="auto"/>
            </w:tcBorders>
            <w:vAlign w:val="center"/>
          </w:tcPr>
          <w:p w14:paraId="0CA81467" w14:textId="77777777" w:rsidR="00007245" w:rsidRPr="0061601A" w:rsidRDefault="00007245" w:rsidP="00D4202C">
            <w:pPr>
              <w:jc w:val="center"/>
              <w:rPr>
                <w:i/>
                <w:iCs/>
                <w:color w:val="000000"/>
                <w:sz w:val="18"/>
                <w:szCs w:val="18"/>
              </w:rPr>
            </w:pPr>
            <w:r w:rsidRPr="0061601A">
              <w:rPr>
                <w:i/>
                <w:iCs/>
                <w:color w:val="000000"/>
                <w:sz w:val="18"/>
                <w:szCs w:val="18"/>
              </w:rPr>
              <w:t>34,8 %                     110%                               (2019 m.)</w:t>
            </w:r>
          </w:p>
        </w:tc>
        <w:tc>
          <w:tcPr>
            <w:tcW w:w="1325" w:type="dxa"/>
            <w:tcBorders>
              <w:top w:val="single" w:sz="4" w:space="0" w:color="auto"/>
              <w:left w:val="single" w:sz="4" w:space="0" w:color="auto"/>
              <w:bottom w:val="single" w:sz="4" w:space="0" w:color="auto"/>
              <w:right w:val="single" w:sz="4" w:space="0" w:color="auto"/>
            </w:tcBorders>
            <w:vAlign w:val="center"/>
          </w:tcPr>
          <w:p w14:paraId="27236938" w14:textId="77777777" w:rsidR="00007245" w:rsidRPr="0061601A" w:rsidRDefault="00007245" w:rsidP="00D4202C">
            <w:pPr>
              <w:jc w:val="center"/>
              <w:rPr>
                <w:i/>
                <w:iCs/>
                <w:color w:val="000000"/>
                <w:sz w:val="18"/>
                <w:szCs w:val="18"/>
              </w:rPr>
            </w:pPr>
            <w:r w:rsidRPr="0061601A">
              <w:rPr>
                <w:i/>
                <w:iCs/>
                <w:color w:val="000000"/>
                <w:sz w:val="18"/>
                <w:szCs w:val="18"/>
              </w:rPr>
              <w:t xml:space="preserve">30,0 %                     100% (atitinka šalies vidurkį) </w:t>
            </w:r>
          </w:p>
        </w:tc>
      </w:tr>
      <w:tr w:rsidR="00007245" w14:paraId="32FE39CF" w14:textId="77777777" w:rsidTr="001B7929">
        <w:trPr>
          <w:jc w:val="center"/>
        </w:trPr>
        <w:tc>
          <w:tcPr>
            <w:tcW w:w="1751" w:type="dxa"/>
            <w:vMerge/>
            <w:tcBorders>
              <w:left w:val="single" w:sz="4" w:space="0" w:color="auto"/>
              <w:right w:val="single" w:sz="4" w:space="0" w:color="auto"/>
            </w:tcBorders>
          </w:tcPr>
          <w:p w14:paraId="4BF93A49"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333DDC5C"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73B8717" w14:textId="77777777" w:rsidR="00007245" w:rsidRPr="0061601A" w:rsidRDefault="00007245" w:rsidP="00D4202C">
            <w:pPr>
              <w:rPr>
                <w:i/>
                <w:iCs/>
                <w:color w:val="000000"/>
                <w:sz w:val="18"/>
                <w:szCs w:val="18"/>
              </w:rPr>
            </w:pPr>
            <w:r>
              <w:rPr>
                <w:i/>
                <w:iCs/>
                <w:color w:val="000000"/>
                <w:sz w:val="18"/>
                <w:szCs w:val="18"/>
              </w:rPr>
              <w:t>R-3.1.1-2</w:t>
            </w:r>
            <w:r w:rsidRPr="0061601A">
              <w:rPr>
                <w:i/>
                <w:iCs/>
                <w:color w:val="000000"/>
                <w:sz w:val="18"/>
                <w:szCs w:val="18"/>
              </w:rPr>
              <w:t xml:space="preserve"> </w:t>
            </w:r>
            <w:r>
              <w:rPr>
                <w:i/>
                <w:iCs/>
                <w:color w:val="FF0000"/>
                <w:sz w:val="18"/>
                <w:szCs w:val="18"/>
              </w:rPr>
              <w:t xml:space="preserve"> </w:t>
            </w:r>
            <w:r w:rsidRPr="0061601A">
              <w:rPr>
                <w:i/>
                <w:iCs/>
                <w:color w:val="000000"/>
                <w:sz w:val="18"/>
                <w:szCs w:val="18"/>
              </w:rPr>
              <w:t xml:space="preserve">Bendrasis gyventojų sergamumas, tenkantis 1000-iui </w:t>
            </w:r>
            <w:proofErr w:type="spellStart"/>
            <w:r w:rsidRPr="0061601A">
              <w:rPr>
                <w:i/>
                <w:iCs/>
                <w:color w:val="000000"/>
                <w:sz w:val="18"/>
                <w:szCs w:val="18"/>
              </w:rPr>
              <w:t>gyv</w:t>
            </w:r>
            <w:proofErr w:type="spellEnd"/>
            <w:r w:rsidRPr="0061601A">
              <w:rPr>
                <w:i/>
                <w:iCs/>
                <w:color w:val="000000"/>
                <w:sz w:val="18"/>
                <w:szCs w:val="18"/>
              </w:rPr>
              <w:t>. (asm.) santykis 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71BA7D1B" w14:textId="77777777" w:rsidR="00007245" w:rsidRPr="0061601A" w:rsidRDefault="00007245" w:rsidP="00D4202C">
            <w:pPr>
              <w:jc w:val="center"/>
              <w:rPr>
                <w:i/>
                <w:iCs/>
                <w:color w:val="000000"/>
                <w:sz w:val="18"/>
                <w:szCs w:val="18"/>
              </w:rPr>
            </w:pPr>
            <w:r w:rsidRPr="0061601A">
              <w:rPr>
                <w:i/>
                <w:iCs/>
                <w:color w:val="000000"/>
                <w:sz w:val="18"/>
                <w:szCs w:val="18"/>
              </w:rPr>
              <w:t>824,3 asm.               100 % (atitinka šalies vidurkį)                  (2020m.)</w:t>
            </w:r>
          </w:p>
        </w:tc>
        <w:tc>
          <w:tcPr>
            <w:tcW w:w="1325" w:type="dxa"/>
            <w:tcBorders>
              <w:top w:val="single" w:sz="4" w:space="0" w:color="auto"/>
              <w:left w:val="single" w:sz="4" w:space="0" w:color="auto"/>
              <w:bottom w:val="single" w:sz="4" w:space="0" w:color="auto"/>
              <w:right w:val="single" w:sz="4" w:space="0" w:color="auto"/>
            </w:tcBorders>
            <w:vAlign w:val="center"/>
          </w:tcPr>
          <w:p w14:paraId="1A5E6966" w14:textId="77777777" w:rsidR="00007245" w:rsidRPr="0061601A" w:rsidRDefault="00007245" w:rsidP="00D4202C">
            <w:pPr>
              <w:jc w:val="center"/>
              <w:rPr>
                <w:i/>
                <w:iCs/>
                <w:color w:val="000000"/>
                <w:sz w:val="18"/>
                <w:szCs w:val="18"/>
              </w:rPr>
            </w:pPr>
            <w:r w:rsidRPr="0061601A">
              <w:rPr>
                <w:i/>
                <w:iCs/>
                <w:color w:val="000000"/>
                <w:sz w:val="18"/>
                <w:szCs w:val="18"/>
              </w:rPr>
              <w:t>Nedidėjantis</w:t>
            </w:r>
          </w:p>
        </w:tc>
      </w:tr>
      <w:tr w:rsidR="00007245" w14:paraId="33CE0092" w14:textId="77777777" w:rsidTr="001B7929">
        <w:trPr>
          <w:jc w:val="center"/>
        </w:trPr>
        <w:tc>
          <w:tcPr>
            <w:tcW w:w="1751" w:type="dxa"/>
            <w:vMerge/>
            <w:tcBorders>
              <w:left w:val="single" w:sz="4" w:space="0" w:color="auto"/>
              <w:right w:val="single" w:sz="4" w:space="0" w:color="auto"/>
            </w:tcBorders>
          </w:tcPr>
          <w:p w14:paraId="5DFC862D"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3BB44D3B"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F03A4F5" w14:textId="77777777" w:rsidR="00007245" w:rsidRPr="0061601A" w:rsidRDefault="00007245" w:rsidP="00D4202C">
            <w:pPr>
              <w:rPr>
                <w:i/>
                <w:iCs/>
                <w:color w:val="000000"/>
                <w:sz w:val="18"/>
                <w:szCs w:val="18"/>
              </w:rPr>
            </w:pPr>
            <w:r>
              <w:rPr>
                <w:i/>
                <w:iCs/>
                <w:color w:val="000000"/>
                <w:sz w:val="18"/>
                <w:szCs w:val="18"/>
              </w:rPr>
              <w:t xml:space="preserve">R-3.1.1-3 </w:t>
            </w:r>
            <w:r w:rsidRPr="0061601A">
              <w:rPr>
                <w:i/>
                <w:iCs/>
                <w:color w:val="000000"/>
                <w:sz w:val="18"/>
                <w:szCs w:val="18"/>
              </w:rPr>
              <w:t>Mobilių sveikatos priežiūros brigadų/ gavėjų sk. (vnt.)</w:t>
            </w:r>
          </w:p>
        </w:tc>
        <w:tc>
          <w:tcPr>
            <w:tcW w:w="1559" w:type="dxa"/>
            <w:tcBorders>
              <w:top w:val="single" w:sz="4" w:space="0" w:color="auto"/>
              <w:left w:val="single" w:sz="4" w:space="0" w:color="auto"/>
              <w:bottom w:val="single" w:sz="4" w:space="0" w:color="auto"/>
              <w:right w:val="single" w:sz="4" w:space="0" w:color="auto"/>
            </w:tcBorders>
            <w:vAlign w:val="center"/>
          </w:tcPr>
          <w:p w14:paraId="19DBFA49" w14:textId="77777777" w:rsidR="00007245" w:rsidRPr="0061601A" w:rsidRDefault="00007245" w:rsidP="00D4202C">
            <w:pPr>
              <w:jc w:val="center"/>
              <w:rPr>
                <w:i/>
                <w:iCs/>
                <w:color w:val="000000"/>
                <w:sz w:val="18"/>
                <w:szCs w:val="18"/>
              </w:rPr>
            </w:pPr>
            <w:r w:rsidRPr="0061601A">
              <w:rPr>
                <w:i/>
                <w:iCs/>
                <w:color w:val="000000"/>
                <w:sz w:val="18"/>
                <w:szCs w:val="18"/>
              </w:rPr>
              <w:t xml:space="preserve">1 brigada                       300 asm.                  (2022 </w:t>
            </w:r>
            <w:proofErr w:type="spellStart"/>
            <w:r w:rsidRPr="0061601A">
              <w:rPr>
                <w:i/>
                <w:iCs/>
                <w:color w:val="000000"/>
                <w:sz w:val="18"/>
                <w:szCs w:val="18"/>
              </w:rPr>
              <w:t>m.pr</w:t>
            </w:r>
            <w:proofErr w:type="spellEnd"/>
            <w:r w:rsidRPr="0061601A">
              <w:rPr>
                <w:i/>
                <w:iCs/>
                <w:color w:val="000000"/>
                <w:sz w:val="18"/>
                <w:szCs w:val="18"/>
              </w:rPr>
              <w:t>.)</w:t>
            </w:r>
          </w:p>
        </w:tc>
        <w:tc>
          <w:tcPr>
            <w:tcW w:w="1325" w:type="dxa"/>
            <w:tcBorders>
              <w:top w:val="single" w:sz="4" w:space="0" w:color="auto"/>
              <w:left w:val="single" w:sz="4" w:space="0" w:color="auto"/>
              <w:bottom w:val="single" w:sz="4" w:space="0" w:color="auto"/>
              <w:right w:val="single" w:sz="4" w:space="0" w:color="auto"/>
            </w:tcBorders>
            <w:vAlign w:val="center"/>
          </w:tcPr>
          <w:p w14:paraId="271D8D99" w14:textId="77777777" w:rsidR="00007245" w:rsidRPr="0061601A" w:rsidRDefault="00007245" w:rsidP="00D4202C">
            <w:pPr>
              <w:jc w:val="center"/>
              <w:rPr>
                <w:i/>
                <w:iCs/>
                <w:color w:val="000000"/>
                <w:sz w:val="18"/>
                <w:szCs w:val="18"/>
              </w:rPr>
            </w:pPr>
            <w:r w:rsidRPr="0061601A">
              <w:rPr>
                <w:i/>
                <w:iCs/>
                <w:color w:val="000000"/>
                <w:sz w:val="18"/>
                <w:szCs w:val="18"/>
              </w:rPr>
              <w:t xml:space="preserve">3 brigados                       900 asm.   </w:t>
            </w:r>
          </w:p>
        </w:tc>
      </w:tr>
      <w:tr w:rsidR="00007245" w14:paraId="335AAB66" w14:textId="77777777" w:rsidTr="001B7929">
        <w:trPr>
          <w:jc w:val="center"/>
        </w:trPr>
        <w:tc>
          <w:tcPr>
            <w:tcW w:w="1751" w:type="dxa"/>
            <w:vMerge/>
            <w:tcBorders>
              <w:left w:val="single" w:sz="4" w:space="0" w:color="auto"/>
              <w:right w:val="single" w:sz="4" w:space="0" w:color="auto"/>
            </w:tcBorders>
          </w:tcPr>
          <w:p w14:paraId="00F8C0A7"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62037173" w14:textId="77777777" w:rsidR="00007245" w:rsidRDefault="00007245" w:rsidP="00911E95">
            <w:pPr>
              <w:rPr>
                <w:rFonts w:eastAsia="Calibri"/>
                <w:i/>
                <w:color w:val="808080"/>
                <w:sz w:val="20"/>
                <w:szCs w:val="22"/>
              </w:rPr>
            </w:pPr>
            <w:r>
              <w:rPr>
                <w:rFonts w:eastAsia="Calibri"/>
                <w:i/>
                <w:color w:val="808080"/>
                <w:sz w:val="20"/>
                <w:szCs w:val="22"/>
              </w:rPr>
              <w:t xml:space="preserve">3.1.2. </w:t>
            </w:r>
            <w:r w:rsidRPr="0061601A">
              <w:rPr>
                <w:i/>
                <w:iCs/>
                <w:color w:val="000000"/>
                <w:sz w:val="18"/>
                <w:szCs w:val="18"/>
              </w:rPr>
              <w:t>Išplėtoti poreikius atitinkančias, visiems prieinamas visuomenės sveikatos paslaugas</w:t>
            </w:r>
          </w:p>
        </w:tc>
        <w:tc>
          <w:tcPr>
            <w:tcW w:w="2977" w:type="dxa"/>
            <w:tcBorders>
              <w:top w:val="single" w:sz="4" w:space="0" w:color="auto"/>
              <w:left w:val="single" w:sz="4" w:space="0" w:color="auto"/>
              <w:bottom w:val="single" w:sz="4" w:space="0" w:color="auto"/>
              <w:right w:val="single" w:sz="4" w:space="0" w:color="auto"/>
            </w:tcBorders>
            <w:vAlign w:val="center"/>
          </w:tcPr>
          <w:p w14:paraId="39243E1E" w14:textId="77777777" w:rsidR="00007245" w:rsidRDefault="00007245" w:rsidP="00D4202C">
            <w:pPr>
              <w:rPr>
                <w:i/>
                <w:iCs/>
                <w:color w:val="000000"/>
                <w:sz w:val="18"/>
                <w:szCs w:val="18"/>
              </w:rPr>
            </w:pPr>
            <w:r w:rsidRPr="0061601A">
              <w:rPr>
                <w:i/>
                <w:iCs/>
                <w:color w:val="000000"/>
                <w:sz w:val="18"/>
                <w:szCs w:val="18"/>
              </w:rPr>
              <w:t>R-3.1.2-1</w:t>
            </w:r>
            <w:r>
              <w:rPr>
                <w:i/>
                <w:iCs/>
                <w:color w:val="000000"/>
                <w:sz w:val="18"/>
                <w:szCs w:val="18"/>
              </w:rPr>
              <w:t xml:space="preserve"> </w:t>
            </w:r>
            <w:r w:rsidRPr="0061601A">
              <w:rPr>
                <w:i/>
                <w:iCs/>
                <w:color w:val="000000"/>
                <w:sz w:val="18"/>
                <w:szCs w:val="18"/>
              </w:rPr>
              <w:t>Suaugusiųjų, kurie vertina savo sveikatą kaip gerą arba labai gerą, dalis (proc.) ir santykis 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3E6FD512" w14:textId="77777777" w:rsidR="00007245" w:rsidRDefault="00007245" w:rsidP="001B7929">
            <w:pPr>
              <w:jc w:val="center"/>
            </w:pPr>
            <w:r w:rsidRPr="0061601A">
              <w:rPr>
                <w:i/>
                <w:iCs/>
                <w:color w:val="000000"/>
                <w:sz w:val="18"/>
                <w:szCs w:val="18"/>
              </w:rPr>
              <w:t>62,2 %                         107,1 %                                (2018 m.)</w:t>
            </w:r>
          </w:p>
          <w:p w14:paraId="634DFB03" w14:textId="77777777" w:rsidR="00007245" w:rsidRPr="0061601A" w:rsidRDefault="00007245" w:rsidP="00962126">
            <w:pPr>
              <w:rPr>
                <w:i/>
                <w:iCs/>
                <w:color w:val="000000"/>
                <w:sz w:val="18"/>
                <w:szCs w:val="18"/>
              </w:rPr>
            </w:pPr>
          </w:p>
        </w:tc>
        <w:tc>
          <w:tcPr>
            <w:tcW w:w="1325" w:type="dxa"/>
            <w:tcBorders>
              <w:top w:val="single" w:sz="4" w:space="0" w:color="auto"/>
              <w:left w:val="single" w:sz="4" w:space="0" w:color="auto"/>
              <w:bottom w:val="single" w:sz="4" w:space="0" w:color="auto"/>
              <w:right w:val="single" w:sz="4" w:space="0" w:color="auto"/>
            </w:tcBorders>
            <w:vAlign w:val="center"/>
          </w:tcPr>
          <w:p w14:paraId="41A39C5F" w14:textId="77777777" w:rsidR="00007245" w:rsidRDefault="00007245" w:rsidP="00962126">
            <w:r w:rsidRPr="0061601A">
              <w:rPr>
                <w:i/>
                <w:iCs/>
                <w:color w:val="000000"/>
                <w:sz w:val="18"/>
                <w:szCs w:val="18"/>
              </w:rPr>
              <w:t>Nemažėjantis</w:t>
            </w:r>
          </w:p>
          <w:p w14:paraId="3CB2D323" w14:textId="77777777" w:rsidR="00007245" w:rsidRPr="0061601A" w:rsidRDefault="00007245" w:rsidP="00D4202C">
            <w:pPr>
              <w:jc w:val="center"/>
              <w:rPr>
                <w:i/>
                <w:iCs/>
                <w:color w:val="000000"/>
                <w:sz w:val="18"/>
                <w:szCs w:val="18"/>
              </w:rPr>
            </w:pPr>
          </w:p>
        </w:tc>
      </w:tr>
      <w:tr w:rsidR="00007245" w14:paraId="31919D75" w14:textId="77777777" w:rsidTr="001B7929">
        <w:trPr>
          <w:jc w:val="center"/>
        </w:trPr>
        <w:tc>
          <w:tcPr>
            <w:tcW w:w="1751" w:type="dxa"/>
            <w:vMerge/>
            <w:tcBorders>
              <w:left w:val="single" w:sz="4" w:space="0" w:color="auto"/>
              <w:right w:val="single" w:sz="4" w:space="0" w:color="auto"/>
            </w:tcBorders>
          </w:tcPr>
          <w:p w14:paraId="386E3F0C"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787584C6"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F73A2D4" w14:textId="77777777" w:rsidR="00007245" w:rsidRPr="0061601A" w:rsidRDefault="00007245" w:rsidP="00D4202C">
            <w:pPr>
              <w:rPr>
                <w:i/>
                <w:iCs/>
                <w:color w:val="000000"/>
                <w:sz w:val="18"/>
                <w:szCs w:val="18"/>
              </w:rPr>
            </w:pPr>
            <w:r w:rsidRPr="0061601A">
              <w:rPr>
                <w:i/>
                <w:iCs/>
                <w:color w:val="000000"/>
                <w:sz w:val="18"/>
                <w:szCs w:val="18"/>
              </w:rPr>
              <w:t>R-3.1.2-2</w:t>
            </w:r>
            <w:r>
              <w:rPr>
                <w:i/>
                <w:iCs/>
                <w:color w:val="000000"/>
                <w:sz w:val="18"/>
                <w:szCs w:val="18"/>
              </w:rPr>
              <w:t xml:space="preserve"> </w:t>
            </w:r>
            <w:r w:rsidRPr="0061601A">
              <w:rPr>
                <w:i/>
                <w:iCs/>
                <w:color w:val="000000"/>
                <w:sz w:val="18"/>
                <w:szCs w:val="18"/>
              </w:rPr>
              <w:t>Mokyklinio amžiaus vaikų, kurie jaučiasi pakankamai laimingi arba labai laimingi vertindami savo dabartinį gyvenimą, dalis ir santykis 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223A8572" w14:textId="77777777" w:rsidR="00007245" w:rsidRPr="0061601A" w:rsidRDefault="00007245" w:rsidP="00D4202C">
            <w:pPr>
              <w:jc w:val="center"/>
              <w:rPr>
                <w:i/>
                <w:iCs/>
                <w:color w:val="000000"/>
                <w:sz w:val="18"/>
                <w:szCs w:val="18"/>
              </w:rPr>
            </w:pPr>
            <w:r w:rsidRPr="0061601A">
              <w:rPr>
                <w:i/>
                <w:iCs/>
                <w:color w:val="000000"/>
                <w:sz w:val="18"/>
                <w:szCs w:val="18"/>
              </w:rPr>
              <w:t>72,2 %                      98,6 %                   (2020 m.)</w:t>
            </w:r>
          </w:p>
        </w:tc>
        <w:tc>
          <w:tcPr>
            <w:tcW w:w="1325" w:type="dxa"/>
            <w:tcBorders>
              <w:top w:val="single" w:sz="4" w:space="0" w:color="auto"/>
              <w:left w:val="single" w:sz="4" w:space="0" w:color="auto"/>
              <w:bottom w:val="single" w:sz="4" w:space="0" w:color="auto"/>
              <w:right w:val="single" w:sz="4" w:space="0" w:color="auto"/>
            </w:tcBorders>
            <w:vAlign w:val="center"/>
          </w:tcPr>
          <w:p w14:paraId="3A1E2581" w14:textId="77777777" w:rsidR="00007245" w:rsidRPr="0061601A" w:rsidRDefault="00007245" w:rsidP="00D4202C">
            <w:pPr>
              <w:jc w:val="center"/>
              <w:rPr>
                <w:i/>
                <w:iCs/>
                <w:color w:val="000000"/>
                <w:sz w:val="18"/>
                <w:szCs w:val="18"/>
              </w:rPr>
            </w:pPr>
            <w:r w:rsidRPr="0061601A">
              <w:rPr>
                <w:i/>
                <w:iCs/>
                <w:color w:val="000000"/>
                <w:sz w:val="18"/>
                <w:szCs w:val="18"/>
              </w:rPr>
              <w:t>75,0 %                    100,0 % (atitinka šalies vidurkį)</w:t>
            </w:r>
          </w:p>
        </w:tc>
      </w:tr>
      <w:tr w:rsidR="00007245" w14:paraId="5455D47C" w14:textId="77777777" w:rsidTr="001B7929">
        <w:trPr>
          <w:jc w:val="center"/>
        </w:trPr>
        <w:tc>
          <w:tcPr>
            <w:tcW w:w="1751" w:type="dxa"/>
            <w:vMerge/>
            <w:tcBorders>
              <w:left w:val="single" w:sz="4" w:space="0" w:color="auto"/>
              <w:right w:val="single" w:sz="4" w:space="0" w:color="auto"/>
            </w:tcBorders>
          </w:tcPr>
          <w:p w14:paraId="3A5251F1"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031E6C7C"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1349408" w14:textId="77777777" w:rsidR="00007245" w:rsidRPr="0061601A" w:rsidRDefault="00007245" w:rsidP="00D4202C">
            <w:pPr>
              <w:rPr>
                <w:i/>
                <w:iCs/>
                <w:color w:val="000000"/>
                <w:sz w:val="18"/>
                <w:szCs w:val="18"/>
              </w:rPr>
            </w:pPr>
            <w:r>
              <w:rPr>
                <w:i/>
                <w:iCs/>
                <w:color w:val="000000"/>
                <w:sz w:val="18"/>
                <w:szCs w:val="18"/>
              </w:rPr>
              <w:t xml:space="preserve">R-3.1.2-3 </w:t>
            </w:r>
            <w:r w:rsidRPr="0061601A">
              <w:rPr>
                <w:i/>
                <w:iCs/>
                <w:color w:val="000000"/>
                <w:sz w:val="18"/>
                <w:szCs w:val="18"/>
              </w:rPr>
              <w:t>Asmenų, dalyvavusių reguliariuose fizinio aktyvumo užsiėmimuose, sk.</w:t>
            </w:r>
          </w:p>
        </w:tc>
        <w:tc>
          <w:tcPr>
            <w:tcW w:w="1559" w:type="dxa"/>
            <w:tcBorders>
              <w:top w:val="single" w:sz="4" w:space="0" w:color="auto"/>
              <w:left w:val="single" w:sz="4" w:space="0" w:color="auto"/>
              <w:bottom w:val="single" w:sz="4" w:space="0" w:color="auto"/>
              <w:right w:val="single" w:sz="4" w:space="0" w:color="auto"/>
            </w:tcBorders>
            <w:vAlign w:val="center"/>
          </w:tcPr>
          <w:p w14:paraId="191FDF96" w14:textId="77777777" w:rsidR="00007245" w:rsidRPr="0061601A" w:rsidRDefault="00007245" w:rsidP="00D4202C">
            <w:pPr>
              <w:jc w:val="center"/>
              <w:rPr>
                <w:i/>
                <w:iCs/>
                <w:color w:val="000000"/>
                <w:sz w:val="18"/>
                <w:szCs w:val="18"/>
              </w:rPr>
            </w:pPr>
            <w:r w:rsidRPr="0061601A">
              <w:rPr>
                <w:i/>
                <w:iCs/>
                <w:color w:val="000000"/>
                <w:sz w:val="18"/>
                <w:szCs w:val="18"/>
              </w:rPr>
              <w:t>89 asm.                    (2021 m.)</w:t>
            </w:r>
          </w:p>
        </w:tc>
        <w:tc>
          <w:tcPr>
            <w:tcW w:w="1325" w:type="dxa"/>
            <w:tcBorders>
              <w:top w:val="single" w:sz="4" w:space="0" w:color="auto"/>
              <w:left w:val="single" w:sz="4" w:space="0" w:color="auto"/>
              <w:bottom w:val="single" w:sz="4" w:space="0" w:color="auto"/>
              <w:right w:val="single" w:sz="4" w:space="0" w:color="auto"/>
            </w:tcBorders>
            <w:vAlign w:val="center"/>
          </w:tcPr>
          <w:p w14:paraId="76D13E74" w14:textId="77777777" w:rsidR="00007245" w:rsidRPr="0061601A" w:rsidRDefault="00007245" w:rsidP="00D4202C">
            <w:pPr>
              <w:jc w:val="center"/>
              <w:rPr>
                <w:i/>
                <w:iCs/>
                <w:color w:val="000000"/>
                <w:sz w:val="18"/>
                <w:szCs w:val="18"/>
              </w:rPr>
            </w:pPr>
            <w:r w:rsidRPr="0061601A">
              <w:rPr>
                <w:i/>
                <w:iCs/>
                <w:color w:val="000000"/>
                <w:sz w:val="18"/>
                <w:szCs w:val="18"/>
              </w:rPr>
              <w:t>Ne mažiau 1000 asm.</w:t>
            </w:r>
          </w:p>
        </w:tc>
      </w:tr>
      <w:tr w:rsidR="00007245" w14:paraId="39A07621" w14:textId="77777777" w:rsidTr="001B7929">
        <w:trPr>
          <w:jc w:val="center"/>
        </w:trPr>
        <w:tc>
          <w:tcPr>
            <w:tcW w:w="1751" w:type="dxa"/>
            <w:vMerge/>
            <w:tcBorders>
              <w:left w:val="single" w:sz="4" w:space="0" w:color="auto"/>
              <w:right w:val="single" w:sz="4" w:space="0" w:color="auto"/>
            </w:tcBorders>
          </w:tcPr>
          <w:p w14:paraId="7BC58C0F"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649B14AE" w14:textId="77777777" w:rsidR="00007245" w:rsidRDefault="00007245" w:rsidP="00911E95">
            <w:pPr>
              <w:rPr>
                <w:rFonts w:eastAsia="Calibri"/>
                <w:i/>
                <w:color w:val="808080"/>
                <w:sz w:val="20"/>
                <w:szCs w:val="22"/>
              </w:rPr>
            </w:pPr>
            <w:r>
              <w:rPr>
                <w:b/>
                <w:bCs/>
                <w:color w:val="000000"/>
                <w:sz w:val="18"/>
                <w:szCs w:val="18"/>
              </w:rPr>
              <w:t xml:space="preserve">3.2. </w:t>
            </w:r>
            <w:r w:rsidRPr="0061601A">
              <w:rPr>
                <w:b/>
                <w:bCs/>
                <w:color w:val="000000"/>
                <w:sz w:val="18"/>
                <w:szCs w:val="18"/>
              </w:rPr>
              <w:t xml:space="preserve">Didinti socialinę </w:t>
            </w:r>
            <w:proofErr w:type="spellStart"/>
            <w:r w:rsidRPr="0061601A">
              <w:rPr>
                <w:b/>
                <w:bCs/>
                <w:color w:val="000000"/>
                <w:sz w:val="18"/>
                <w:szCs w:val="18"/>
              </w:rPr>
              <w:t>įtrauktį</w:t>
            </w:r>
            <w:proofErr w:type="spellEnd"/>
            <w:r w:rsidRPr="0061601A">
              <w:rPr>
                <w:b/>
                <w:bCs/>
                <w:color w:val="000000"/>
                <w:sz w:val="18"/>
                <w:szCs w:val="18"/>
              </w:rPr>
              <w:t xml:space="preserve"> ir tuo pačiu užtikrinti saugesnę aplinką rajone</w:t>
            </w:r>
          </w:p>
        </w:tc>
        <w:tc>
          <w:tcPr>
            <w:tcW w:w="2977" w:type="dxa"/>
            <w:tcBorders>
              <w:top w:val="single" w:sz="4" w:space="0" w:color="auto"/>
              <w:left w:val="single" w:sz="4" w:space="0" w:color="auto"/>
              <w:bottom w:val="single" w:sz="4" w:space="0" w:color="auto"/>
              <w:right w:val="single" w:sz="4" w:space="0" w:color="auto"/>
            </w:tcBorders>
            <w:vAlign w:val="center"/>
          </w:tcPr>
          <w:p w14:paraId="2C755385" w14:textId="77777777" w:rsidR="00007245" w:rsidRPr="0061601A" w:rsidRDefault="00D4202C" w:rsidP="00962126">
            <w:pPr>
              <w:rPr>
                <w:b/>
                <w:bCs/>
                <w:color w:val="000000"/>
                <w:sz w:val="18"/>
                <w:szCs w:val="18"/>
              </w:rPr>
            </w:pPr>
            <w:r>
              <w:rPr>
                <w:b/>
                <w:bCs/>
                <w:color w:val="000000"/>
                <w:sz w:val="18"/>
                <w:szCs w:val="18"/>
              </w:rPr>
              <w:t>E-3.2-1</w:t>
            </w:r>
            <w:r w:rsidRPr="00D4202C">
              <w:rPr>
                <w:b/>
                <w:bCs/>
                <w:color w:val="FF0000"/>
                <w:sz w:val="18"/>
                <w:szCs w:val="18"/>
              </w:rPr>
              <w:t>(P)</w:t>
            </w:r>
            <w:r w:rsidR="001B7929">
              <w:rPr>
                <w:b/>
                <w:bCs/>
                <w:color w:val="FF0000"/>
                <w:sz w:val="18"/>
                <w:szCs w:val="18"/>
              </w:rPr>
              <w:t>*</w:t>
            </w:r>
            <w:r w:rsidRPr="00D4202C">
              <w:rPr>
                <w:b/>
                <w:bCs/>
                <w:color w:val="FF0000"/>
                <w:sz w:val="18"/>
                <w:szCs w:val="18"/>
              </w:rPr>
              <w:t xml:space="preserve"> </w:t>
            </w:r>
            <w:r>
              <w:rPr>
                <w:b/>
                <w:bCs/>
                <w:color w:val="FF0000"/>
                <w:sz w:val="18"/>
                <w:szCs w:val="18"/>
              </w:rPr>
              <w:t xml:space="preserve"> </w:t>
            </w:r>
            <w:r w:rsidR="00007245" w:rsidRPr="0061601A">
              <w:rPr>
                <w:b/>
                <w:bCs/>
                <w:color w:val="000000"/>
                <w:sz w:val="18"/>
                <w:szCs w:val="18"/>
              </w:rPr>
              <w:t>Skurdo rizikos lygis (proc.) ir sant</w:t>
            </w:r>
            <w:r w:rsidR="00007245">
              <w:rPr>
                <w:b/>
                <w:bCs/>
                <w:color w:val="000000"/>
                <w:sz w:val="18"/>
                <w:szCs w:val="18"/>
              </w:rPr>
              <w:t>ykis su šalies rodikliu (proc.)</w:t>
            </w:r>
          </w:p>
        </w:tc>
        <w:tc>
          <w:tcPr>
            <w:tcW w:w="1559" w:type="dxa"/>
            <w:tcBorders>
              <w:top w:val="single" w:sz="4" w:space="0" w:color="auto"/>
              <w:left w:val="single" w:sz="4" w:space="0" w:color="auto"/>
              <w:bottom w:val="single" w:sz="4" w:space="0" w:color="auto"/>
              <w:right w:val="single" w:sz="4" w:space="0" w:color="auto"/>
            </w:tcBorders>
            <w:vAlign w:val="center"/>
          </w:tcPr>
          <w:p w14:paraId="2C11D5E8" w14:textId="77777777" w:rsidR="00007245" w:rsidRPr="0061601A" w:rsidRDefault="00007245" w:rsidP="00D4202C">
            <w:pPr>
              <w:jc w:val="center"/>
              <w:rPr>
                <w:b/>
                <w:bCs/>
                <w:color w:val="000000"/>
                <w:sz w:val="18"/>
                <w:szCs w:val="18"/>
              </w:rPr>
            </w:pPr>
            <w:r w:rsidRPr="0061601A">
              <w:rPr>
                <w:b/>
                <w:bCs/>
                <w:color w:val="000000"/>
                <w:sz w:val="18"/>
                <w:szCs w:val="18"/>
              </w:rPr>
              <w:t xml:space="preserve">30,6 %                       153%                             </w:t>
            </w:r>
            <w:r w:rsidRPr="0061601A">
              <w:rPr>
                <w:i/>
                <w:iCs/>
                <w:color w:val="000000"/>
                <w:sz w:val="18"/>
                <w:szCs w:val="18"/>
              </w:rPr>
              <w:t xml:space="preserve"> (2021 m. pr.)</w:t>
            </w:r>
          </w:p>
        </w:tc>
        <w:tc>
          <w:tcPr>
            <w:tcW w:w="1325" w:type="dxa"/>
            <w:tcBorders>
              <w:top w:val="single" w:sz="4" w:space="0" w:color="auto"/>
              <w:left w:val="single" w:sz="4" w:space="0" w:color="auto"/>
              <w:bottom w:val="single" w:sz="4" w:space="0" w:color="auto"/>
              <w:right w:val="single" w:sz="4" w:space="0" w:color="auto"/>
            </w:tcBorders>
            <w:vAlign w:val="center"/>
          </w:tcPr>
          <w:p w14:paraId="4347EEC9" w14:textId="77777777" w:rsidR="00007245" w:rsidRPr="0061601A" w:rsidRDefault="00007245" w:rsidP="00D4202C">
            <w:pPr>
              <w:jc w:val="center"/>
              <w:rPr>
                <w:b/>
                <w:bCs/>
                <w:color w:val="000000"/>
                <w:sz w:val="18"/>
                <w:szCs w:val="18"/>
              </w:rPr>
            </w:pPr>
            <w:r w:rsidRPr="0061601A">
              <w:rPr>
                <w:b/>
                <w:bCs/>
                <w:color w:val="000000"/>
                <w:sz w:val="18"/>
                <w:szCs w:val="18"/>
              </w:rPr>
              <w:t xml:space="preserve">22,0 %                       133%                     </w:t>
            </w:r>
          </w:p>
        </w:tc>
      </w:tr>
      <w:tr w:rsidR="00007245" w14:paraId="313FAEFF" w14:textId="77777777" w:rsidTr="001B7929">
        <w:trPr>
          <w:jc w:val="center"/>
        </w:trPr>
        <w:tc>
          <w:tcPr>
            <w:tcW w:w="1751" w:type="dxa"/>
            <w:vMerge/>
            <w:tcBorders>
              <w:left w:val="single" w:sz="4" w:space="0" w:color="auto"/>
              <w:right w:val="single" w:sz="4" w:space="0" w:color="auto"/>
            </w:tcBorders>
          </w:tcPr>
          <w:p w14:paraId="5BE0930C"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51762300"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C29A991" w14:textId="77777777" w:rsidR="00007245" w:rsidRDefault="00D4202C" w:rsidP="00D4202C">
            <w:pPr>
              <w:rPr>
                <w:b/>
                <w:bCs/>
                <w:color w:val="000000"/>
                <w:sz w:val="18"/>
                <w:szCs w:val="18"/>
              </w:rPr>
            </w:pPr>
            <w:r>
              <w:rPr>
                <w:b/>
                <w:bCs/>
                <w:color w:val="000000"/>
                <w:sz w:val="18"/>
                <w:szCs w:val="18"/>
              </w:rPr>
              <w:t>E-3.2-2</w:t>
            </w:r>
            <w:r w:rsidR="00007245">
              <w:rPr>
                <w:b/>
                <w:bCs/>
                <w:color w:val="FF0000"/>
                <w:sz w:val="18"/>
                <w:szCs w:val="18"/>
              </w:rPr>
              <w:t xml:space="preserve"> </w:t>
            </w:r>
            <w:r w:rsidR="00007245" w:rsidRPr="0061601A">
              <w:rPr>
                <w:b/>
                <w:bCs/>
                <w:color w:val="000000"/>
                <w:sz w:val="18"/>
                <w:szCs w:val="18"/>
              </w:rPr>
              <w:t>Užregistruotų nusikalstamų veikų, tenkančių 100 tūkst. gyventojų (vnt.) ir  santykis su šalies vidurkiu (proc.)</w:t>
            </w:r>
          </w:p>
          <w:p w14:paraId="255AEF1A" w14:textId="77777777" w:rsidR="00007245" w:rsidRPr="0061601A" w:rsidRDefault="00007245" w:rsidP="00D4202C">
            <w:pPr>
              <w:rPr>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C93809A" w14:textId="77777777" w:rsidR="00007245" w:rsidRPr="0061601A" w:rsidRDefault="00007245" w:rsidP="00D4202C">
            <w:pPr>
              <w:jc w:val="center"/>
              <w:rPr>
                <w:b/>
                <w:bCs/>
                <w:color w:val="000000"/>
                <w:sz w:val="18"/>
                <w:szCs w:val="18"/>
              </w:rPr>
            </w:pPr>
            <w:r w:rsidRPr="0061601A">
              <w:rPr>
                <w:b/>
                <w:bCs/>
                <w:color w:val="000000"/>
                <w:sz w:val="18"/>
                <w:szCs w:val="18"/>
              </w:rPr>
              <w:t xml:space="preserve">1392 vnt.                           84,1 %                  </w:t>
            </w:r>
            <w:r w:rsidRPr="0061601A">
              <w:rPr>
                <w:i/>
                <w:iCs/>
                <w:color w:val="000000"/>
                <w:sz w:val="18"/>
                <w:szCs w:val="18"/>
              </w:rPr>
              <w:t xml:space="preserve"> (2021 m.)</w:t>
            </w:r>
          </w:p>
        </w:tc>
        <w:tc>
          <w:tcPr>
            <w:tcW w:w="1325" w:type="dxa"/>
            <w:tcBorders>
              <w:top w:val="single" w:sz="4" w:space="0" w:color="auto"/>
              <w:left w:val="single" w:sz="4" w:space="0" w:color="auto"/>
              <w:bottom w:val="single" w:sz="4" w:space="0" w:color="auto"/>
              <w:right w:val="single" w:sz="4" w:space="0" w:color="auto"/>
            </w:tcBorders>
            <w:vAlign w:val="center"/>
          </w:tcPr>
          <w:p w14:paraId="31B96AB7" w14:textId="77777777" w:rsidR="00007245" w:rsidRPr="0061601A" w:rsidRDefault="00007245" w:rsidP="00D4202C">
            <w:pPr>
              <w:jc w:val="center"/>
              <w:rPr>
                <w:b/>
                <w:bCs/>
                <w:color w:val="000000"/>
                <w:sz w:val="18"/>
                <w:szCs w:val="18"/>
              </w:rPr>
            </w:pPr>
            <w:r w:rsidRPr="0061601A">
              <w:rPr>
                <w:b/>
                <w:bCs/>
                <w:color w:val="000000"/>
                <w:sz w:val="18"/>
                <w:szCs w:val="18"/>
              </w:rPr>
              <w:t>Nedidėjantis</w:t>
            </w:r>
          </w:p>
        </w:tc>
      </w:tr>
      <w:tr w:rsidR="00007245" w14:paraId="3A50D440" w14:textId="77777777" w:rsidTr="001B7929">
        <w:trPr>
          <w:jc w:val="center"/>
        </w:trPr>
        <w:tc>
          <w:tcPr>
            <w:tcW w:w="1751" w:type="dxa"/>
            <w:vMerge/>
            <w:tcBorders>
              <w:left w:val="single" w:sz="4" w:space="0" w:color="auto"/>
              <w:right w:val="single" w:sz="4" w:space="0" w:color="auto"/>
            </w:tcBorders>
          </w:tcPr>
          <w:p w14:paraId="73292F2C"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0E039037" w14:textId="77777777" w:rsidR="00007245" w:rsidRDefault="00007245" w:rsidP="00911E95">
            <w:pPr>
              <w:rPr>
                <w:rFonts w:eastAsia="Calibri"/>
                <w:i/>
                <w:color w:val="808080"/>
                <w:sz w:val="20"/>
                <w:szCs w:val="22"/>
              </w:rPr>
            </w:pPr>
            <w:r>
              <w:rPr>
                <w:i/>
                <w:iCs/>
                <w:color w:val="000000"/>
                <w:sz w:val="18"/>
                <w:szCs w:val="18"/>
              </w:rPr>
              <w:t xml:space="preserve">3.2.1. </w:t>
            </w:r>
            <w:r w:rsidRPr="0061601A">
              <w:rPr>
                <w:i/>
                <w:iCs/>
                <w:color w:val="000000"/>
                <w:sz w:val="18"/>
                <w:szCs w:val="18"/>
              </w:rPr>
              <w:t>Pagerinti ir pritaikyti socialinę infrastruktūrą pažeidžiamoms visuomenės grupėms</w:t>
            </w:r>
          </w:p>
        </w:tc>
        <w:tc>
          <w:tcPr>
            <w:tcW w:w="2977" w:type="dxa"/>
            <w:tcBorders>
              <w:top w:val="single" w:sz="4" w:space="0" w:color="auto"/>
              <w:left w:val="single" w:sz="4" w:space="0" w:color="auto"/>
              <w:bottom w:val="single" w:sz="4" w:space="0" w:color="auto"/>
              <w:right w:val="single" w:sz="4" w:space="0" w:color="auto"/>
            </w:tcBorders>
            <w:vAlign w:val="center"/>
          </w:tcPr>
          <w:p w14:paraId="39C050BE" w14:textId="77777777" w:rsidR="00007245" w:rsidRPr="0061601A" w:rsidRDefault="00007245" w:rsidP="00D4202C">
            <w:pPr>
              <w:rPr>
                <w:i/>
                <w:iCs/>
                <w:color w:val="000000"/>
                <w:sz w:val="18"/>
                <w:szCs w:val="18"/>
              </w:rPr>
            </w:pPr>
            <w:r>
              <w:rPr>
                <w:i/>
                <w:iCs/>
                <w:color w:val="000000"/>
                <w:sz w:val="18"/>
                <w:szCs w:val="18"/>
              </w:rPr>
              <w:t xml:space="preserve">R-3.2.1-1 </w:t>
            </w:r>
            <w:r w:rsidRPr="0061601A">
              <w:rPr>
                <w:i/>
                <w:iCs/>
                <w:color w:val="000000"/>
                <w:sz w:val="18"/>
                <w:szCs w:val="18"/>
              </w:rPr>
              <w:t>Atnaujintų socialines paslaugas teikiančių savivaldybės pavaldumo įstaigų ir jų filialų dalis (proc.)</w:t>
            </w:r>
          </w:p>
        </w:tc>
        <w:tc>
          <w:tcPr>
            <w:tcW w:w="1559" w:type="dxa"/>
            <w:tcBorders>
              <w:top w:val="single" w:sz="4" w:space="0" w:color="auto"/>
              <w:left w:val="single" w:sz="4" w:space="0" w:color="auto"/>
              <w:bottom w:val="single" w:sz="4" w:space="0" w:color="auto"/>
              <w:right w:val="single" w:sz="4" w:space="0" w:color="auto"/>
            </w:tcBorders>
            <w:vAlign w:val="center"/>
          </w:tcPr>
          <w:p w14:paraId="21E65CCC" w14:textId="77777777" w:rsidR="00007245" w:rsidRPr="0061601A" w:rsidRDefault="00007245" w:rsidP="00D4202C">
            <w:pPr>
              <w:jc w:val="center"/>
              <w:rPr>
                <w:i/>
                <w:iCs/>
                <w:color w:val="000000"/>
                <w:sz w:val="18"/>
                <w:szCs w:val="18"/>
              </w:rPr>
            </w:pPr>
            <w:r w:rsidRPr="0061601A">
              <w:rPr>
                <w:i/>
                <w:iCs/>
                <w:color w:val="000000"/>
                <w:sz w:val="18"/>
                <w:szCs w:val="18"/>
              </w:rPr>
              <w:t>80%                                        (2022 m. pr.)</w:t>
            </w:r>
          </w:p>
        </w:tc>
        <w:tc>
          <w:tcPr>
            <w:tcW w:w="1325" w:type="dxa"/>
            <w:tcBorders>
              <w:top w:val="single" w:sz="4" w:space="0" w:color="auto"/>
              <w:left w:val="single" w:sz="4" w:space="0" w:color="auto"/>
              <w:bottom w:val="single" w:sz="4" w:space="0" w:color="auto"/>
              <w:right w:val="single" w:sz="4" w:space="0" w:color="auto"/>
            </w:tcBorders>
            <w:vAlign w:val="center"/>
          </w:tcPr>
          <w:p w14:paraId="1D82B46F" w14:textId="77777777" w:rsidR="00007245" w:rsidRPr="0061601A" w:rsidRDefault="00007245" w:rsidP="00D4202C">
            <w:pPr>
              <w:jc w:val="center"/>
              <w:rPr>
                <w:i/>
                <w:iCs/>
                <w:color w:val="000000"/>
                <w:sz w:val="18"/>
                <w:szCs w:val="18"/>
              </w:rPr>
            </w:pPr>
            <w:r w:rsidRPr="0061601A">
              <w:rPr>
                <w:i/>
                <w:iCs/>
                <w:color w:val="000000"/>
                <w:sz w:val="18"/>
                <w:szCs w:val="18"/>
              </w:rPr>
              <w:t>100%</w:t>
            </w:r>
          </w:p>
        </w:tc>
      </w:tr>
      <w:tr w:rsidR="00007245" w14:paraId="0FC9B3CB" w14:textId="77777777" w:rsidTr="001B7929">
        <w:trPr>
          <w:jc w:val="center"/>
        </w:trPr>
        <w:tc>
          <w:tcPr>
            <w:tcW w:w="1751" w:type="dxa"/>
            <w:vMerge/>
            <w:tcBorders>
              <w:left w:val="single" w:sz="4" w:space="0" w:color="auto"/>
              <w:right w:val="single" w:sz="4" w:space="0" w:color="auto"/>
            </w:tcBorders>
          </w:tcPr>
          <w:p w14:paraId="49EB717E"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686DCB3C"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71A9C2E" w14:textId="77777777" w:rsidR="00007245" w:rsidRPr="0061601A" w:rsidRDefault="00007245" w:rsidP="00D4202C">
            <w:pPr>
              <w:rPr>
                <w:i/>
                <w:iCs/>
                <w:color w:val="000000"/>
                <w:sz w:val="18"/>
                <w:szCs w:val="18"/>
              </w:rPr>
            </w:pPr>
            <w:r>
              <w:rPr>
                <w:i/>
                <w:iCs/>
                <w:color w:val="000000"/>
                <w:sz w:val="18"/>
                <w:szCs w:val="18"/>
              </w:rPr>
              <w:t xml:space="preserve">R-3.2.1-2 </w:t>
            </w:r>
            <w:r w:rsidRPr="0061601A">
              <w:rPr>
                <w:i/>
                <w:iCs/>
                <w:color w:val="000000"/>
                <w:sz w:val="18"/>
                <w:szCs w:val="18"/>
              </w:rPr>
              <w:t xml:space="preserve">Rajono viešosios paskirties pastatų, kurie pilnai pritaikyti pagal universalaus dizaino principus, dalis (proc.) </w:t>
            </w:r>
          </w:p>
        </w:tc>
        <w:tc>
          <w:tcPr>
            <w:tcW w:w="1559" w:type="dxa"/>
            <w:tcBorders>
              <w:top w:val="single" w:sz="4" w:space="0" w:color="auto"/>
              <w:left w:val="single" w:sz="4" w:space="0" w:color="auto"/>
              <w:bottom w:val="single" w:sz="4" w:space="0" w:color="auto"/>
              <w:right w:val="single" w:sz="4" w:space="0" w:color="auto"/>
            </w:tcBorders>
            <w:vAlign w:val="center"/>
          </w:tcPr>
          <w:p w14:paraId="32E67351" w14:textId="77777777" w:rsidR="00007245" w:rsidRPr="0061601A" w:rsidRDefault="00007245" w:rsidP="00D4202C">
            <w:pPr>
              <w:jc w:val="center"/>
              <w:rPr>
                <w:i/>
                <w:iCs/>
                <w:color w:val="000000"/>
                <w:sz w:val="18"/>
                <w:szCs w:val="18"/>
              </w:rPr>
            </w:pPr>
            <w:r w:rsidRPr="0061601A">
              <w:rPr>
                <w:i/>
                <w:iCs/>
                <w:color w:val="000000"/>
                <w:sz w:val="18"/>
                <w:szCs w:val="18"/>
              </w:rPr>
              <w:t>28%                                        (2022 m. pr.)</w:t>
            </w:r>
          </w:p>
        </w:tc>
        <w:tc>
          <w:tcPr>
            <w:tcW w:w="1325" w:type="dxa"/>
            <w:tcBorders>
              <w:top w:val="single" w:sz="4" w:space="0" w:color="auto"/>
              <w:left w:val="single" w:sz="4" w:space="0" w:color="auto"/>
              <w:bottom w:val="single" w:sz="4" w:space="0" w:color="auto"/>
              <w:right w:val="single" w:sz="4" w:space="0" w:color="auto"/>
            </w:tcBorders>
            <w:vAlign w:val="center"/>
          </w:tcPr>
          <w:p w14:paraId="4DE2C5C3" w14:textId="77777777" w:rsidR="00007245" w:rsidRPr="0061601A" w:rsidRDefault="00007245" w:rsidP="00D4202C">
            <w:pPr>
              <w:jc w:val="center"/>
              <w:rPr>
                <w:i/>
                <w:iCs/>
                <w:color w:val="000000"/>
                <w:sz w:val="18"/>
                <w:szCs w:val="18"/>
              </w:rPr>
            </w:pPr>
            <w:r w:rsidRPr="0061601A">
              <w:rPr>
                <w:i/>
                <w:iCs/>
                <w:color w:val="000000"/>
                <w:sz w:val="18"/>
                <w:szCs w:val="18"/>
              </w:rPr>
              <w:t>100%</w:t>
            </w:r>
          </w:p>
        </w:tc>
      </w:tr>
      <w:tr w:rsidR="00007245" w14:paraId="1B54DC74" w14:textId="77777777" w:rsidTr="001B7929">
        <w:trPr>
          <w:jc w:val="center"/>
        </w:trPr>
        <w:tc>
          <w:tcPr>
            <w:tcW w:w="1751" w:type="dxa"/>
            <w:vMerge/>
            <w:tcBorders>
              <w:left w:val="single" w:sz="4" w:space="0" w:color="auto"/>
              <w:right w:val="single" w:sz="4" w:space="0" w:color="auto"/>
            </w:tcBorders>
          </w:tcPr>
          <w:p w14:paraId="48032014"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3AF274FC"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27EB999" w14:textId="77777777" w:rsidR="00007245" w:rsidRPr="0061601A" w:rsidRDefault="00007245" w:rsidP="00962126">
            <w:pPr>
              <w:rPr>
                <w:i/>
                <w:iCs/>
                <w:color w:val="000000"/>
                <w:sz w:val="18"/>
                <w:szCs w:val="18"/>
              </w:rPr>
            </w:pPr>
            <w:r w:rsidRPr="0061601A">
              <w:rPr>
                <w:i/>
                <w:iCs/>
                <w:color w:val="000000"/>
                <w:sz w:val="18"/>
                <w:szCs w:val="18"/>
              </w:rPr>
              <w:t xml:space="preserve">R-3.2.1-3 </w:t>
            </w:r>
            <w:r w:rsidRPr="0061601A">
              <w:rPr>
                <w:i/>
                <w:iCs/>
                <w:color w:val="FF0000"/>
                <w:sz w:val="18"/>
                <w:szCs w:val="18"/>
              </w:rPr>
              <w:t>(P)</w:t>
            </w:r>
            <w:r w:rsidR="001B7929">
              <w:rPr>
                <w:i/>
                <w:iCs/>
                <w:color w:val="FF0000"/>
                <w:sz w:val="18"/>
                <w:szCs w:val="18"/>
              </w:rPr>
              <w:t xml:space="preserve">* </w:t>
            </w:r>
            <w:r w:rsidRPr="0061601A">
              <w:rPr>
                <w:i/>
                <w:iCs/>
                <w:color w:val="000000"/>
                <w:sz w:val="18"/>
                <w:szCs w:val="18"/>
              </w:rPr>
              <w:t>Socialinio būsto poreikio patenkinimas nuo jo laukiančiųjų asmenų (šeimų) skaičiaus (proc.)</w:t>
            </w:r>
            <w:r w:rsidRPr="0061601A">
              <w:rPr>
                <w:i/>
                <w:iCs/>
                <w:color w:val="FF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2A2D216" w14:textId="77777777" w:rsidR="00007245" w:rsidRPr="0061601A" w:rsidRDefault="00007245" w:rsidP="00D4202C">
            <w:pPr>
              <w:jc w:val="center"/>
              <w:rPr>
                <w:i/>
                <w:iCs/>
                <w:color w:val="000000"/>
                <w:sz w:val="18"/>
                <w:szCs w:val="18"/>
              </w:rPr>
            </w:pPr>
            <w:r w:rsidRPr="0061601A">
              <w:rPr>
                <w:i/>
                <w:iCs/>
                <w:color w:val="000000"/>
                <w:sz w:val="18"/>
                <w:szCs w:val="18"/>
              </w:rPr>
              <w:t>68,3%                                        (2021 m.)</w:t>
            </w:r>
          </w:p>
        </w:tc>
        <w:tc>
          <w:tcPr>
            <w:tcW w:w="1325" w:type="dxa"/>
            <w:tcBorders>
              <w:top w:val="single" w:sz="4" w:space="0" w:color="auto"/>
              <w:left w:val="single" w:sz="4" w:space="0" w:color="auto"/>
              <w:bottom w:val="single" w:sz="4" w:space="0" w:color="auto"/>
              <w:right w:val="single" w:sz="4" w:space="0" w:color="auto"/>
            </w:tcBorders>
            <w:vAlign w:val="center"/>
          </w:tcPr>
          <w:p w14:paraId="4B6275FA" w14:textId="77777777" w:rsidR="00007245" w:rsidRPr="0061601A" w:rsidRDefault="00007245" w:rsidP="00D4202C">
            <w:pPr>
              <w:jc w:val="center"/>
              <w:rPr>
                <w:i/>
                <w:iCs/>
                <w:color w:val="000000"/>
                <w:sz w:val="18"/>
                <w:szCs w:val="18"/>
              </w:rPr>
            </w:pPr>
            <w:r w:rsidRPr="0061601A">
              <w:rPr>
                <w:i/>
                <w:iCs/>
                <w:color w:val="000000"/>
                <w:sz w:val="18"/>
                <w:szCs w:val="18"/>
              </w:rPr>
              <w:t>75,0 %</w:t>
            </w:r>
          </w:p>
        </w:tc>
      </w:tr>
      <w:tr w:rsidR="00007245" w14:paraId="15EDE7FF" w14:textId="77777777" w:rsidTr="001B7929">
        <w:trPr>
          <w:jc w:val="center"/>
        </w:trPr>
        <w:tc>
          <w:tcPr>
            <w:tcW w:w="1751" w:type="dxa"/>
            <w:vMerge/>
            <w:tcBorders>
              <w:left w:val="single" w:sz="4" w:space="0" w:color="auto"/>
              <w:right w:val="single" w:sz="4" w:space="0" w:color="auto"/>
            </w:tcBorders>
          </w:tcPr>
          <w:p w14:paraId="2199FF72" w14:textId="77777777" w:rsidR="00007245" w:rsidRDefault="00007245" w:rsidP="00911E95">
            <w:pPr>
              <w:rPr>
                <w:rFonts w:eastAsia="Calibri"/>
                <w:i/>
                <w:color w:val="808080"/>
                <w:sz w:val="20"/>
                <w:szCs w:val="22"/>
              </w:rPr>
            </w:pPr>
          </w:p>
        </w:tc>
        <w:tc>
          <w:tcPr>
            <w:tcW w:w="2126" w:type="dxa"/>
            <w:tcBorders>
              <w:top w:val="single" w:sz="4" w:space="0" w:color="auto"/>
              <w:left w:val="single" w:sz="4" w:space="0" w:color="auto"/>
              <w:bottom w:val="single" w:sz="4" w:space="0" w:color="auto"/>
              <w:right w:val="single" w:sz="4" w:space="0" w:color="auto"/>
            </w:tcBorders>
          </w:tcPr>
          <w:p w14:paraId="2BE97FD3" w14:textId="77777777" w:rsidR="00007245" w:rsidRDefault="00007245" w:rsidP="00911E95">
            <w:pPr>
              <w:rPr>
                <w:rFonts w:eastAsia="Calibri"/>
                <w:i/>
                <w:color w:val="808080"/>
                <w:sz w:val="20"/>
                <w:szCs w:val="22"/>
              </w:rPr>
            </w:pPr>
            <w:r>
              <w:rPr>
                <w:i/>
                <w:iCs/>
                <w:color w:val="000000"/>
                <w:sz w:val="18"/>
                <w:szCs w:val="18"/>
              </w:rPr>
              <w:t xml:space="preserve">3.2..2. </w:t>
            </w:r>
            <w:r w:rsidRPr="0061601A">
              <w:rPr>
                <w:i/>
                <w:iCs/>
                <w:color w:val="000000"/>
                <w:sz w:val="18"/>
                <w:szCs w:val="18"/>
              </w:rPr>
              <w:t>Pagerinti socialinių paslaugų kokybę ir prieinamumą, padidinti jų įvairovę</w:t>
            </w:r>
          </w:p>
        </w:tc>
        <w:tc>
          <w:tcPr>
            <w:tcW w:w="2977" w:type="dxa"/>
            <w:tcBorders>
              <w:top w:val="single" w:sz="4" w:space="0" w:color="auto"/>
              <w:left w:val="single" w:sz="4" w:space="0" w:color="auto"/>
              <w:bottom w:val="single" w:sz="4" w:space="0" w:color="auto"/>
              <w:right w:val="single" w:sz="4" w:space="0" w:color="auto"/>
            </w:tcBorders>
            <w:vAlign w:val="center"/>
          </w:tcPr>
          <w:p w14:paraId="37D9791A" w14:textId="77777777" w:rsidR="00007245" w:rsidRDefault="00007245" w:rsidP="00962126">
            <w:pPr>
              <w:rPr>
                <w:i/>
                <w:iCs/>
                <w:color w:val="000000"/>
                <w:sz w:val="18"/>
                <w:szCs w:val="18"/>
              </w:rPr>
            </w:pPr>
            <w:r w:rsidRPr="0061601A">
              <w:rPr>
                <w:i/>
                <w:iCs/>
                <w:color w:val="000000"/>
                <w:sz w:val="18"/>
                <w:szCs w:val="18"/>
              </w:rPr>
              <w:t xml:space="preserve">R-3.2.2-1 </w:t>
            </w:r>
            <w:r w:rsidRPr="0061601A">
              <w:rPr>
                <w:i/>
                <w:iCs/>
                <w:color w:val="FF0000"/>
                <w:sz w:val="18"/>
                <w:szCs w:val="18"/>
              </w:rPr>
              <w:t>(P)</w:t>
            </w:r>
            <w:r w:rsidR="001B7929">
              <w:rPr>
                <w:i/>
                <w:iCs/>
                <w:color w:val="FF0000"/>
                <w:sz w:val="18"/>
                <w:szCs w:val="18"/>
              </w:rPr>
              <w:t>*</w:t>
            </w:r>
            <w:r>
              <w:rPr>
                <w:i/>
                <w:iCs/>
                <w:color w:val="FF0000"/>
                <w:sz w:val="18"/>
                <w:szCs w:val="18"/>
              </w:rPr>
              <w:t xml:space="preserve"> </w:t>
            </w:r>
            <w:r w:rsidRPr="0061601A">
              <w:rPr>
                <w:i/>
                <w:iCs/>
                <w:color w:val="000000"/>
                <w:sz w:val="18"/>
                <w:szCs w:val="18"/>
              </w:rPr>
              <w:t xml:space="preserve">Socialines paslaugas gaunančių tikslinės grupės asmenų dalis nuo bendro su skurdo rizika ar socialine atskirtimi susiduriančių </w:t>
            </w:r>
            <w:r w:rsidRPr="0061601A">
              <w:rPr>
                <w:i/>
                <w:iCs/>
                <w:color w:val="000000"/>
                <w:sz w:val="18"/>
                <w:szCs w:val="18"/>
              </w:rPr>
              <w:lastRenderedPageBreak/>
              <w:t>gyventojų skaičiaus (proc.)</w:t>
            </w:r>
            <w:r w:rsidRPr="0061601A">
              <w:rPr>
                <w:i/>
                <w:iCs/>
                <w:color w:val="FF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2D079DCF" w14:textId="77777777" w:rsidR="00007245" w:rsidRPr="0061601A" w:rsidRDefault="00007245" w:rsidP="00D4202C">
            <w:pPr>
              <w:jc w:val="center"/>
              <w:rPr>
                <w:i/>
                <w:iCs/>
                <w:color w:val="000000"/>
                <w:sz w:val="18"/>
                <w:szCs w:val="18"/>
              </w:rPr>
            </w:pPr>
            <w:r w:rsidRPr="0061601A">
              <w:rPr>
                <w:i/>
                <w:iCs/>
                <w:color w:val="000000"/>
                <w:sz w:val="18"/>
                <w:szCs w:val="18"/>
              </w:rPr>
              <w:lastRenderedPageBreak/>
              <w:t>15,17 %                   (2021 m.)</w:t>
            </w:r>
          </w:p>
        </w:tc>
        <w:tc>
          <w:tcPr>
            <w:tcW w:w="1325" w:type="dxa"/>
            <w:tcBorders>
              <w:top w:val="single" w:sz="4" w:space="0" w:color="auto"/>
              <w:left w:val="single" w:sz="4" w:space="0" w:color="auto"/>
              <w:bottom w:val="single" w:sz="4" w:space="0" w:color="auto"/>
              <w:right w:val="single" w:sz="4" w:space="0" w:color="auto"/>
            </w:tcBorders>
            <w:vAlign w:val="center"/>
          </w:tcPr>
          <w:p w14:paraId="183DCCFE" w14:textId="77777777" w:rsidR="00007245" w:rsidRPr="0061601A" w:rsidRDefault="00007245" w:rsidP="00D4202C">
            <w:pPr>
              <w:jc w:val="center"/>
              <w:rPr>
                <w:i/>
                <w:iCs/>
                <w:color w:val="000000"/>
                <w:sz w:val="18"/>
                <w:szCs w:val="18"/>
              </w:rPr>
            </w:pPr>
            <w:r w:rsidRPr="0061601A">
              <w:rPr>
                <w:i/>
                <w:iCs/>
                <w:color w:val="000000"/>
                <w:sz w:val="18"/>
                <w:szCs w:val="18"/>
              </w:rPr>
              <w:t>100%</w:t>
            </w:r>
          </w:p>
        </w:tc>
      </w:tr>
      <w:tr w:rsidR="00007245" w14:paraId="378752EF" w14:textId="77777777" w:rsidTr="001B7929">
        <w:trPr>
          <w:jc w:val="center"/>
        </w:trPr>
        <w:tc>
          <w:tcPr>
            <w:tcW w:w="1751" w:type="dxa"/>
            <w:vMerge/>
            <w:tcBorders>
              <w:left w:val="single" w:sz="4" w:space="0" w:color="auto"/>
              <w:right w:val="single" w:sz="4" w:space="0" w:color="auto"/>
            </w:tcBorders>
          </w:tcPr>
          <w:p w14:paraId="62E9CC32"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3E4B7A99" w14:textId="77777777" w:rsidR="00007245" w:rsidRDefault="00007245" w:rsidP="00911E95">
            <w:pPr>
              <w:rPr>
                <w:rFonts w:eastAsia="Calibri"/>
                <w:i/>
                <w:color w:val="808080"/>
                <w:sz w:val="20"/>
                <w:szCs w:val="22"/>
              </w:rPr>
            </w:pPr>
            <w:r>
              <w:rPr>
                <w:i/>
                <w:iCs/>
                <w:sz w:val="18"/>
                <w:szCs w:val="18"/>
              </w:rPr>
              <w:t xml:space="preserve">3.2.3. </w:t>
            </w:r>
            <w:r w:rsidRPr="0061601A">
              <w:rPr>
                <w:i/>
                <w:iCs/>
                <w:sz w:val="18"/>
                <w:szCs w:val="18"/>
              </w:rPr>
              <w:t>Išplėtoti socialinę atsakomybę, užtikrinti prevencinių priemonių taikymą bei  pasiruošimą ekstremalioms situacijoms</w:t>
            </w:r>
          </w:p>
        </w:tc>
        <w:tc>
          <w:tcPr>
            <w:tcW w:w="2977" w:type="dxa"/>
            <w:tcBorders>
              <w:top w:val="single" w:sz="4" w:space="0" w:color="auto"/>
              <w:left w:val="single" w:sz="4" w:space="0" w:color="auto"/>
              <w:bottom w:val="single" w:sz="4" w:space="0" w:color="auto"/>
              <w:right w:val="single" w:sz="4" w:space="0" w:color="auto"/>
            </w:tcBorders>
            <w:vAlign w:val="center"/>
          </w:tcPr>
          <w:p w14:paraId="70AB10A7" w14:textId="77777777" w:rsidR="00007245" w:rsidRPr="0061601A" w:rsidRDefault="00007245" w:rsidP="00D4202C">
            <w:pPr>
              <w:rPr>
                <w:i/>
                <w:iCs/>
                <w:color w:val="000000"/>
                <w:sz w:val="18"/>
                <w:szCs w:val="18"/>
              </w:rPr>
            </w:pPr>
            <w:r w:rsidRPr="0061601A">
              <w:rPr>
                <w:i/>
                <w:iCs/>
                <w:color w:val="000000"/>
                <w:sz w:val="18"/>
                <w:szCs w:val="18"/>
              </w:rPr>
              <w:t>R-3.2.3-1</w:t>
            </w:r>
            <w:r>
              <w:rPr>
                <w:i/>
                <w:iCs/>
                <w:color w:val="000000"/>
                <w:sz w:val="18"/>
                <w:szCs w:val="18"/>
              </w:rPr>
              <w:t xml:space="preserve"> </w:t>
            </w:r>
            <w:r w:rsidRPr="0061601A">
              <w:rPr>
                <w:i/>
                <w:iCs/>
                <w:color w:val="000000"/>
                <w:sz w:val="18"/>
                <w:szCs w:val="18"/>
              </w:rPr>
              <w:t xml:space="preserve">Vaikų (0-17 metų), paimtų iš galimai nesaugios aplinkos,  skaičiaus pasikeitimas (proc.) </w:t>
            </w:r>
          </w:p>
        </w:tc>
        <w:tc>
          <w:tcPr>
            <w:tcW w:w="1559" w:type="dxa"/>
            <w:tcBorders>
              <w:top w:val="single" w:sz="4" w:space="0" w:color="auto"/>
              <w:left w:val="single" w:sz="4" w:space="0" w:color="auto"/>
              <w:bottom w:val="single" w:sz="4" w:space="0" w:color="auto"/>
              <w:right w:val="single" w:sz="4" w:space="0" w:color="auto"/>
            </w:tcBorders>
            <w:vAlign w:val="center"/>
          </w:tcPr>
          <w:p w14:paraId="6DAAC509" w14:textId="77777777" w:rsidR="00007245" w:rsidRPr="0061601A" w:rsidRDefault="00007245" w:rsidP="00D4202C">
            <w:pPr>
              <w:jc w:val="center"/>
              <w:rPr>
                <w:i/>
                <w:iCs/>
                <w:color w:val="000000"/>
                <w:sz w:val="18"/>
                <w:szCs w:val="18"/>
              </w:rPr>
            </w:pPr>
            <w:r w:rsidRPr="0061601A">
              <w:rPr>
                <w:i/>
                <w:iCs/>
                <w:color w:val="000000"/>
                <w:sz w:val="18"/>
                <w:szCs w:val="18"/>
              </w:rPr>
              <w:t xml:space="preserve"> +16,1 proc.                       (2021 m. palyginti su 2020 m.)</w:t>
            </w:r>
          </w:p>
        </w:tc>
        <w:tc>
          <w:tcPr>
            <w:tcW w:w="1325" w:type="dxa"/>
            <w:tcBorders>
              <w:top w:val="single" w:sz="4" w:space="0" w:color="auto"/>
              <w:left w:val="single" w:sz="4" w:space="0" w:color="auto"/>
              <w:bottom w:val="single" w:sz="4" w:space="0" w:color="auto"/>
              <w:right w:val="single" w:sz="4" w:space="0" w:color="auto"/>
            </w:tcBorders>
            <w:vAlign w:val="center"/>
          </w:tcPr>
          <w:p w14:paraId="4B55D98A" w14:textId="77777777" w:rsidR="00007245" w:rsidRPr="0061601A" w:rsidRDefault="00007245" w:rsidP="00D4202C">
            <w:pPr>
              <w:jc w:val="center"/>
              <w:rPr>
                <w:i/>
                <w:iCs/>
                <w:color w:val="000000"/>
                <w:sz w:val="18"/>
                <w:szCs w:val="18"/>
              </w:rPr>
            </w:pPr>
            <w:r w:rsidRPr="0061601A">
              <w:rPr>
                <w:i/>
                <w:iCs/>
                <w:color w:val="000000"/>
                <w:sz w:val="18"/>
                <w:szCs w:val="18"/>
              </w:rPr>
              <w:t>Nedidėjantis</w:t>
            </w:r>
          </w:p>
        </w:tc>
      </w:tr>
      <w:tr w:rsidR="00007245" w14:paraId="6015D7DD" w14:textId="77777777" w:rsidTr="001B7929">
        <w:trPr>
          <w:jc w:val="center"/>
        </w:trPr>
        <w:tc>
          <w:tcPr>
            <w:tcW w:w="1751" w:type="dxa"/>
            <w:vMerge/>
            <w:tcBorders>
              <w:left w:val="single" w:sz="4" w:space="0" w:color="auto"/>
              <w:right w:val="single" w:sz="4" w:space="0" w:color="auto"/>
            </w:tcBorders>
          </w:tcPr>
          <w:p w14:paraId="5D855F75"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60ABF407"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FBD994B" w14:textId="77777777" w:rsidR="00007245" w:rsidRPr="0061601A" w:rsidRDefault="00007245" w:rsidP="00D4202C">
            <w:pPr>
              <w:rPr>
                <w:i/>
                <w:iCs/>
                <w:color w:val="000000"/>
                <w:sz w:val="18"/>
                <w:szCs w:val="18"/>
              </w:rPr>
            </w:pPr>
            <w:r>
              <w:rPr>
                <w:i/>
                <w:iCs/>
                <w:color w:val="000000"/>
                <w:sz w:val="18"/>
                <w:szCs w:val="18"/>
              </w:rPr>
              <w:t xml:space="preserve">R-3.2.3-2 </w:t>
            </w:r>
            <w:r w:rsidRPr="0061601A">
              <w:rPr>
                <w:i/>
                <w:iCs/>
                <w:color w:val="000000"/>
                <w:sz w:val="18"/>
                <w:szCs w:val="18"/>
              </w:rPr>
              <w:t xml:space="preserve">NVO ir BO, dirbančių su socialinę atskirtį patiriančiais asmenimis ir jų grupėmis, sk. (vnt.) </w:t>
            </w:r>
          </w:p>
        </w:tc>
        <w:tc>
          <w:tcPr>
            <w:tcW w:w="1559" w:type="dxa"/>
            <w:tcBorders>
              <w:top w:val="single" w:sz="4" w:space="0" w:color="auto"/>
              <w:left w:val="single" w:sz="4" w:space="0" w:color="auto"/>
              <w:bottom w:val="single" w:sz="4" w:space="0" w:color="auto"/>
              <w:right w:val="single" w:sz="4" w:space="0" w:color="auto"/>
            </w:tcBorders>
            <w:vAlign w:val="center"/>
          </w:tcPr>
          <w:p w14:paraId="67AEA989" w14:textId="77777777" w:rsidR="00007245" w:rsidRPr="0061601A" w:rsidRDefault="00007245" w:rsidP="00D4202C">
            <w:pPr>
              <w:jc w:val="center"/>
              <w:rPr>
                <w:i/>
                <w:iCs/>
                <w:color w:val="000000"/>
                <w:sz w:val="18"/>
                <w:szCs w:val="18"/>
              </w:rPr>
            </w:pPr>
            <w:r w:rsidRPr="0061601A">
              <w:rPr>
                <w:i/>
                <w:iCs/>
                <w:color w:val="000000"/>
                <w:sz w:val="18"/>
                <w:szCs w:val="18"/>
              </w:rPr>
              <w:t>9 vnt.                             (2022 m. pr.)</w:t>
            </w:r>
          </w:p>
        </w:tc>
        <w:tc>
          <w:tcPr>
            <w:tcW w:w="1325" w:type="dxa"/>
            <w:tcBorders>
              <w:top w:val="single" w:sz="4" w:space="0" w:color="auto"/>
              <w:left w:val="single" w:sz="4" w:space="0" w:color="auto"/>
              <w:bottom w:val="single" w:sz="4" w:space="0" w:color="auto"/>
              <w:right w:val="single" w:sz="4" w:space="0" w:color="auto"/>
            </w:tcBorders>
            <w:vAlign w:val="center"/>
          </w:tcPr>
          <w:p w14:paraId="32AADE10" w14:textId="77777777" w:rsidR="00007245" w:rsidRPr="0061601A" w:rsidRDefault="00007245" w:rsidP="00D4202C">
            <w:pPr>
              <w:jc w:val="center"/>
              <w:rPr>
                <w:i/>
                <w:iCs/>
                <w:color w:val="000000"/>
                <w:sz w:val="18"/>
                <w:szCs w:val="18"/>
              </w:rPr>
            </w:pPr>
            <w:r w:rsidRPr="0061601A">
              <w:rPr>
                <w:i/>
                <w:iCs/>
                <w:color w:val="000000"/>
                <w:sz w:val="18"/>
                <w:szCs w:val="18"/>
              </w:rPr>
              <w:t>15 vnt.</w:t>
            </w:r>
          </w:p>
        </w:tc>
      </w:tr>
      <w:tr w:rsidR="00007245" w14:paraId="45670922" w14:textId="77777777" w:rsidTr="001B7929">
        <w:trPr>
          <w:jc w:val="center"/>
        </w:trPr>
        <w:tc>
          <w:tcPr>
            <w:tcW w:w="1751" w:type="dxa"/>
            <w:vMerge/>
            <w:tcBorders>
              <w:left w:val="single" w:sz="4" w:space="0" w:color="auto"/>
              <w:right w:val="single" w:sz="4" w:space="0" w:color="auto"/>
            </w:tcBorders>
          </w:tcPr>
          <w:p w14:paraId="41072123"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498F0C1D"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FD08A8E" w14:textId="77777777" w:rsidR="00007245" w:rsidRPr="0061601A" w:rsidRDefault="00007245" w:rsidP="00D4202C">
            <w:pPr>
              <w:rPr>
                <w:i/>
                <w:iCs/>
                <w:color w:val="000000"/>
                <w:sz w:val="18"/>
                <w:szCs w:val="18"/>
              </w:rPr>
            </w:pPr>
            <w:r>
              <w:rPr>
                <w:i/>
                <w:iCs/>
                <w:color w:val="000000"/>
                <w:sz w:val="18"/>
                <w:szCs w:val="18"/>
              </w:rPr>
              <w:t xml:space="preserve">R-3.2.3-3 </w:t>
            </w:r>
            <w:r w:rsidRPr="0061601A">
              <w:rPr>
                <w:i/>
                <w:iCs/>
                <w:color w:val="000000"/>
                <w:sz w:val="18"/>
                <w:szCs w:val="18"/>
              </w:rPr>
              <w:t xml:space="preserve">Smurtą artimoje aplinkoje patyrusių asmenų skaičius, tenkantis 1000 </w:t>
            </w:r>
            <w:proofErr w:type="spellStart"/>
            <w:r w:rsidRPr="0061601A">
              <w:rPr>
                <w:i/>
                <w:iCs/>
                <w:color w:val="000000"/>
                <w:sz w:val="18"/>
                <w:szCs w:val="18"/>
              </w:rPr>
              <w:t>gyv</w:t>
            </w:r>
            <w:proofErr w:type="spellEnd"/>
            <w:r w:rsidRPr="0061601A">
              <w:rPr>
                <w:i/>
                <w:iCs/>
                <w:color w:val="000000"/>
                <w:sz w:val="18"/>
                <w:szCs w:val="18"/>
              </w:rPr>
              <w:t>.  (vnt.) ir santykis 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4E603124" w14:textId="77777777" w:rsidR="00007245" w:rsidRPr="0061601A" w:rsidRDefault="00007245" w:rsidP="00D4202C">
            <w:pPr>
              <w:jc w:val="center"/>
              <w:rPr>
                <w:i/>
                <w:iCs/>
                <w:color w:val="000000"/>
                <w:sz w:val="18"/>
                <w:szCs w:val="18"/>
              </w:rPr>
            </w:pPr>
            <w:r w:rsidRPr="0061601A">
              <w:rPr>
                <w:i/>
                <w:iCs/>
                <w:color w:val="000000"/>
                <w:sz w:val="18"/>
                <w:szCs w:val="18"/>
              </w:rPr>
              <w:t>2,26 asm.                                110%                                     (2021 m.)</w:t>
            </w:r>
          </w:p>
        </w:tc>
        <w:tc>
          <w:tcPr>
            <w:tcW w:w="1325" w:type="dxa"/>
            <w:tcBorders>
              <w:top w:val="single" w:sz="4" w:space="0" w:color="auto"/>
              <w:left w:val="single" w:sz="4" w:space="0" w:color="auto"/>
              <w:bottom w:val="single" w:sz="4" w:space="0" w:color="auto"/>
              <w:right w:val="single" w:sz="4" w:space="0" w:color="auto"/>
            </w:tcBorders>
            <w:vAlign w:val="center"/>
          </w:tcPr>
          <w:p w14:paraId="5B4A1DD3" w14:textId="77777777" w:rsidR="00007245" w:rsidRPr="0061601A" w:rsidRDefault="00007245" w:rsidP="00D4202C">
            <w:pPr>
              <w:jc w:val="center"/>
              <w:rPr>
                <w:i/>
                <w:iCs/>
                <w:color w:val="000000"/>
                <w:sz w:val="18"/>
                <w:szCs w:val="18"/>
              </w:rPr>
            </w:pPr>
            <w:r w:rsidRPr="0061601A">
              <w:rPr>
                <w:i/>
                <w:iCs/>
                <w:color w:val="000000"/>
                <w:sz w:val="18"/>
                <w:szCs w:val="18"/>
              </w:rPr>
              <w:t>2 asm.                                100% (atitinka šalies vidurkį)</w:t>
            </w:r>
          </w:p>
        </w:tc>
      </w:tr>
      <w:tr w:rsidR="00007245" w14:paraId="5CD31D4E" w14:textId="77777777" w:rsidTr="001B7929">
        <w:trPr>
          <w:jc w:val="center"/>
        </w:trPr>
        <w:tc>
          <w:tcPr>
            <w:tcW w:w="1751" w:type="dxa"/>
            <w:vMerge/>
            <w:tcBorders>
              <w:left w:val="single" w:sz="4" w:space="0" w:color="auto"/>
              <w:right w:val="single" w:sz="4" w:space="0" w:color="auto"/>
            </w:tcBorders>
          </w:tcPr>
          <w:p w14:paraId="1CD64342"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62DEEFA6"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D9CA7BF" w14:textId="77777777" w:rsidR="00007245" w:rsidRPr="0061601A" w:rsidRDefault="00007245" w:rsidP="00D4202C">
            <w:pPr>
              <w:rPr>
                <w:i/>
                <w:iCs/>
                <w:color w:val="000000"/>
                <w:sz w:val="18"/>
                <w:szCs w:val="18"/>
              </w:rPr>
            </w:pPr>
            <w:r>
              <w:rPr>
                <w:i/>
                <w:iCs/>
                <w:color w:val="000000"/>
                <w:sz w:val="18"/>
                <w:szCs w:val="18"/>
              </w:rPr>
              <w:t xml:space="preserve">R-3.2.3-4 </w:t>
            </w:r>
            <w:r w:rsidRPr="0061601A">
              <w:rPr>
                <w:i/>
                <w:iCs/>
                <w:color w:val="000000"/>
                <w:sz w:val="18"/>
                <w:szCs w:val="18"/>
              </w:rPr>
              <w:t>Ištirtų nusikalstamų veikų dalis (proc.) ir santykis 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1DDC0834" w14:textId="77777777" w:rsidR="00007245" w:rsidRPr="0061601A" w:rsidRDefault="00007245" w:rsidP="00D4202C">
            <w:pPr>
              <w:jc w:val="center"/>
              <w:rPr>
                <w:i/>
                <w:iCs/>
                <w:color w:val="000000"/>
                <w:sz w:val="18"/>
                <w:szCs w:val="18"/>
              </w:rPr>
            </w:pPr>
            <w:r w:rsidRPr="0061601A">
              <w:rPr>
                <w:i/>
                <w:iCs/>
                <w:color w:val="000000"/>
                <w:sz w:val="18"/>
                <w:szCs w:val="18"/>
              </w:rPr>
              <w:t>76,2 %                    114,4 %                       (2021 m.)</w:t>
            </w:r>
          </w:p>
        </w:tc>
        <w:tc>
          <w:tcPr>
            <w:tcW w:w="1325" w:type="dxa"/>
            <w:tcBorders>
              <w:top w:val="single" w:sz="4" w:space="0" w:color="auto"/>
              <w:left w:val="single" w:sz="4" w:space="0" w:color="auto"/>
              <w:bottom w:val="single" w:sz="4" w:space="0" w:color="auto"/>
              <w:right w:val="single" w:sz="4" w:space="0" w:color="auto"/>
            </w:tcBorders>
            <w:vAlign w:val="center"/>
          </w:tcPr>
          <w:p w14:paraId="1D33871D" w14:textId="77777777" w:rsidR="00007245" w:rsidRPr="0061601A" w:rsidRDefault="00007245" w:rsidP="00D4202C">
            <w:pPr>
              <w:jc w:val="center"/>
              <w:rPr>
                <w:i/>
                <w:iCs/>
                <w:color w:val="000000"/>
                <w:sz w:val="18"/>
                <w:szCs w:val="18"/>
              </w:rPr>
            </w:pPr>
            <w:r w:rsidRPr="0061601A">
              <w:rPr>
                <w:i/>
                <w:iCs/>
                <w:color w:val="000000"/>
                <w:sz w:val="18"/>
                <w:szCs w:val="18"/>
              </w:rPr>
              <w:t>Nemažėjantis</w:t>
            </w:r>
          </w:p>
        </w:tc>
      </w:tr>
      <w:tr w:rsidR="00007245" w14:paraId="7A80C482" w14:textId="77777777" w:rsidTr="001B7929">
        <w:trPr>
          <w:jc w:val="center"/>
        </w:trPr>
        <w:tc>
          <w:tcPr>
            <w:tcW w:w="1751" w:type="dxa"/>
            <w:vMerge/>
            <w:tcBorders>
              <w:left w:val="single" w:sz="4" w:space="0" w:color="auto"/>
              <w:right w:val="single" w:sz="4" w:space="0" w:color="auto"/>
            </w:tcBorders>
          </w:tcPr>
          <w:p w14:paraId="2A1814E6"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78E6940B"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0CA57B1" w14:textId="77777777" w:rsidR="00007245" w:rsidRPr="0061601A" w:rsidRDefault="00007245" w:rsidP="00D4202C">
            <w:pPr>
              <w:rPr>
                <w:i/>
                <w:iCs/>
                <w:color w:val="000000"/>
                <w:sz w:val="18"/>
                <w:szCs w:val="18"/>
              </w:rPr>
            </w:pPr>
            <w:r>
              <w:rPr>
                <w:i/>
                <w:iCs/>
                <w:color w:val="000000"/>
                <w:sz w:val="18"/>
                <w:szCs w:val="18"/>
              </w:rPr>
              <w:t xml:space="preserve">R-3.2.3-5 </w:t>
            </w:r>
            <w:r w:rsidRPr="0061601A">
              <w:rPr>
                <w:i/>
                <w:iCs/>
                <w:color w:val="000000"/>
                <w:sz w:val="18"/>
                <w:szCs w:val="18"/>
              </w:rPr>
              <w:t xml:space="preserve">Žuvusių gaisruose žmonių skaičius (asm.) </w:t>
            </w:r>
          </w:p>
        </w:tc>
        <w:tc>
          <w:tcPr>
            <w:tcW w:w="1559" w:type="dxa"/>
            <w:tcBorders>
              <w:top w:val="single" w:sz="4" w:space="0" w:color="auto"/>
              <w:left w:val="single" w:sz="4" w:space="0" w:color="auto"/>
              <w:bottom w:val="single" w:sz="4" w:space="0" w:color="auto"/>
              <w:right w:val="single" w:sz="4" w:space="0" w:color="auto"/>
            </w:tcBorders>
            <w:vAlign w:val="center"/>
          </w:tcPr>
          <w:p w14:paraId="2D92F825" w14:textId="77777777" w:rsidR="00007245" w:rsidRPr="0061601A" w:rsidRDefault="00007245" w:rsidP="00D4202C">
            <w:pPr>
              <w:jc w:val="center"/>
              <w:rPr>
                <w:i/>
                <w:iCs/>
                <w:color w:val="000000"/>
                <w:sz w:val="18"/>
                <w:szCs w:val="18"/>
              </w:rPr>
            </w:pPr>
            <w:r w:rsidRPr="0061601A">
              <w:rPr>
                <w:i/>
                <w:iCs/>
                <w:color w:val="000000"/>
                <w:sz w:val="18"/>
                <w:szCs w:val="18"/>
              </w:rPr>
              <w:t>1 vnt.                              (2021 m.)</w:t>
            </w:r>
          </w:p>
        </w:tc>
        <w:tc>
          <w:tcPr>
            <w:tcW w:w="1325" w:type="dxa"/>
            <w:tcBorders>
              <w:top w:val="single" w:sz="4" w:space="0" w:color="auto"/>
              <w:left w:val="single" w:sz="4" w:space="0" w:color="auto"/>
              <w:bottom w:val="single" w:sz="4" w:space="0" w:color="auto"/>
              <w:right w:val="single" w:sz="4" w:space="0" w:color="auto"/>
            </w:tcBorders>
            <w:vAlign w:val="center"/>
          </w:tcPr>
          <w:p w14:paraId="7A466AEB" w14:textId="77777777" w:rsidR="00007245" w:rsidRPr="0061601A" w:rsidRDefault="00007245" w:rsidP="00D4202C">
            <w:pPr>
              <w:jc w:val="center"/>
              <w:rPr>
                <w:i/>
                <w:iCs/>
                <w:color w:val="000000"/>
                <w:sz w:val="18"/>
                <w:szCs w:val="18"/>
              </w:rPr>
            </w:pPr>
            <w:r w:rsidRPr="0061601A">
              <w:rPr>
                <w:i/>
                <w:iCs/>
                <w:color w:val="000000"/>
                <w:sz w:val="18"/>
                <w:szCs w:val="18"/>
              </w:rPr>
              <w:t>Nedidėjantis</w:t>
            </w:r>
          </w:p>
        </w:tc>
      </w:tr>
      <w:tr w:rsidR="00007245" w14:paraId="476B285F" w14:textId="77777777" w:rsidTr="001B7929">
        <w:trPr>
          <w:jc w:val="center"/>
        </w:trPr>
        <w:tc>
          <w:tcPr>
            <w:tcW w:w="1751" w:type="dxa"/>
            <w:vMerge/>
            <w:tcBorders>
              <w:left w:val="single" w:sz="4" w:space="0" w:color="auto"/>
              <w:right w:val="single" w:sz="4" w:space="0" w:color="auto"/>
            </w:tcBorders>
          </w:tcPr>
          <w:p w14:paraId="38FFBB45"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45C00C46" w14:textId="77777777" w:rsidR="00007245" w:rsidRDefault="00007245" w:rsidP="00911E95">
            <w:pPr>
              <w:rPr>
                <w:rFonts w:eastAsia="Calibri"/>
                <w:i/>
                <w:color w:val="808080"/>
                <w:sz w:val="20"/>
                <w:szCs w:val="22"/>
              </w:rPr>
            </w:pPr>
            <w:r>
              <w:rPr>
                <w:b/>
                <w:bCs/>
                <w:color w:val="000000"/>
                <w:sz w:val="18"/>
                <w:szCs w:val="18"/>
              </w:rPr>
              <w:t xml:space="preserve">3.3. </w:t>
            </w:r>
            <w:r w:rsidRPr="0061601A">
              <w:rPr>
                <w:b/>
                <w:bCs/>
                <w:color w:val="000000"/>
                <w:sz w:val="18"/>
                <w:szCs w:val="18"/>
              </w:rPr>
              <w:t>Užtikrinti efektyviai veikiančią vietos savivaldą</w:t>
            </w:r>
          </w:p>
        </w:tc>
        <w:tc>
          <w:tcPr>
            <w:tcW w:w="2977" w:type="dxa"/>
            <w:tcBorders>
              <w:top w:val="single" w:sz="4" w:space="0" w:color="auto"/>
              <w:left w:val="single" w:sz="4" w:space="0" w:color="auto"/>
              <w:bottom w:val="single" w:sz="4" w:space="0" w:color="auto"/>
              <w:right w:val="single" w:sz="4" w:space="0" w:color="auto"/>
            </w:tcBorders>
            <w:vAlign w:val="center"/>
          </w:tcPr>
          <w:p w14:paraId="73A3BAD5" w14:textId="77777777" w:rsidR="00007245" w:rsidRPr="0061601A" w:rsidRDefault="00007245" w:rsidP="00D4202C">
            <w:pPr>
              <w:rPr>
                <w:b/>
                <w:bCs/>
                <w:color w:val="000000"/>
                <w:sz w:val="18"/>
                <w:szCs w:val="18"/>
              </w:rPr>
            </w:pPr>
            <w:r w:rsidRPr="0061601A">
              <w:rPr>
                <w:b/>
                <w:bCs/>
                <w:color w:val="000000"/>
                <w:sz w:val="18"/>
                <w:szCs w:val="18"/>
              </w:rPr>
              <w:t xml:space="preserve">Savivaldybės tarybos rinkimuose dalyvavusių rinkėjų skaičius, palyginti su visų rinkėjų skaičiumi (proc.) ir santykis su šalies vidurkiu (proc.) </w:t>
            </w:r>
          </w:p>
        </w:tc>
        <w:tc>
          <w:tcPr>
            <w:tcW w:w="1559" w:type="dxa"/>
            <w:tcBorders>
              <w:top w:val="single" w:sz="4" w:space="0" w:color="auto"/>
              <w:left w:val="single" w:sz="4" w:space="0" w:color="auto"/>
              <w:bottom w:val="single" w:sz="4" w:space="0" w:color="auto"/>
              <w:right w:val="single" w:sz="4" w:space="0" w:color="auto"/>
            </w:tcBorders>
            <w:vAlign w:val="center"/>
          </w:tcPr>
          <w:p w14:paraId="6B4382AD" w14:textId="77777777" w:rsidR="00007245" w:rsidRPr="0061601A" w:rsidRDefault="00007245" w:rsidP="00D4202C">
            <w:pPr>
              <w:jc w:val="center"/>
              <w:rPr>
                <w:b/>
                <w:bCs/>
                <w:color w:val="000000"/>
                <w:sz w:val="18"/>
                <w:szCs w:val="18"/>
              </w:rPr>
            </w:pPr>
            <w:r w:rsidRPr="0061601A">
              <w:rPr>
                <w:b/>
                <w:bCs/>
                <w:color w:val="000000"/>
                <w:sz w:val="18"/>
                <w:szCs w:val="18"/>
              </w:rPr>
              <w:t xml:space="preserve">50,6 %                                 105,9 %                                </w:t>
            </w:r>
            <w:r w:rsidRPr="0061601A">
              <w:rPr>
                <w:i/>
                <w:iCs/>
                <w:color w:val="000000"/>
                <w:sz w:val="18"/>
                <w:szCs w:val="18"/>
              </w:rPr>
              <w:t xml:space="preserve">  (2019 m. savivaldybių tarybų ir merų rinkimai)</w:t>
            </w:r>
          </w:p>
        </w:tc>
        <w:tc>
          <w:tcPr>
            <w:tcW w:w="1325" w:type="dxa"/>
            <w:tcBorders>
              <w:top w:val="single" w:sz="4" w:space="0" w:color="auto"/>
              <w:left w:val="single" w:sz="4" w:space="0" w:color="auto"/>
              <w:bottom w:val="single" w:sz="4" w:space="0" w:color="auto"/>
              <w:right w:val="single" w:sz="4" w:space="0" w:color="auto"/>
            </w:tcBorders>
            <w:vAlign w:val="center"/>
          </w:tcPr>
          <w:p w14:paraId="17F90616" w14:textId="77777777" w:rsidR="00007245" w:rsidRPr="0061601A" w:rsidRDefault="00007245" w:rsidP="00D4202C">
            <w:pPr>
              <w:jc w:val="center"/>
              <w:rPr>
                <w:b/>
                <w:bCs/>
                <w:color w:val="000000"/>
                <w:sz w:val="18"/>
                <w:szCs w:val="18"/>
              </w:rPr>
            </w:pPr>
            <w:r w:rsidRPr="0061601A">
              <w:rPr>
                <w:b/>
                <w:bCs/>
                <w:color w:val="000000"/>
                <w:sz w:val="18"/>
                <w:szCs w:val="18"/>
              </w:rPr>
              <w:t>Nemažėjantis</w:t>
            </w:r>
          </w:p>
        </w:tc>
      </w:tr>
      <w:tr w:rsidR="00007245" w14:paraId="4B5D3EBD" w14:textId="77777777" w:rsidTr="001B7929">
        <w:trPr>
          <w:jc w:val="center"/>
        </w:trPr>
        <w:tc>
          <w:tcPr>
            <w:tcW w:w="1751" w:type="dxa"/>
            <w:vMerge/>
            <w:tcBorders>
              <w:left w:val="single" w:sz="4" w:space="0" w:color="auto"/>
              <w:right w:val="single" w:sz="4" w:space="0" w:color="auto"/>
            </w:tcBorders>
          </w:tcPr>
          <w:p w14:paraId="74F8AF0F"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0360B788"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06D913B" w14:textId="77777777" w:rsidR="00007245" w:rsidRPr="0061601A" w:rsidRDefault="00007245" w:rsidP="00D4202C">
            <w:pPr>
              <w:rPr>
                <w:b/>
                <w:bCs/>
                <w:color w:val="000000"/>
                <w:sz w:val="18"/>
                <w:szCs w:val="18"/>
              </w:rPr>
            </w:pPr>
            <w:r w:rsidRPr="0061601A">
              <w:rPr>
                <w:b/>
                <w:bCs/>
                <w:color w:val="000000"/>
                <w:sz w:val="18"/>
                <w:szCs w:val="18"/>
              </w:rPr>
              <w:t>Asmenų aptarnavimo savivaldybės administracijoje kokybės vertinimas (proc. teigiamai įvertinusių nuo visų respondentų sk.)</w:t>
            </w:r>
          </w:p>
        </w:tc>
        <w:tc>
          <w:tcPr>
            <w:tcW w:w="1559" w:type="dxa"/>
            <w:tcBorders>
              <w:top w:val="single" w:sz="4" w:space="0" w:color="auto"/>
              <w:left w:val="single" w:sz="4" w:space="0" w:color="auto"/>
              <w:bottom w:val="single" w:sz="4" w:space="0" w:color="auto"/>
              <w:right w:val="single" w:sz="4" w:space="0" w:color="auto"/>
            </w:tcBorders>
            <w:vAlign w:val="center"/>
          </w:tcPr>
          <w:p w14:paraId="76696071" w14:textId="77777777" w:rsidR="00007245" w:rsidRPr="0061601A" w:rsidRDefault="00007245" w:rsidP="00D4202C">
            <w:pPr>
              <w:jc w:val="center"/>
              <w:rPr>
                <w:b/>
                <w:bCs/>
                <w:color w:val="000000"/>
                <w:sz w:val="18"/>
                <w:szCs w:val="18"/>
              </w:rPr>
            </w:pPr>
            <w:r w:rsidRPr="0061601A">
              <w:rPr>
                <w:b/>
                <w:bCs/>
                <w:color w:val="000000"/>
                <w:sz w:val="18"/>
                <w:szCs w:val="18"/>
              </w:rPr>
              <w:t xml:space="preserve">87%                              </w:t>
            </w:r>
            <w:r w:rsidRPr="0061601A">
              <w:rPr>
                <w:i/>
                <w:iCs/>
                <w:color w:val="000000"/>
                <w:sz w:val="18"/>
                <w:szCs w:val="18"/>
              </w:rPr>
              <w:t>(2021 m.)</w:t>
            </w:r>
          </w:p>
        </w:tc>
        <w:tc>
          <w:tcPr>
            <w:tcW w:w="1325" w:type="dxa"/>
            <w:tcBorders>
              <w:top w:val="single" w:sz="4" w:space="0" w:color="auto"/>
              <w:left w:val="single" w:sz="4" w:space="0" w:color="auto"/>
              <w:bottom w:val="single" w:sz="4" w:space="0" w:color="auto"/>
              <w:right w:val="single" w:sz="4" w:space="0" w:color="auto"/>
            </w:tcBorders>
            <w:vAlign w:val="center"/>
          </w:tcPr>
          <w:p w14:paraId="43A5D15A" w14:textId="77777777" w:rsidR="00007245" w:rsidRPr="0061601A" w:rsidRDefault="00007245" w:rsidP="00D4202C">
            <w:pPr>
              <w:jc w:val="center"/>
              <w:rPr>
                <w:b/>
                <w:bCs/>
                <w:color w:val="000000"/>
                <w:sz w:val="18"/>
                <w:szCs w:val="18"/>
              </w:rPr>
            </w:pPr>
            <w:r w:rsidRPr="0061601A">
              <w:rPr>
                <w:b/>
                <w:bCs/>
                <w:color w:val="000000"/>
                <w:sz w:val="18"/>
                <w:szCs w:val="18"/>
              </w:rPr>
              <w:t>95%</w:t>
            </w:r>
          </w:p>
        </w:tc>
      </w:tr>
      <w:tr w:rsidR="00007245" w14:paraId="4BCDC69C" w14:textId="77777777" w:rsidTr="001B7929">
        <w:trPr>
          <w:jc w:val="center"/>
        </w:trPr>
        <w:tc>
          <w:tcPr>
            <w:tcW w:w="1751" w:type="dxa"/>
            <w:vMerge/>
            <w:tcBorders>
              <w:left w:val="single" w:sz="4" w:space="0" w:color="auto"/>
              <w:right w:val="single" w:sz="4" w:space="0" w:color="auto"/>
            </w:tcBorders>
          </w:tcPr>
          <w:p w14:paraId="533CB8B8"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5B873F70" w14:textId="77777777" w:rsidR="00007245" w:rsidRDefault="00007245" w:rsidP="00911E95">
            <w:pPr>
              <w:rPr>
                <w:rFonts w:eastAsia="Calibri"/>
                <w:i/>
                <w:color w:val="808080"/>
                <w:sz w:val="20"/>
                <w:szCs w:val="22"/>
              </w:rPr>
            </w:pPr>
            <w:r>
              <w:rPr>
                <w:rFonts w:eastAsia="Calibri"/>
                <w:i/>
                <w:color w:val="808080"/>
                <w:sz w:val="20"/>
                <w:szCs w:val="22"/>
              </w:rPr>
              <w:t xml:space="preserve">3.3.1. </w:t>
            </w:r>
            <w:r w:rsidRPr="0061601A">
              <w:rPr>
                <w:i/>
                <w:iCs/>
                <w:sz w:val="18"/>
                <w:szCs w:val="18"/>
              </w:rPr>
              <w:t xml:space="preserve">Padidinti savivaldybės teikiamų administracinių ir viešųjų paslaugų efektyvumą ir prieinamumą, išplėtoti </w:t>
            </w:r>
            <w:proofErr w:type="spellStart"/>
            <w:r w:rsidRPr="0061601A">
              <w:rPr>
                <w:i/>
                <w:iCs/>
                <w:sz w:val="18"/>
                <w:szCs w:val="18"/>
              </w:rPr>
              <w:t>skaitmeninimą</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6E99884C" w14:textId="77777777" w:rsidR="00007245" w:rsidRPr="0061601A" w:rsidRDefault="00007245" w:rsidP="00D4202C">
            <w:pPr>
              <w:rPr>
                <w:i/>
                <w:iCs/>
                <w:color w:val="000000"/>
                <w:sz w:val="18"/>
                <w:szCs w:val="18"/>
              </w:rPr>
            </w:pPr>
            <w:r w:rsidRPr="0061601A">
              <w:rPr>
                <w:i/>
                <w:iCs/>
                <w:color w:val="000000"/>
                <w:sz w:val="18"/>
                <w:szCs w:val="18"/>
              </w:rPr>
              <w:t>R-3.3.1-1</w:t>
            </w:r>
            <w:r>
              <w:rPr>
                <w:i/>
                <w:iCs/>
                <w:color w:val="000000"/>
                <w:sz w:val="18"/>
                <w:szCs w:val="18"/>
              </w:rPr>
              <w:t xml:space="preserve"> </w:t>
            </w:r>
            <w:r w:rsidRPr="0061601A">
              <w:rPr>
                <w:i/>
                <w:iCs/>
                <w:color w:val="000000"/>
                <w:sz w:val="18"/>
                <w:szCs w:val="18"/>
              </w:rPr>
              <w:t>Elektroninių paslaugų dalis nuo bendro RRSA teikiamų administracinių paslaugų skaičiaus (proc.)</w:t>
            </w:r>
          </w:p>
        </w:tc>
        <w:tc>
          <w:tcPr>
            <w:tcW w:w="1559" w:type="dxa"/>
            <w:tcBorders>
              <w:top w:val="single" w:sz="4" w:space="0" w:color="auto"/>
              <w:left w:val="single" w:sz="4" w:space="0" w:color="auto"/>
              <w:bottom w:val="single" w:sz="4" w:space="0" w:color="auto"/>
              <w:right w:val="single" w:sz="4" w:space="0" w:color="auto"/>
            </w:tcBorders>
            <w:vAlign w:val="center"/>
          </w:tcPr>
          <w:p w14:paraId="130EB8EF" w14:textId="77777777" w:rsidR="00007245" w:rsidRPr="0061601A" w:rsidRDefault="00007245" w:rsidP="00D4202C">
            <w:pPr>
              <w:jc w:val="center"/>
              <w:rPr>
                <w:i/>
                <w:iCs/>
                <w:color w:val="000000"/>
                <w:sz w:val="18"/>
                <w:szCs w:val="18"/>
              </w:rPr>
            </w:pPr>
            <w:r w:rsidRPr="0061601A">
              <w:rPr>
                <w:i/>
                <w:iCs/>
                <w:color w:val="000000"/>
                <w:sz w:val="18"/>
                <w:szCs w:val="18"/>
              </w:rPr>
              <w:t>40%                          (2021 m.)</w:t>
            </w:r>
          </w:p>
        </w:tc>
        <w:tc>
          <w:tcPr>
            <w:tcW w:w="1325" w:type="dxa"/>
            <w:tcBorders>
              <w:top w:val="single" w:sz="4" w:space="0" w:color="auto"/>
              <w:left w:val="single" w:sz="4" w:space="0" w:color="auto"/>
              <w:bottom w:val="single" w:sz="4" w:space="0" w:color="auto"/>
              <w:right w:val="single" w:sz="4" w:space="0" w:color="auto"/>
            </w:tcBorders>
            <w:vAlign w:val="center"/>
          </w:tcPr>
          <w:p w14:paraId="36D95CE6" w14:textId="77777777" w:rsidR="00007245" w:rsidRPr="0061601A" w:rsidRDefault="00007245" w:rsidP="00D4202C">
            <w:pPr>
              <w:jc w:val="center"/>
              <w:rPr>
                <w:i/>
                <w:iCs/>
                <w:color w:val="000000"/>
                <w:sz w:val="18"/>
                <w:szCs w:val="18"/>
              </w:rPr>
            </w:pPr>
            <w:r w:rsidRPr="0061601A">
              <w:rPr>
                <w:i/>
                <w:iCs/>
                <w:color w:val="000000"/>
                <w:sz w:val="18"/>
                <w:szCs w:val="18"/>
              </w:rPr>
              <w:t>70%</w:t>
            </w:r>
          </w:p>
        </w:tc>
      </w:tr>
      <w:tr w:rsidR="00007245" w14:paraId="44B34246" w14:textId="77777777" w:rsidTr="001B7929">
        <w:trPr>
          <w:jc w:val="center"/>
        </w:trPr>
        <w:tc>
          <w:tcPr>
            <w:tcW w:w="1751" w:type="dxa"/>
            <w:vMerge/>
            <w:tcBorders>
              <w:left w:val="single" w:sz="4" w:space="0" w:color="auto"/>
              <w:right w:val="single" w:sz="4" w:space="0" w:color="auto"/>
            </w:tcBorders>
          </w:tcPr>
          <w:p w14:paraId="30492D75"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0261B2BB"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9125F83" w14:textId="77777777" w:rsidR="00007245" w:rsidRPr="0061601A" w:rsidRDefault="00007245" w:rsidP="00D4202C">
            <w:pPr>
              <w:rPr>
                <w:i/>
                <w:iCs/>
                <w:color w:val="000000"/>
                <w:sz w:val="18"/>
                <w:szCs w:val="18"/>
              </w:rPr>
            </w:pPr>
            <w:bookmarkStart w:id="5" w:name="RANGE!I77"/>
            <w:r>
              <w:rPr>
                <w:i/>
                <w:iCs/>
                <w:color w:val="000000"/>
                <w:sz w:val="18"/>
                <w:szCs w:val="18"/>
              </w:rPr>
              <w:t xml:space="preserve">R-3.3.1-2 </w:t>
            </w:r>
            <w:hyperlink r:id="rId15" w:anchor="RANGE!A129" w:history="1">
              <w:r w:rsidRPr="0061601A">
                <w:rPr>
                  <w:i/>
                  <w:iCs/>
                  <w:color w:val="000000"/>
                  <w:sz w:val="18"/>
                  <w:szCs w:val="18"/>
                </w:rPr>
                <w:t>Savivaldybės administracijos kvalifikuotų darbuotojų (tarnautojų ir A/B lygio darbuotojų), per metus tobulinusių kvalifikaciją, dalis (proc.)</w:t>
              </w:r>
            </w:hyperlink>
            <w:bookmarkEnd w:id="5"/>
          </w:p>
        </w:tc>
        <w:tc>
          <w:tcPr>
            <w:tcW w:w="1559" w:type="dxa"/>
            <w:tcBorders>
              <w:top w:val="single" w:sz="4" w:space="0" w:color="auto"/>
              <w:left w:val="single" w:sz="4" w:space="0" w:color="auto"/>
              <w:bottom w:val="single" w:sz="4" w:space="0" w:color="auto"/>
              <w:right w:val="single" w:sz="4" w:space="0" w:color="auto"/>
            </w:tcBorders>
            <w:vAlign w:val="center"/>
          </w:tcPr>
          <w:p w14:paraId="50E70B8B" w14:textId="77777777" w:rsidR="00007245" w:rsidRPr="0061601A" w:rsidRDefault="00007245" w:rsidP="00D4202C">
            <w:pPr>
              <w:jc w:val="center"/>
              <w:rPr>
                <w:i/>
                <w:iCs/>
                <w:color w:val="000000"/>
                <w:sz w:val="18"/>
                <w:szCs w:val="18"/>
              </w:rPr>
            </w:pPr>
            <w:r w:rsidRPr="0061601A">
              <w:rPr>
                <w:i/>
                <w:iCs/>
                <w:color w:val="000000"/>
                <w:sz w:val="18"/>
                <w:szCs w:val="18"/>
              </w:rPr>
              <w:t>36,84                      (2021 m.)</w:t>
            </w:r>
          </w:p>
        </w:tc>
        <w:tc>
          <w:tcPr>
            <w:tcW w:w="1325" w:type="dxa"/>
            <w:tcBorders>
              <w:top w:val="single" w:sz="4" w:space="0" w:color="auto"/>
              <w:left w:val="single" w:sz="4" w:space="0" w:color="auto"/>
              <w:bottom w:val="single" w:sz="4" w:space="0" w:color="auto"/>
              <w:right w:val="single" w:sz="4" w:space="0" w:color="auto"/>
            </w:tcBorders>
            <w:vAlign w:val="center"/>
          </w:tcPr>
          <w:p w14:paraId="4AB2B414" w14:textId="77777777" w:rsidR="00007245" w:rsidRPr="0061601A" w:rsidRDefault="00007245" w:rsidP="00D4202C">
            <w:pPr>
              <w:jc w:val="center"/>
              <w:rPr>
                <w:i/>
                <w:iCs/>
                <w:color w:val="000000"/>
                <w:sz w:val="18"/>
                <w:szCs w:val="18"/>
              </w:rPr>
            </w:pPr>
            <w:r w:rsidRPr="0061601A">
              <w:rPr>
                <w:i/>
                <w:iCs/>
                <w:color w:val="000000"/>
                <w:sz w:val="18"/>
                <w:szCs w:val="18"/>
              </w:rPr>
              <w:t>120%</w:t>
            </w:r>
          </w:p>
        </w:tc>
      </w:tr>
      <w:tr w:rsidR="00007245" w14:paraId="60DF246E" w14:textId="77777777" w:rsidTr="001B7929">
        <w:trPr>
          <w:jc w:val="center"/>
        </w:trPr>
        <w:tc>
          <w:tcPr>
            <w:tcW w:w="1751" w:type="dxa"/>
            <w:vMerge/>
            <w:tcBorders>
              <w:left w:val="single" w:sz="4" w:space="0" w:color="auto"/>
              <w:right w:val="single" w:sz="4" w:space="0" w:color="auto"/>
            </w:tcBorders>
          </w:tcPr>
          <w:p w14:paraId="2C025D8F"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71CC0087" w14:textId="77777777" w:rsidR="00007245" w:rsidRDefault="00007245" w:rsidP="00911E95">
            <w:pPr>
              <w:rPr>
                <w:rFonts w:eastAsia="Calibri"/>
                <w:i/>
                <w:color w:val="808080"/>
                <w:sz w:val="20"/>
                <w:szCs w:val="22"/>
              </w:rPr>
            </w:pPr>
            <w:r>
              <w:rPr>
                <w:rFonts w:eastAsia="Calibri"/>
                <w:i/>
                <w:color w:val="808080"/>
                <w:sz w:val="20"/>
                <w:szCs w:val="22"/>
              </w:rPr>
              <w:t>3.3.2.</w:t>
            </w:r>
            <w:r w:rsidRPr="0061601A">
              <w:rPr>
                <w:i/>
                <w:iCs/>
                <w:color w:val="000000"/>
                <w:sz w:val="18"/>
                <w:szCs w:val="18"/>
              </w:rPr>
              <w:t xml:space="preserve"> Pagerinti savivaldybės veiklos valdymą</w:t>
            </w:r>
          </w:p>
        </w:tc>
        <w:tc>
          <w:tcPr>
            <w:tcW w:w="2977" w:type="dxa"/>
            <w:tcBorders>
              <w:top w:val="single" w:sz="4" w:space="0" w:color="auto"/>
              <w:left w:val="single" w:sz="4" w:space="0" w:color="auto"/>
              <w:bottom w:val="single" w:sz="4" w:space="0" w:color="auto"/>
              <w:right w:val="single" w:sz="4" w:space="0" w:color="auto"/>
            </w:tcBorders>
            <w:vAlign w:val="center"/>
          </w:tcPr>
          <w:p w14:paraId="3A3D231E" w14:textId="77777777" w:rsidR="00007245" w:rsidRPr="0061601A" w:rsidRDefault="00007245" w:rsidP="00D4202C">
            <w:pPr>
              <w:rPr>
                <w:i/>
                <w:iCs/>
                <w:color w:val="000000"/>
                <w:sz w:val="18"/>
                <w:szCs w:val="18"/>
              </w:rPr>
            </w:pPr>
            <w:r w:rsidRPr="0061601A">
              <w:rPr>
                <w:i/>
                <w:iCs/>
                <w:color w:val="000000"/>
                <w:sz w:val="18"/>
                <w:szCs w:val="18"/>
              </w:rPr>
              <w:t>R-3.3.2-1</w:t>
            </w:r>
            <w:r>
              <w:rPr>
                <w:i/>
                <w:iCs/>
                <w:color w:val="000000"/>
                <w:sz w:val="18"/>
                <w:szCs w:val="18"/>
              </w:rPr>
              <w:t xml:space="preserve"> </w:t>
            </w:r>
            <w:r w:rsidRPr="0061601A">
              <w:rPr>
                <w:i/>
                <w:iCs/>
                <w:color w:val="000000"/>
                <w:sz w:val="18"/>
                <w:szCs w:val="18"/>
              </w:rPr>
              <w:t>Savivaldybės valdomų įmonių, kurios pasiekė visus akcininko suformuotus veiklos ir finansų valdymo tikslus, dalis (proc.)</w:t>
            </w:r>
          </w:p>
        </w:tc>
        <w:tc>
          <w:tcPr>
            <w:tcW w:w="1559" w:type="dxa"/>
            <w:tcBorders>
              <w:top w:val="single" w:sz="4" w:space="0" w:color="auto"/>
              <w:left w:val="single" w:sz="4" w:space="0" w:color="auto"/>
              <w:bottom w:val="single" w:sz="4" w:space="0" w:color="auto"/>
              <w:right w:val="single" w:sz="4" w:space="0" w:color="auto"/>
            </w:tcBorders>
            <w:vAlign w:val="center"/>
          </w:tcPr>
          <w:p w14:paraId="56791B46" w14:textId="77777777" w:rsidR="00007245" w:rsidRPr="0061601A" w:rsidRDefault="00007245" w:rsidP="00D4202C">
            <w:pPr>
              <w:jc w:val="center"/>
              <w:rPr>
                <w:i/>
                <w:iCs/>
                <w:color w:val="000000"/>
                <w:sz w:val="18"/>
                <w:szCs w:val="18"/>
              </w:rPr>
            </w:pPr>
            <w:r w:rsidRPr="0061601A">
              <w:rPr>
                <w:i/>
                <w:iCs/>
                <w:color w:val="000000"/>
                <w:sz w:val="18"/>
                <w:szCs w:val="18"/>
              </w:rPr>
              <w:t>33,3 %                       (2021m.)</w:t>
            </w:r>
          </w:p>
        </w:tc>
        <w:tc>
          <w:tcPr>
            <w:tcW w:w="1325" w:type="dxa"/>
            <w:tcBorders>
              <w:top w:val="single" w:sz="4" w:space="0" w:color="auto"/>
              <w:left w:val="single" w:sz="4" w:space="0" w:color="auto"/>
              <w:bottom w:val="single" w:sz="4" w:space="0" w:color="auto"/>
              <w:right w:val="single" w:sz="4" w:space="0" w:color="auto"/>
            </w:tcBorders>
            <w:vAlign w:val="center"/>
          </w:tcPr>
          <w:p w14:paraId="7F18436A" w14:textId="77777777" w:rsidR="00007245" w:rsidRPr="0061601A" w:rsidRDefault="00007245" w:rsidP="00D4202C">
            <w:pPr>
              <w:jc w:val="center"/>
              <w:rPr>
                <w:i/>
                <w:iCs/>
                <w:color w:val="000000"/>
                <w:sz w:val="18"/>
                <w:szCs w:val="18"/>
              </w:rPr>
            </w:pPr>
            <w:r w:rsidRPr="0061601A">
              <w:rPr>
                <w:i/>
                <w:iCs/>
                <w:color w:val="000000"/>
                <w:sz w:val="18"/>
                <w:szCs w:val="18"/>
              </w:rPr>
              <w:t>100%</w:t>
            </w:r>
          </w:p>
        </w:tc>
      </w:tr>
      <w:tr w:rsidR="00007245" w14:paraId="36548C3A" w14:textId="77777777" w:rsidTr="001B7929">
        <w:trPr>
          <w:jc w:val="center"/>
        </w:trPr>
        <w:tc>
          <w:tcPr>
            <w:tcW w:w="1751" w:type="dxa"/>
            <w:vMerge/>
            <w:tcBorders>
              <w:left w:val="single" w:sz="4" w:space="0" w:color="auto"/>
              <w:right w:val="single" w:sz="4" w:space="0" w:color="auto"/>
            </w:tcBorders>
          </w:tcPr>
          <w:p w14:paraId="6B857197"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7963A1B1"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E3EFC9B" w14:textId="77777777" w:rsidR="00007245" w:rsidRPr="0061601A" w:rsidRDefault="00007245" w:rsidP="00D4202C">
            <w:pPr>
              <w:rPr>
                <w:i/>
                <w:iCs/>
                <w:color w:val="000000"/>
                <w:sz w:val="18"/>
                <w:szCs w:val="18"/>
              </w:rPr>
            </w:pPr>
            <w:r>
              <w:rPr>
                <w:i/>
                <w:iCs/>
                <w:color w:val="000000"/>
                <w:sz w:val="18"/>
                <w:szCs w:val="18"/>
              </w:rPr>
              <w:t xml:space="preserve">R-3.3.2-2 </w:t>
            </w:r>
            <w:r w:rsidRPr="0061601A">
              <w:rPr>
                <w:i/>
                <w:iCs/>
                <w:color w:val="000000"/>
                <w:sz w:val="18"/>
                <w:szCs w:val="18"/>
              </w:rPr>
              <w:t>Centralizuotų viešojo valdymo funkcijų skaičius RRSA ir jos pavaldumo organizacijose (vnt.)</w:t>
            </w:r>
          </w:p>
        </w:tc>
        <w:tc>
          <w:tcPr>
            <w:tcW w:w="1559" w:type="dxa"/>
            <w:tcBorders>
              <w:top w:val="single" w:sz="4" w:space="0" w:color="auto"/>
              <w:left w:val="single" w:sz="4" w:space="0" w:color="auto"/>
              <w:bottom w:val="single" w:sz="4" w:space="0" w:color="auto"/>
              <w:right w:val="single" w:sz="4" w:space="0" w:color="auto"/>
            </w:tcBorders>
            <w:vAlign w:val="center"/>
          </w:tcPr>
          <w:p w14:paraId="516DC982" w14:textId="77777777" w:rsidR="00007245" w:rsidRPr="0061601A" w:rsidRDefault="00007245" w:rsidP="00D4202C">
            <w:pPr>
              <w:jc w:val="center"/>
              <w:rPr>
                <w:i/>
                <w:iCs/>
                <w:color w:val="000000"/>
                <w:sz w:val="18"/>
                <w:szCs w:val="18"/>
              </w:rPr>
            </w:pPr>
            <w:r w:rsidRPr="0061601A">
              <w:rPr>
                <w:i/>
                <w:iCs/>
                <w:color w:val="000000"/>
                <w:sz w:val="18"/>
                <w:szCs w:val="18"/>
              </w:rPr>
              <w:t>20 vnt.                             (2021 m.)</w:t>
            </w:r>
          </w:p>
        </w:tc>
        <w:tc>
          <w:tcPr>
            <w:tcW w:w="1325" w:type="dxa"/>
            <w:tcBorders>
              <w:top w:val="single" w:sz="4" w:space="0" w:color="auto"/>
              <w:left w:val="single" w:sz="4" w:space="0" w:color="auto"/>
              <w:bottom w:val="single" w:sz="4" w:space="0" w:color="auto"/>
              <w:right w:val="single" w:sz="4" w:space="0" w:color="auto"/>
            </w:tcBorders>
            <w:vAlign w:val="center"/>
          </w:tcPr>
          <w:p w14:paraId="7BD85C29" w14:textId="77777777" w:rsidR="00007245" w:rsidRPr="0061601A" w:rsidRDefault="00007245" w:rsidP="00D4202C">
            <w:pPr>
              <w:jc w:val="center"/>
              <w:rPr>
                <w:i/>
                <w:iCs/>
                <w:color w:val="000000"/>
                <w:sz w:val="18"/>
                <w:szCs w:val="18"/>
              </w:rPr>
            </w:pPr>
            <w:r w:rsidRPr="0061601A">
              <w:rPr>
                <w:i/>
                <w:iCs/>
                <w:color w:val="000000"/>
                <w:sz w:val="18"/>
                <w:szCs w:val="18"/>
              </w:rPr>
              <w:t>25 vnt.</w:t>
            </w:r>
          </w:p>
        </w:tc>
      </w:tr>
      <w:tr w:rsidR="00007245" w14:paraId="4E7E3F76" w14:textId="77777777" w:rsidTr="001B7929">
        <w:trPr>
          <w:jc w:val="center"/>
        </w:trPr>
        <w:tc>
          <w:tcPr>
            <w:tcW w:w="1751" w:type="dxa"/>
            <w:vMerge/>
            <w:tcBorders>
              <w:left w:val="single" w:sz="4" w:space="0" w:color="auto"/>
              <w:right w:val="single" w:sz="4" w:space="0" w:color="auto"/>
            </w:tcBorders>
          </w:tcPr>
          <w:p w14:paraId="6494664F"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2C25CB5A" w14:textId="77777777" w:rsidR="00007245" w:rsidRDefault="00007245" w:rsidP="00911E95">
            <w:pPr>
              <w:rPr>
                <w:rFonts w:eastAsia="Calibri"/>
                <w:i/>
                <w:color w:val="808080"/>
                <w:sz w:val="20"/>
                <w:szCs w:val="22"/>
              </w:rPr>
            </w:pPr>
            <w:r>
              <w:rPr>
                <w:rFonts w:eastAsia="Calibri"/>
                <w:i/>
                <w:color w:val="808080"/>
                <w:sz w:val="20"/>
                <w:szCs w:val="22"/>
              </w:rPr>
              <w:t>3.3.3.</w:t>
            </w:r>
            <w:r w:rsidRPr="0061601A">
              <w:rPr>
                <w:i/>
                <w:iCs/>
                <w:color w:val="000000"/>
                <w:sz w:val="18"/>
                <w:szCs w:val="18"/>
              </w:rPr>
              <w:t xml:space="preserve"> Sustiprinti teigiamą Rokiškio rajono savivaldybės įvaizdį, pagerinti komunikaciją</w:t>
            </w:r>
          </w:p>
        </w:tc>
        <w:bookmarkStart w:id="6" w:name="RANGE!I91"/>
        <w:tc>
          <w:tcPr>
            <w:tcW w:w="2977" w:type="dxa"/>
            <w:tcBorders>
              <w:top w:val="single" w:sz="4" w:space="0" w:color="auto"/>
              <w:left w:val="single" w:sz="4" w:space="0" w:color="auto"/>
              <w:bottom w:val="single" w:sz="4" w:space="0" w:color="auto"/>
              <w:right w:val="single" w:sz="4" w:space="0" w:color="auto"/>
            </w:tcBorders>
            <w:vAlign w:val="center"/>
          </w:tcPr>
          <w:p w14:paraId="40F70FB1" w14:textId="77777777" w:rsidR="00007245" w:rsidRPr="0061601A" w:rsidRDefault="00007245" w:rsidP="00D4202C">
            <w:pPr>
              <w:rPr>
                <w:i/>
                <w:iCs/>
                <w:color w:val="000000"/>
                <w:sz w:val="18"/>
                <w:szCs w:val="18"/>
              </w:rPr>
            </w:pPr>
            <w:r w:rsidRPr="0061601A">
              <w:rPr>
                <w:i/>
                <w:iCs/>
                <w:color w:val="000000"/>
                <w:sz w:val="18"/>
                <w:szCs w:val="18"/>
              </w:rPr>
              <w:fldChar w:fldCharType="begin"/>
            </w:r>
            <w:r w:rsidRPr="0061601A">
              <w:rPr>
                <w:i/>
                <w:iCs/>
                <w:color w:val="000000"/>
                <w:sz w:val="18"/>
                <w:szCs w:val="18"/>
              </w:rPr>
              <w:instrText xml:space="preserve"> HYPERLINK "file:///C:\\Users\\user\\AppData\\Local\\Microsoft\\Windows\\INetCache\\Content.MSO\\508480F0.xlsx" \l "RANGE!#REF!" </w:instrText>
            </w:r>
            <w:r w:rsidRPr="0061601A">
              <w:rPr>
                <w:i/>
                <w:iCs/>
                <w:color w:val="000000"/>
                <w:sz w:val="18"/>
                <w:szCs w:val="18"/>
              </w:rPr>
              <w:fldChar w:fldCharType="separate"/>
            </w:r>
            <w:r w:rsidRPr="0061601A">
              <w:rPr>
                <w:i/>
                <w:iCs/>
                <w:color w:val="000000"/>
                <w:sz w:val="18"/>
                <w:szCs w:val="18"/>
              </w:rPr>
              <w:t>Savivaldybės komunikacijos lygis (Rokiškio rajono savivaldybės, Rokiškio rajono savivaldybės tarybos, Rokiškio rajono savivaldybės administracijos paskyrų socialinių tinklų (pvz., „</w:t>
            </w:r>
            <w:proofErr w:type="spellStart"/>
            <w:r w:rsidRPr="0061601A">
              <w:rPr>
                <w:i/>
                <w:iCs/>
                <w:color w:val="000000"/>
                <w:sz w:val="18"/>
                <w:szCs w:val="18"/>
              </w:rPr>
              <w:t>Facebook</w:t>
            </w:r>
            <w:proofErr w:type="spellEnd"/>
            <w:r w:rsidRPr="0061601A">
              <w:rPr>
                <w:i/>
                <w:iCs/>
                <w:color w:val="000000"/>
                <w:sz w:val="18"/>
                <w:szCs w:val="18"/>
              </w:rPr>
              <w:t>“, „</w:t>
            </w:r>
            <w:proofErr w:type="spellStart"/>
            <w:r w:rsidRPr="0061601A">
              <w:rPr>
                <w:i/>
                <w:iCs/>
                <w:color w:val="000000"/>
                <w:sz w:val="18"/>
                <w:szCs w:val="18"/>
              </w:rPr>
              <w:t>Instagram</w:t>
            </w:r>
            <w:proofErr w:type="spellEnd"/>
            <w:r w:rsidRPr="0061601A">
              <w:rPr>
                <w:i/>
                <w:iCs/>
                <w:color w:val="000000"/>
                <w:sz w:val="18"/>
                <w:szCs w:val="18"/>
              </w:rPr>
              <w:t xml:space="preserve">“ ir pan.), kitokių </w:t>
            </w:r>
            <w:proofErr w:type="spellStart"/>
            <w:r w:rsidRPr="0061601A">
              <w:rPr>
                <w:i/>
                <w:iCs/>
                <w:color w:val="000000"/>
                <w:sz w:val="18"/>
                <w:szCs w:val="18"/>
              </w:rPr>
              <w:t>medijų</w:t>
            </w:r>
            <w:proofErr w:type="spellEnd"/>
            <w:r w:rsidRPr="0061601A">
              <w:rPr>
                <w:i/>
                <w:iCs/>
                <w:color w:val="000000"/>
                <w:sz w:val="18"/>
                <w:szCs w:val="18"/>
              </w:rPr>
              <w:t xml:space="preserve"> (pvz., „</w:t>
            </w:r>
            <w:proofErr w:type="spellStart"/>
            <w:r w:rsidRPr="0061601A">
              <w:rPr>
                <w:i/>
                <w:iCs/>
                <w:color w:val="000000"/>
                <w:sz w:val="18"/>
                <w:szCs w:val="18"/>
              </w:rPr>
              <w:t>YouTube</w:t>
            </w:r>
            <w:proofErr w:type="spellEnd"/>
            <w:r w:rsidRPr="0061601A">
              <w:rPr>
                <w:i/>
                <w:iCs/>
                <w:color w:val="000000"/>
                <w:sz w:val="18"/>
                <w:szCs w:val="18"/>
              </w:rPr>
              <w:t>“), Rokiškio rajono savivaldybės oficialios svetainės sekėjų skaičius)</w:t>
            </w:r>
            <w:r w:rsidRPr="0061601A">
              <w:rPr>
                <w:i/>
                <w:iCs/>
                <w:color w:val="000000"/>
                <w:sz w:val="18"/>
                <w:szCs w:val="18"/>
              </w:rPr>
              <w:fldChar w:fldCharType="end"/>
            </w:r>
            <w:bookmarkEnd w:id="6"/>
          </w:p>
        </w:tc>
        <w:tc>
          <w:tcPr>
            <w:tcW w:w="1559" w:type="dxa"/>
            <w:tcBorders>
              <w:top w:val="single" w:sz="4" w:space="0" w:color="auto"/>
              <w:left w:val="single" w:sz="4" w:space="0" w:color="auto"/>
              <w:bottom w:val="single" w:sz="4" w:space="0" w:color="auto"/>
              <w:right w:val="single" w:sz="4" w:space="0" w:color="auto"/>
            </w:tcBorders>
            <w:vAlign w:val="center"/>
          </w:tcPr>
          <w:p w14:paraId="6121C487" w14:textId="77777777" w:rsidR="00007245" w:rsidRPr="0061601A" w:rsidRDefault="00007245" w:rsidP="00D4202C">
            <w:pPr>
              <w:jc w:val="center"/>
              <w:rPr>
                <w:i/>
                <w:iCs/>
                <w:color w:val="000000"/>
                <w:sz w:val="16"/>
                <w:szCs w:val="16"/>
              </w:rPr>
            </w:pPr>
            <w:r w:rsidRPr="0061601A">
              <w:rPr>
                <w:i/>
                <w:iCs/>
                <w:color w:val="000000"/>
                <w:sz w:val="16"/>
                <w:szCs w:val="16"/>
              </w:rPr>
              <w:t>Savivaldybės interneto svetainės lankytojų sk. – 170,7 tūkst. vnt., atsivertimų sk. – 1412,9 tūkst. vnt.                  Socialinių paskyrų sk. – 3 vnt.                                 FB – 4,7 tūkst. sek.                     „</w:t>
            </w:r>
            <w:proofErr w:type="spellStart"/>
            <w:r w:rsidRPr="0061601A">
              <w:rPr>
                <w:i/>
                <w:iCs/>
                <w:color w:val="000000"/>
                <w:sz w:val="16"/>
                <w:szCs w:val="16"/>
              </w:rPr>
              <w:t>YouTube</w:t>
            </w:r>
            <w:proofErr w:type="spellEnd"/>
            <w:r w:rsidRPr="0061601A">
              <w:rPr>
                <w:i/>
                <w:iCs/>
                <w:color w:val="000000"/>
                <w:sz w:val="16"/>
                <w:szCs w:val="16"/>
              </w:rPr>
              <w:t>“ – 86 vaizdo įrašų                               (2022 m. 07mėn.)</w:t>
            </w:r>
          </w:p>
        </w:tc>
        <w:tc>
          <w:tcPr>
            <w:tcW w:w="1325" w:type="dxa"/>
            <w:tcBorders>
              <w:top w:val="single" w:sz="4" w:space="0" w:color="auto"/>
              <w:left w:val="single" w:sz="4" w:space="0" w:color="auto"/>
              <w:bottom w:val="single" w:sz="4" w:space="0" w:color="auto"/>
              <w:right w:val="single" w:sz="4" w:space="0" w:color="auto"/>
            </w:tcBorders>
            <w:vAlign w:val="center"/>
          </w:tcPr>
          <w:p w14:paraId="677D56F7" w14:textId="77777777" w:rsidR="00007245" w:rsidRPr="0061601A" w:rsidRDefault="00007245" w:rsidP="00D4202C">
            <w:pPr>
              <w:jc w:val="center"/>
              <w:rPr>
                <w:i/>
                <w:iCs/>
                <w:color w:val="000000"/>
                <w:sz w:val="18"/>
                <w:szCs w:val="18"/>
              </w:rPr>
            </w:pPr>
            <w:r w:rsidRPr="0061601A">
              <w:rPr>
                <w:i/>
                <w:iCs/>
                <w:color w:val="000000"/>
                <w:sz w:val="18"/>
                <w:szCs w:val="18"/>
              </w:rPr>
              <w:t>Nemažėjantis</w:t>
            </w:r>
          </w:p>
        </w:tc>
      </w:tr>
      <w:tr w:rsidR="00007245" w14:paraId="0C314468" w14:textId="77777777" w:rsidTr="001B7929">
        <w:trPr>
          <w:jc w:val="center"/>
        </w:trPr>
        <w:tc>
          <w:tcPr>
            <w:tcW w:w="1751" w:type="dxa"/>
            <w:vMerge/>
            <w:tcBorders>
              <w:left w:val="single" w:sz="4" w:space="0" w:color="auto"/>
              <w:right w:val="single" w:sz="4" w:space="0" w:color="auto"/>
            </w:tcBorders>
          </w:tcPr>
          <w:p w14:paraId="5C5563C3"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52E11E22"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14DE694" w14:textId="77777777" w:rsidR="00007245" w:rsidRPr="0061601A" w:rsidRDefault="00007245" w:rsidP="00D4202C">
            <w:pPr>
              <w:rPr>
                <w:i/>
                <w:iCs/>
                <w:color w:val="000000"/>
                <w:sz w:val="18"/>
                <w:szCs w:val="18"/>
              </w:rPr>
            </w:pPr>
            <w:r w:rsidRPr="0061601A">
              <w:rPr>
                <w:i/>
                <w:iCs/>
                <w:color w:val="000000"/>
                <w:sz w:val="18"/>
                <w:szCs w:val="18"/>
              </w:rPr>
              <w:t>Savivaldybės pranešimų („išėjusių“ į skaitmeninę erdvę) skaičius (vnt.)</w:t>
            </w:r>
          </w:p>
          <w:p w14:paraId="449388A4" w14:textId="77777777" w:rsidR="00007245" w:rsidRPr="0061601A" w:rsidRDefault="00007245" w:rsidP="00D4202C">
            <w:pPr>
              <w:rPr>
                <w:i/>
                <w:iCs/>
                <w:color w:val="000000"/>
                <w:sz w:val="18"/>
                <w:szCs w:val="18"/>
              </w:rPr>
            </w:pPr>
          </w:p>
          <w:p w14:paraId="6AEDE35A" w14:textId="77777777" w:rsidR="00007245" w:rsidRPr="0061601A" w:rsidRDefault="00007245" w:rsidP="00D4202C">
            <w:pPr>
              <w:rPr>
                <w:i/>
                <w:i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37E37D" w14:textId="77777777" w:rsidR="00007245" w:rsidRPr="0061601A" w:rsidRDefault="00007245" w:rsidP="00D4202C">
            <w:pPr>
              <w:jc w:val="center"/>
              <w:rPr>
                <w:i/>
                <w:iCs/>
                <w:color w:val="000000"/>
                <w:sz w:val="18"/>
                <w:szCs w:val="18"/>
              </w:rPr>
            </w:pPr>
            <w:r w:rsidRPr="0061601A">
              <w:rPr>
                <w:i/>
                <w:iCs/>
                <w:color w:val="000000"/>
                <w:sz w:val="18"/>
                <w:szCs w:val="18"/>
              </w:rPr>
              <w:t>n/ d                         (2021 m.)</w:t>
            </w:r>
          </w:p>
        </w:tc>
        <w:tc>
          <w:tcPr>
            <w:tcW w:w="1325" w:type="dxa"/>
            <w:tcBorders>
              <w:top w:val="single" w:sz="4" w:space="0" w:color="auto"/>
              <w:left w:val="single" w:sz="4" w:space="0" w:color="auto"/>
              <w:bottom w:val="single" w:sz="4" w:space="0" w:color="auto"/>
              <w:right w:val="single" w:sz="4" w:space="0" w:color="auto"/>
            </w:tcBorders>
            <w:vAlign w:val="center"/>
          </w:tcPr>
          <w:p w14:paraId="521F0C8C" w14:textId="77777777" w:rsidR="00007245" w:rsidRPr="0061601A" w:rsidRDefault="00007245" w:rsidP="00D4202C">
            <w:pPr>
              <w:jc w:val="center"/>
              <w:rPr>
                <w:i/>
                <w:iCs/>
                <w:color w:val="000000"/>
                <w:sz w:val="18"/>
                <w:szCs w:val="18"/>
              </w:rPr>
            </w:pPr>
            <w:r w:rsidRPr="0061601A">
              <w:rPr>
                <w:i/>
                <w:iCs/>
                <w:color w:val="000000"/>
                <w:sz w:val="18"/>
                <w:szCs w:val="18"/>
              </w:rPr>
              <w:t>Ne mažiau 600 vnt.</w:t>
            </w:r>
          </w:p>
        </w:tc>
      </w:tr>
      <w:tr w:rsidR="00007245" w14:paraId="37886217" w14:textId="77777777" w:rsidTr="001B7929">
        <w:trPr>
          <w:jc w:val="center"/>
        </w:trPr>
        <w:tc>
          <w:tcPr>
            <w:tcW w:w="1751" w:type="dxa"/>
            <w:vMerge/>
            <w:tcBorders>
              <w:left w:val="single" w:sz="4" w:space="0" w:color="auto"/>
              <w:right w:val="single" w:sz="4" w:space="0" w:color="auto"/>
            </w:tcBorders>
          </w:tcPr>
          <w:p w14:paraId="591A12AF"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584BB9A9" w14:textId="77777777" w:rsidR="00007245" w:rsidRDefault="00007245" w:rsidP="00911E95">
            <w:pPr>
              <w:rPr>
                <w:rFonts w:eastAsia="Calibri"/>
                <w:i/>
                <w:color w:val="808080"/>
                <w:sz w:val="20"/>
                <w:szCs w:val="22"/>
              </w:rPr>
            </w:pPr>
            <w:r>
              <w:rPr>
                <w:rFonts w:eastAsia="Calibri"/>
                <w:i/>
                <w:color w:val="808080"/>
                <w:sz w:val="20"/>
                <w:szCs w:val="22"/>
              </w:rPr>
              <w:t xml:space="preserve">3.4. </w:t>
            </w:r>
            <w:r w:rsidRPr="0061601A">
              <w:rPr>
                <w:b/>
                <w:bCs/>
                <w:color w:val="000000"/>
                <w:sz w:val="18"/>
                <w:szCs w:val="18"/>
              </w:rPr>
              <w:t>Užtikrinti sąlygas jaunimo užimtumui visoje rajono teritorijoje ir didinti visuomenės įsitraukimą į valdyseną</w:t>
            </w:r>
          </w:p>
        </w:tc>
        <w:tc>
          <w:tcPr>
            <w:tcW w:w="2977" w:type="dxa"/>
            <w:tcBorders>
              <w:top w:val="single" w:sz="4" w:space="0" w:color="auto"/>
              <w:left w:val="single" w:sz="4" w:space="0" w:color="auto"/>
              <w:bottom w:val="single" w:sz="4" w:space="0" w:color="auto"/>
              <w:right w:val="single" w:sz="4" w:space="0" w:color="auto"/>
            </w:tcBorders>
            <w:vAlign w:val="center"/>
          </w:tcPr>
          <w:p w14:paraId="6C1E6C6C" w14:textId="77777777" w:rsidR="00007245" w:rsidRPr="0061601A" w:rsidRDefault="00007245" w:rsidP="00D4202C">
            <w:pPr>
              <w:rPr>
                <w:b/>
                <w:bCs/>
                <w:color w:val="000000"/>
                <w:sz w:val="18"/>
                <w:szCs w:val="18"/>
              </w:rPr>
            </w:pPr>
            <w:r w:rsidRPr="0061601A">
              <w:rPr>
                <w:b/>
                <w:bCs/>
                <w:color w:val="000000"/>
                <w:sz w:val="18"/>
                <w:szCs w:val="18"/>
              </w:rPr>
              <w:t>Jaunimo (14–29 metų amžiaus) dalis (proc.) ir santykis su šalies vidurkiu (proc.)</w:t>
            </w:r>
          </w:p>
        </w:tc>
        <w:tc>
          <w:tcPr>
            <w:tcW w:w="1559" w:type="dxa"/>
            <w:tcBorders>
              <w:top w:val="single" w:sz="4" w:space="0" w:color="auto"/>
              <w:left w:val="single" w:sz="4" w:space="0" w:color="auto"/>
              <w:bottom w:val="single" w:sz="4" w:space="0" w:color="auto"/>
              <w:right w:val="single" w:sz="4" w:space="0" w:color="auto"/>
            </w:tcBorders>
            <w:vAlign w:val="center"/>
          </w:tcPr>
          <w:p w14:paraId="663257E1" w14:textId="77777777" w:rsidR="00007245" w:rsidRPr="0061601A" w:rsidRDefault="00007245" w:rsidP="00D4202C">
            <w:pPr>
              <w:jc w:val="center"/>
              <w:rPr>
                <w:b/>
                <w:bCs/>
                <w:color w:val="000000"/>
                <w:sz w:val="18"/>
                <w:szCs w:val="18"/>
              </w:rPr>
            </w:pPr>
            <w:r w:rsidRPr="0061601A">
              <w:rPr>
                <w:b/>
                <w:bCs/>
                <w:color w:val="000000"/>
                <w:sz w:val="18"/>
                <w:szCs w:val="18"/>
              </w:rPr>
              <w:t xml:space="preserve">16,7 %                       101,8%                           </w:t>
            </w:r>
            <w:r w:rsidRPr="0061601A">
              <w:rPr>
                <w:i/>
                <w:iCs/>
                <w:color w:val="000000"/>
                <w:sz w:val="18"/>
                <w:szCs w:val="18"/>
              </w:rPr>
              <w:t xml:space="preserve">  (2022 m. pr.)</w:t>
            </w:r>
          </w:p>
        </w:tc>
        <w:tc>
          <w:tcPr>
            <w:tcW w:w="1325" w:type="dxa"/>
            <w:tcBorders>
              <w:top w:val="single" w:sz="4" w:space="0" w:color="auto"/>
              <w:left w:val="single" w:sz="4" w:space="0" w:color="auto"/>
              <w:bottom w:val="single" w:sz="4" w:space="0" w:color="auto"/>
              <w:right w:val="single" w:sz="4" w:space="0" w:color="auto"/>
            </w:tcBorders>
            <w:vAlign w:val="center"/>
          </w:tcPr>
          <w:p w14:paraId="34623B44" w14:textId="77777777" w:rsidR="00007245" w:rsidRPr="0061601A" w:rsidRDefault="00007245" w:rsidP="00D4202C">
            <w:pPr>
              <w:jc w:val="center"/>
              <w:rPr>
                <w:b/>
                <w:bCs/>
                <w:color w:val="000000"/>
                <w:sz w:val="18"/>
                <w:szCs w:val="18"/>
              </w:rPr>
            </w:pPr>
            <w:r w:rsidRPr="0061601A">
              <w:rPr>
                <w:b/>
                <w:bCs/>
                <w:color w:val="000000"/>
                <w:sz w:val="18"/>
                <w:szCs w:val="18"/>
              </w:rPr>
              <w:t>Ne mažesnis nei šalies vidurkis</w:t>
            </w:r>
          </w:p>
        </w:tc>
      </w:tr>
      <w:tr w:rsidR="00007245" w14:paraId="67BFE679" w14:textId="77777777" w:rsidTr="001B7929">
        <w:trPr>
          <w:jc w:val="center"/>
        </w:trPr>
        <w:tc>
          <w:tcPr>
            <w:tcW w:w="1751" w:type="dxa"/>
            <w:vMerge/>
            <w:tcBorders>
              <w:left w:val="single" w:sz="4" w:space="0" w:color="auto"/>
              <w:right w:val="single" w:sz="4" w:space="0" w:color="auto"/>
            </w:tcBorders>
          </w:tcPr>
          <w:p w14:paraId="0627E3A7"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4355223C"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40F23DA" w14:textId="77777777" w:rsidR="00007245" w:rsidRPr="0061601A" w:rsidRDefault="00007245" w:rsidP="00D4202C">
            <w:pPr>
              <w:rPr>
                <w:b/>
                <w:bCs/>
                <w:color w:val="000000"/>
                <w:sz w:val="18"/>
                <w:szCs w:val="18"/>
              </w:rPr>
            </w:pPr>
            <w:r w:rsidRPr="0061601A">
              <w:rPr>
                <w:b/>
                <w:bCs/>
                <w:color w:val="000000"/>
                <w:sz w:val="18"/>
                <w:szCs w:val="18"/>
              </w:rPr>
              <w:t>Dalyvavusių Dalyvaujamajame biudžete iniciatyvų skaičius (vnt.)</w:t>
            </w:r>
          </w:p>
        </w:tc>
        <w:tc>
          <w:tcPr>
            <w:tcW w:w="1559" w:type="dxa"/>
            <w:tcBorders>
              <w:top w:val="single" w:sz="4" w:space="0" w:color="auto"/>
              <w:left w:val="single" w:sz="4" w:space="0" w:color="auto"/>
              <w:bottom w:val="single" w:sz="4" w:space="0" w:color="auto"/>
              <w:right w:val="single" w:sz="4" w:space="0" w:color="auto"/>
            </w:tcBorders>
            <w:vAlign w:val="center"/>
          </w:tcPr>
          <w:p w14:paraId="43DF23AF" w14:textId="77777777" w:rsidR="00007245" w:rsidRPr="0061601A" w:rsidRDefault="00007245" w:rsidP="00D4202C">
            <w:pPr>
              <w:jc w:val="center"/>
              <w:rPr>
                <w:b/>
                <w:bCs/>
                <w:color w:val="000000"/>
                <w:sz w:val="18"/>
                <w:szCs w:val="18"/>
              </w:rPr>
            </w:pPr>
            <w:r w:rsidRPr="0061601A">
              <w:rPr>
                <w:b/>
                <w:bCs/>
                <w:color w:val="000000"/>
                <w:sz w:val="18"/>
                <w:szCs w:val="18"/>
              </w:rPr>
              <w:t xml:space="preserve">6 vnt.                      </w:t>
            </w:r>
            <w:r w:rsidRPr="0061601A">
              <w:rPr>
                <w:i/>
                <w:iCs/>
                <w:color w:val="000000"/>
                <w:sz w:val="18"/>
                <w:szCs w:val="18"/>
              </w:rPr>
              <w:t>(2022 m. pr.)</w:t>
            </w:r>
          </w:p>
        </w:tc>
        <w:tc>
          <w:tcPr>
            <w:tcW w:w="1325" w:type="dxa"/>
            <w:tcBorders>
              <w:top w:val="single" w:sz="4" w:space="0" w:color="auto"/>
              <w:left w:val="single" w:sz="4" w:space="0" w:color="auto"/>
              <w:bottom w:val="single" w:sz="4" w:space="0" w:color="auto"/>
              <w:right w:val="single" w:sz="4" w:space="0" w:color="auto"/>
            </w:tcBorders>
            <w:vAlign w:val="center"/>
          </w:tcPr>
          <w:p w14:paraId="6268C0F8" w14:textId="77777777" w:rsidR="00007245" w:rsidRPr="0061601A" w:rsidRDefault="00007245" w:rsidP="00D4202C">
            <w:pPr>
              <w:jc w:val="center"/>
              <w:rPr>
                <w:b/>
                <w:bCs/>
                <w:color w:val="000000"/>
                <w:sz w:val="18"/>
                <w:szCs w:val="18"/>
              </w:rPr>
            </w:pPr>
            <w:r w:rsidRPr="0061601A">
              <w:rPr>
                <w:b/>
                <w:bCs/>
                <w:color w:val="000000"/>
                <w:sz w:val="18"/>
                <w:szCs w:val="18"/>
              </w:rPr>
              <w:t>10 vnt.</w:t>
            </w:r>
          </w:p>
        </w:tc>
      </w:tr>
      <w:tr w:rsidR="00007245" w14:paraId="004861CB" w14:textId="77777777" w:rsidTr="001B7929">
        <w:trPr>
          <w:jc w:val="center"/>
        </w:trPr>
        <w:tc>
          <w:tcPr>
            <w:tcW w:w="1751" w:type="dxa"/>
            <w:vMerge/>
            <w:tcBorders>
              <w:left w:val="single" w:sz="4" w:space="0" w:color="auto"/>
              <w:right w:val="single" w:sz="4" w:space="0" w:color="auto"/>
            </w:tcBorders>
          </w:tcPr>
          <w:p w14:paraId="47F99DE0"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4E2A861F" w14:textId="77777777" w:rsidR="00007245" w:rsidRDefault="00007245" w:rsidP="00911E95">
            <w:pPr>
              <w:rPr>
                <w:rFonts w:eastAsia="Calibri"/>
                <w:i/>
                <w:color w:val="808080"/>
                <w:sz w:val="20"/>
                <w:szCs w:val="22"/>
              </w:rPr>
            </w:pPr>
            <w:r>
              <w:rPr>
                <w:rFonts w:eastAsia="Calibri"/>
                <w:i/>
                <w:color w:val="808080"/>
                <w:sz w:val="20"/>
                <w:szCs w:val="22"/>
              </w:rPr>
              <w:t xml:space="preserve">3.4.1. </w:t>
            </w:r>
            <w:r w:rsidRPr="0061601A">
              <w:rPr>
                <w:i/>
                <w:iCs/>
                <w:color w:val="000000"/>
                <w:sz w:val="18"/>
                <w:szCs w:val="18"/>
              </w:rPr>
              <w:t>Išplėtoti veiklas ir paslaugas jaunimui, padidinti jų (savi) motyvaciją</w:t>
            </w:r>
          </w:p>
        </w:tc>
        <w:tc>
          <w:tcPr>
            <w:tcW w:w="2977" w:type="dxa"/>
            <w:tcBorders>
              <w:top w:val="single" w:sz="4" w:space="0" w:color="auto"/>
              <w:left w:val="single" w:sz="4" w:space="0" w:color="auto"/>
              <w:bottom w:val="single" w:sz="4" w:space="0" w:color="auto"/>
              <w:right w:val="single" w:sz="4" w:space="0" w:color="auto"/>
            </w:tcBorders>
            <w:vAlign w:val="center"/>
          </w:tcPr>
          <w:p w14:paraId="506834BE" w14:textId="77777777" w:rsidR="00007245" w:rsidRPr="0061601A" w:rsidRDefault="00007245" w:rsidP="00D4202C">
            <w:pPr>
              <w:rPr>
                <w:i/>
                <w:iCs/>
                <w:color w:val="000000"/>
                <w:sz w:val="18"/>
                <w:szCs w:val="18"/>
              </w:rPr>
            </w:pPr>
            <w:r w:rsidRPr="0061601A">
              <w:rPr>
                <w:i/>
                <w:iCs/>
                <w:color w:val="000000"/>
                <w:sz w:val="18"/>
                <w:szCs w:val="18"/>
              </w:rPr>
              <w:t xml:space="preserve">Jaunimo </w:t>
            </w:r>
            <w:proofErr w:type="spellStart"/>
            <w:r w:rsidRPr="0061601A">
              <w:rPr>
                <w:i/>
                <w:iCs/>
                <w:color w:val="000000"/>
                <w:sz w:val="18"/>
                <w:szCs w:val="18"/>
              </w:rPr>
              <w:t>savanorystės</w:t>
            </w:r>
            <w:proofErr w:type="spellEnd"/>
            <w:r w:rsidRPr="0061601A">
              <w:rPr>
                <w:i/>
                <w:iCs/>
                <w:color w:val="000000"/>
                <w:sz w:val="18"/>
                <w:szCs w:val="18"/>
              </w:rPr>
              <w:t xml:space="preserve"> lygis</w:t>
            </w:r>
          </w:p>
        </w:tc>
        <w:tc>
          <w:tcPr>
            <w:tcW w:w="1559" w:type="dxa"/>
            <w:tcBorders>
              <w:top w:val="single" w:sz="4" w:space="0" w:color="auto"/>
              <w:left w:val="single" w:sz="4" w:space="0" w:color="auto"/>
              <w:bottom w:val="single" w:sz="4" w:space="0" w:color="auto"/>
              <w:right w:val="single" w:sz="4" w:space="0" w:color="auto"/>
            </w:tcBorders>
            <w:vAlign w:val="center"/>
          </w:tcPr>
          <w:p w14:paraId="48BC42ED" w14:textId="77777777" w:rsidR="00007245" w:rsidRPr="0061601A" w:rsidRDefault="00007245" w:rsidP="00D4202C">
            <w:pPr>
              <w:jc w:val="center"/>
              <w:rPr>
                <w:i/>
                <w:iCs/>
                <w:color w:val="000000"/>
                <w:sz w:val="16"/>
                <w:szCs w:val="16"/>
              </w:rPr>
            </w:pPr>
            <w:r w:rsidRPr="0061601A">
              <w:rPr>
                <w:i/>
                <w:iCs/>
                <w:color w:val="000000"/>
                <w:sz w:val="16"/>
                <w:szCs w:val="16"/>
              </w:rPr>
              <w:t xml:space="preserve">Turintys savanoriškos tarnybos pažymėjimą – 10 asm.                                        Trumpalaikė </w:t>
            </w:r>
            <w:proofErr w:type="spellStart"/>
            <w:r w:rsidRPr="0061601A">
              <w:rPr>
                <w:i/>
                <w:iCs/>
                <w:color w:val="000000"/>
                <w:sz w:val="16"/>
                <w:szCs w:val="16"/>
              </w:rPr>
              <w:t>savanorystė</w:t>
            </w:r>
            <w:proofErr w:type="spellEnd"/>
            <w:r w:rsidRPr="0061601A">
              <w:rPr>
                <w:i/>
                <w:iCs/>
                <w:color w:val="000000"/>
                <w:sz w:val="16"/>
                <w:szCs w:val="16"/>
              </w:rPr>
              <w:t xml:space="preserve"> – apie </w:t>
            </w:r>
            <w:r w:rsidRPr="0061601A">
              <w:rPr>
                <w:i/>
                <w:iCs/>
                <w:color w:val="000000"/>
                <w:sz w:val="16"/>
                <w:szCs w:val="16"/>
              </w:rPr>
              <w:lastRenderedPageBreak/>
              <w:t xml:space="preserve">1000 asm.                      Ilgalaikė </w:t>
            </w:r>
            <w:proofErr w:type="spellStart"/>
            <w:r w:rsidRPr="0061601A">
              <w:rPr>
                <w:i/>
                <w:iCs/>
                <w:color w:val="000000"/>
                <w:sz w:val="16"/>
                <w:szCs w:val="16"/>
              </w:rPr>
              <w:t>savanorystė</w:t>
            </w:r>
            <w:proofErr w:type="spellEnd"/>
            <w:r w:rsidRPr="0061601A">
              <w:rPr>
                <w:i/>
                <w:iCs/>
                <w:color w:val="000000"/>
                <w:sz w:val="16"/>
                <w:szCs w:val="16"/>
              </w:rPr>
              <w:t xml:space="preserve"> – apie 200 asm.                  (2021 m.)</w:t>
            </w:r>
          </w:p>
        </w:tc>
        <w:tc>
          <w:tcPr>
            <w:tcW w:w="1325" w:type="dxa"/>
            <w:tcBorders>
              <w:top w:val="single" w:sz="4" w:space="0" w:color="auto"/>
              <w:left w:val="single" w:sz="4" w:space="0" w:color="auto"/>
              <w:bottom w:val="single" w:sz="4" w:space="0" w:color="auto"/>
              <w:right w:val="single" w:sz="4" w:space="0" w:color="auto"/>
            </w:tcBorders>
            <w:vAlign w:val="center"/>
          </w:tcPr>
          <w:p w14:paraId="79605922" w14:textId="77777777" w:rsidR="00007245" w:rsidRPr="0061601A" w:rsidRDefault="00007245" w:rsidP="00D4202C">
            <w:pPr>
              <w:jc w:val="center"/>
              <w:rPr>
                <w:i/>
                <w:iCs/>
                <w:color w:val="000000"/>
                <w:sz w:val="18"/>
                <w:szCs w:val="18"/>
              </w:rPr>
            </w:pPr>
            <w:r w:rsidRPr="0061601A">
              <w:rPr>
                <w:i/>
                <w:iCs/>
                <w:color w:val="000000"/>
                <w:sz w:val="18"/>
                <w:szCs w:val="18"/>
              </w:rPr>
              <w:lastRenderedPageBreak/>
              <w:t>Didėjantis</w:t>
            </w:r>
          </w:p>
        </w:tc>
      </w:tr>
      <w:tr w:rsidR="00007245" w14:paraId="2CFDEF9C" w14:textId="77777777" w:rsidTr="001B7929">
        <w:trPr>
          <w:jc w:val="center"/>
        </w:trPr>
        <w:tc>
          <w:tcPr>
            <w:tcW w:w="1751" w:type="dxa"/>
            <w:vMerge/>
            <w:tcBorders>
              <w:left w:val="single" w:sz="4" w:space="0" w:color="auto"/>
              <w:right w:val="single" w:sz="4" w:space="0" w:color="auto"/>
            </w:tcBorders>
          </w:tcPr>
          <w:p w14:paraId="73DC66B5"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695D3646"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7F801B5" w14:textId="77777777" w:rsidR="00007245" w:rsidRPr="0061601A" w:rsidRDefault="00007245" w:rsidP="00D4202C">
            <w:pPr>
              <w:rPr>
                <w:i/>
                <w:iCs/>
                <w:color w:val="000000"/>
                <w:sz w:val="18"/>
                <w:szCs w:val="18"/>
              </w:rPr>
            </w:pPr>
            <w:r w:rsidRPr="0061601A">
              <w:rPr>
                <w:i/>
                <w:iCs/>
                <w:color w:val="000000"/>
                <w:sz w:val="18"/>
                <w:szCs w:val="18"/>
              </w:rPr>
              <w:t>Aktyviai veikiančių jaunimo organizacijų/ su jaunimu dirbančių organizacijų skaičius (vnt.)</w:t>
            </w:r>
          </w:p>
        </w:tc>
        <w:tc>
          <w:tcPr>
            <w:tcW w:w="1559" w:type="dxa"/>
            <w:tcBorders>
              <w:top w:val="single" w:sz="4" w:space="0" w:color="auto"/>
              <w:left w:val="single" w:sz="4" w:space="0" w:color="auto"/>
              <w:bottom w:val="single" w:sz="4" w:space="0" w:color="auto"/>
              <w:right w:val="single" w:sz="4" w:space="0" w:color="auto"/>
            </w:tcBorders>
            <w:vAlign w:val="center"/>
          </w:tcPr>
          <w:p w14:paraId="40665445" w14:textId="77777777" w:rsidR="00007245" w:rsidRPr="0061601A" w:rsidRDefault="00007245" w:rsidP="00D4202C">
            <w:pPr>
              <w:jc w:val="center"/>
              <w:rPr>
                <w:i/>
                <w:iCs/>
                <w:color w:val="000000"/>
                <w:sz w:val="18"/>
                <w:szCs w:val="18"/>
              </w:rPr>
            </w:pPr>
            <w:r w:rsidRPr="0061601A">
              <w:rPr>
                <w:i/>
                <w:iCs/>
                <w:color w:val="000000"/>
                <w:sz w:val="18"/>
                <w:szCs w:val="18"/>
              </w:rPr>
              <w:t>8 vnt. / 29 vnt.                    (2021 m.)</w:t>
            </w:r>
          </w:p>
        </w:tc>
        <w:tc>
          <w:tcPr>
            <w:tcW w:w="1325" w:type="dxa"/>
            <w:tcBorders>
              <w:top w:val="single" w:sz="4" w:space="0" w:color="auto"/>
              <w:left w:val="single" w:sz="4" w:space="0" w:color="auto"/>
              <w:bottom w:val="single" w:sz="4" w:space="0" w:color="auto"/>
              <w:right w:val="single" w:sz="4" w:space="0" w:color="auto"/>
            </w:tcBorders>
            <w:vAlign w:val="center"/>
          </w:tcPr>
          <w:p w14:paraId="30BBBAE7" w14:textId="77777777" w:rsidR="00007245" w:rsidRPr="0061601A" w:rsidRDefault="00007245" w:rsidP="00D4202C">
            <w:pPr>
              <w:jc w:val="center"/>
              <w:rPr>
                <w:i/>
                <w:iCs/>
                <w:color w:val="000000"/>
                <w:sz w:val="18"/>
                <w:szCs w:val="18"/>
              </w:rPr>
            </w:pPr>
            <w:r w:rsidRPr="0061601A">
              <w:rPr>
                <w:i/>
                <w:iCs/>
                <w:color w:val="000000"/>
                <w:sz w:val="18"/>
                <w:szCs w:val="18"/>
              </w:rPr>
              <w:t>Didėjantis</w:t>
            </w:r>
          </w:p>
        </w:tc>
      </w:tr>
      <w:tr w:rsidR="00007245" w14:paraId="4556102D" w14:textId="77777777" w:rsidTr="001B7929">
        <w:trPr>
          <w:jc w:val="center"/>
        </w:trPr>
        <w:tc>
          <w:tcPr>
            <w:tcW w:w="1751" w:type="dxa"/>
            <w:vMerge/>
            <w:tcBorders>
              <w:left w:val="single" w:sz="4" w:space="0" w:color="auto"/>
              <w:right w:val="single" w:sz="4" w:space="0" w:color="auto"/>
            </w:tcBorders>
          </w:tcPr>
          <w:p w14:paraId="24DDF649"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723E145A"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29FA59F" w14:textId="77777777" w:rsidR="00007245" w:rsidRPr="0061601A" w:rsidRDefault="00007245" w:rsidP="00D4202C">
            <w:pPr>
              <w:rPr>
                <w:i/>
                <w:iCs/>
                <w:color w:val="000000"/>
                <w:sz w:val="18"/>
                <w:szCs w:val="18"/>
              </w:rPr>
            </w:pPr>
            <w:r w:rsidRPr="0061601A">
              <w:rPr>
                <w:i/>
                <w:iCs/>
                <w:color w:val="000000"/>
                <w:sz w:val="18"/>
                <w:szCs w:val="18"/>
              </w:rPr>
              <w:t>Mobilaus darbo su jaunimu paslaugų skaičius (vnt.)</w:t>
            </w:r>
          </w:p>
        </w:tc>
        <w:tc>
          <w:tcPr>
            <w:tcW w:w="1559" w:type="dxa"/>
            <w:tcBorders>
              <w:top w:val="single" w:sz="4" w:space="0" w:color="auto"/>
              <w:left w:val="single" w:sz="4" w:space="0" w:color="auto"/>
              <w:bottom w:val="single" w:sz="4" w:space="0" w:color="auto"/>
              <w:right w:val="single" w:sz="4" w:space="0" w:color="auto"/>
            </w:tcBorders>
            <w:vAlign w:val="center"/>
          </w:tcPr>
          <w:p w14:paraId="51A1B860" w14:textId="77777777" w:rsidR="00007245" w:rsidRPr="0061601A" w:rsidRDefault="00007245" w:rsidP="00D4202C">
            <w:pPr>
              <w:jc w:val="center"/>
              <w:rPr>
                <w:i/>
                <w:iCs/>
                <w:color w:val="000000"/>
                <w:sz w:val="18"/>
                <w:szCs w:val="18"/>
              </w:rPr>
            </w:pPr>
            <w:r w:rsidRPr="0061601A">
              <w:rPr>
                <w:i/>
                <w:iCs/>
                <w:color w:val="000000"/>
                <w:sz w:val="18"/>
                <w:szCs w:val="18"/>
              </w:rPr>
              <w:t>5vnt.                             (2021 m.)</w:t>
            </w:r>
          </w:p>
        </w:tc>
        <w:tc>
          <w:tcPr>
            <w:tcW w:w="1325" w:type="dxa"/>
            <w:tcBorders>
              <w:top w:val="single" w:sz="4" w:space="0" w:color="auto"/>
              <w:left w:val="single" w:sz="4" w:space="0" w:color="auto"/>
              <w:bottom w:val="single" w:sz="4" w:space="0" w:color="auto"/>
              <w:right w:val="single" w:sz="4" w:space="0" w:color="auto"/>
            </w:tcBorders>
            <w:vAlign w:val="center"/>
          </w:tcPr>
          <w:p w14:paraId="442B1F21" w14:textId="77777777" w:rsidR="00007245" w:rsidRPr="0061601A" w:rsidRDefault="00007245" w:rsidP="00D4202C">
            <w:pPr>
              <w:jc w:val="center"/>
              <w:rPr>
                <w:i/>
                <w:iCs/>
                <w:color w:val="000000"/>
                <w:sz w:val="18"/>
                <w:szCs w:val="18"/>
              </w:rPr>
            </w:pPr>
            <w:r w:rsidRPr="0061601A">
              <w:rPr>
                <w:i/>
                <w:iCs/>
                <w:color w:val="000000"/>
                <w:sz w:val="18"/>
                <w:szCs w:val="18"/>
              </w:rPr>
              <w:t>Didėjantis</w:t>
            </w:r>
          </w:p>
        </w:tc>
      </w:tr>
      <w:tr w:rsidR="00007245" w14:paraId="28E03DBB" w14:textId="77777777" w:rsidTr="001B7929">
        <w:trPr>
          <w:jc w:val="center"/>
        </w:trPr>
        <w:tc>
          <w:tcPr>
            <w:tcW w:w="1751" w:type="dxa"/>
            <w:vMerge/>
            <w:tcBorders>
              <w:left w:val="single" w:sz="4" w:space="0" w:color="auto"/>
              <w:right w:val="single" w:sz="4" w:space="0" w:color="auto"/>
            </w:tcBorders>
          </w:tcPr>
          <w:p w14:paraId="11B76A5D"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4478275C"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08AC964" w14:textId="77777777" w:rsidR="00007245" w:rsidRPr="0061601A" w:rsidRDefault="00007245" w:rsidP="00D4202C">
            <w:pPr>
              <w:rPr>
                <w:i/>
                <w:iCs/>
                <w:color w:val="000000"/>
                <w:sz w:val="18"/>
                <w:szCs w:val="18"/>
              </w:rPr>
            </w:pPr>
            <w:r w:rsidRPr="0061601A">
              <w:rPr>
                <w:i/>
                <w:iCs/>
                <w:color w:val="000000"/>
                <w:sz w:val="18"/>
                <w:szCs w:val="18"/>
              </w:rPr>
              <w:t>Jaunimo poreikiams pritaikytų tikslinių erdvių (vidaus ir išorės) skaičius (vnt.)</w:t>
            </w:r>
          </w:p>
        </w:tc>
        <w:tc>
          <w:tcPr>
            <w:tcW w:w="1559" w:type="dxa"/>
            <w:tcBorders>
              <w:top w:val="single" w:sz="4" w:space="0" w:color="auto"/>
              <w:left w:val="single" w:sz="4" w:space="0" w:color="auto"/>
              <w:bottom w:val="single" w:sz="4" w:space="0" w:color="auto"/>
              <w:right w:val="single" w:sz="4" w:space="0" w:color="auto"/>
            </w:tcBorders>
            <w:vAlign w:val="center"/>
          </w:tcPr>
          <w:p w14:paraId="775CDA6A" w14:textId="77777777" w:rsidR="00007245" w:rsidRPr="0061601A" w:rsidRDefault="00007245" w:rsidP="00D4202C">
            <w:pPr>
              <w:jc w:val="center"/>
              <w:rPr>
                <w:i/>
                <w:iCs/>
                <w:color w:val="000000"/>
                <w:sz w:val="18"/>
                <w:szCs w:val="18"/>
              </w:rPr>
            </w:pPr>
            <w:r w:rsidRPr="0061601A">
              <w:rPr>
                <w:i/>
                <w:iCs/>
                <w:color w:val="000000"/>
                <w:sz w:val="18"/>
                <w:szCs w:val="18"/>
              </w:rPr>
              <w:t>62 vnt.                         (2022 m. pr.)</w:t>
            </w:r>
          </w:p>
        </w:tc>
        <w:tc>
          <w:tcPr>
            <w:tcW w:w="1325" w:type="dxa"/>
            <w:tcBorders>
              <w:top w:val="single" w:sz="4" w:space="0" w:color="auto"/>
              <w:left w:val="single" w:sz="4" w:space="0" w:color="auto"/>
              <w:bottom w:val="single" w:sz="4" w:space="0" w:color="auto"/>
              <w:right w:val="single" w:sz="4" w:space="0" w:color="auto"/>
            </w:tcBorders>
            <w:vAlign w:val="center"/>
          </w:tcPr>
          <w:p w14:paraId="40341396" w14:textId="77777777" w:rsidR="00007245" w:rsidRPr="0061601A" w:rsidRDefault="00007245" w:rsidP="00D4202C">
            <w:pPr>
              <w:jc w:val="center"/>
              <w:rPr>
                <w:i/>
                <w:iCs/>
                <w:color w:val="000000"/>
                <w:sz w:val="18"/>
                <w:szCs w:val="18"/>
              </w:rPr>
            </w:pPr>
            <w:r w:rsidRPr="0061601A">
              <w:rPr>
                <w:i/>
                <w:iCs/>
                <w:color w:val="000000"/>
                <w:sz w:val="18"/>
                <w:szCs w:val="18"/>
              </w:rPr>
              <w:t>Nemažėjantis</w:t>
            </w:r>
          </w:p>
        </w:tc>
      </w:tr>
      <w:tr w:rsidR="00007245" w14:paraId="6B262FAE" w14:textId="77777777" w:rsidTr="001B7929">
        <w:trPr>
          <w:jc w:val="center"/>
        </w:trPr>
        <w:tc>
          <w:tcPr>
            <w:tcW w:w="1751" w:type="dxa"/>
            <w:vMerge w:val="restart"/>
            <w:tcBorders>
              <w:top w:val="single" w:sz="4" w:space="0" w:color="auto"/>
              <w:left w:val="single" w:sz="4" w:space="0" w:color="auto"/>
              <w:right w:val="single" w:sz="4" w:space="0" w:color="auto"/>
            </w:tcBorders>
          </w:tcPr>
          <w:p w14:paraId="3DACF96A" w14:textId="77777777" w:rsidR="00007245" w:rsidRDefault="00007245" w:rsidP="00911E95">
            <w:pPr>
              <w:rPr>
                <w:rFonts w:eastAsia="Calibri"/>
                <w:b/>
                <w:color w:val="000000" w:themeColor="text1"/>
                <w:sz w:val="18"/>
                <w:szCs w:val="18"/>
              </w:rPr>
            </w:pPr>
          </w:p>
          <w:p w14:paraId="2FE9201D" w14:textId="77777777" w:rsidR="00007245" w:rsidRDefault="00007245" w:rsidP="00911E95">
            <w:pPr>
              <w:rPr>
                <w:rFonts w:eastAsia="Calibri"/>
                <w:b/>
                <w:color w:val="000000" w:themeColor="text1"/>
                <w:sz w:val="18"/>
                <w:szCs w:val="18"/>
              </w:rPr>
            </w:pPr>
          </w:p>
          <w:p w14:paraId="1D81D2C0" w14:textId="77777777" w:rsidR="00007245" w:rsidRDefault="00007245" w:rsidP="00911E95">
            <w:pPr>
              <w:rPr>
                <w:rFonts w:eastAsia="Calibri"/>
                <w:b/>
                <w:color w:val="000000" w:themeColor="text1"/>
                <w:sz w:val="18"/>
                <w:szCs w:val="18"/>
              </w:rPr>
            </w:pPr>
          </w:p>
          <w:p w14:paraId="187EDDE7" w14:textId="77777777" w:rsidR="00007245" w:rsidRDefault="00007245" w:rsidP="00911E95">
            <w:pPr>
              <w:rPr>
                <w:rFonts w:eastAsia="Calibri"/>
                <w:b/>
                <w:color w:val="000000" w:themeColor="text1"/>
                <w:sz w:val="18"/>
                <w:szCs w:val="18"/>
              </w:rPr>
            </w:pPr>
          </w:p>
          <w:p w14:paraId="5613ABB3" w14:textId="77777777" w:rsidR="00007245" w:rsidRDefault="00007245" w:rsidP="00911E95">
            <w:pPr>
              <w:rPr>
                <w:rFonts w:eastAsia="Calibri"/>
                <w:b/>
                <w:color w:val="000000" w:themeColor="text1"/>
                <w:sz w:val="18"/>
                <w:szCs w:val="18"/>
              </w:rPr>
            </w:pPr>
          </w:p>
          <w:p w14:paraId="4BAEE87D" w14:textId="77777777" w:rsidR="00007245" w:rsidRDefault="00007245" w:rsidP="00911E95">
            <w:pPr>
              <w:rPr>
                <w:rFonts w:eastAsia="Calibri"/>
                <w:b/>
                <w:color w:val="000000" w:themeColor="text1"/>
                <w:sz w:val="18"/>
                <w:szCs w:val="18"/>
              </w:rPr>
            </w:pPr>
          </w:p>
          <w:p w14:paraId="1019E3EC" w14:textId="77777777" w:rsidR="00007245" w:rsidRDefault="00007245" w:rsidP="00911E95">
            <w:pPr>
              <w:rPr>
                <w:rFonts w:eastAsia="Calibri"/>
                <w:b/>
                <w:color w:val="000000" w:themeColor="text1"/>
                <w:sz w:val="18"/>
                <w:szCs w:val="18"/>
              </w:rPr>
            </w:pPr>
          </w:p>
          <w:p w14:paraId="4C498669" w14:textId="77777777" w:rsidR="00007245" w:rsidRDefault="00007245" w:rsidP="00911E95">
            <w:pPr>
              <w:rPr>
                <w:rFonts w:eastAsia="Calibri"/>
                <w:b/>
                <w:color w:val="000000" w:themeColor="text1"/>
                <w:sz w:val="18"/>
                <w:szCs w:val="18"/>
              </w:rPr>
            </w:pPr>
          </w:p>
          <w:p w14:paraId="3BB65465" w14:textId="77777777" w:rsidR="00007245" w:rsidRDefault="00007245" w:rsidP="00911E95">
            <w:pPr>
              <w:rPr>
                <w:rFonts w:eastAsia="Calibri"/>
                <w:b/>
                <w:color w:val="000000" w:themeColor="text1"/>
                <w:sz w:val="18"/>
                <w:szCs w:val="18"/>
              </w:rPr>
            </w:pPr>
          </w:p>
          <w:p w14:paraId="5CD06FE5" w14:textId="77777777" w:rsidR="00007245" w:rsidRDefault="00007245" w:rsidP="00911E95">
            <w:pPr>
              <w:rPr>
                <w:rFonts w:eastAsia="Calibri"/>
                <w:b/>
                <w:color w:val="000000" w:themeColor="text1"/>
                <w:sz w:val="18"/>
                <w:szCs w:val="18"/>
              </w:rPr>
            </w:pPr>
          </w:p>
          <w:p w14:paraId="43618FCA" w14:textId="77777777" w:rsidR="00007245" w:rsidRDefault="00007245" w:rsidP="00911E95">
            <w:pPr>
              <w:rPr>
                <w:rFonts w:eastAsia="Calibri"/>
                <w:b/>
                <w:color w:val="000000" w:themeColor="text1"/>
                <w:sz w:val="18"/>
                <w:szCs w:val="18"/>
              </w:rPr>
            </w:pPr>
          </w:p>
          <w:p w14:paraId="10D60BEE" w14:textId="77777777" w:rsidR="00007245" w:rsidRDefault="00007245" w:rsidP="00911E95">
            <w:pPr>
              <w:rPr>
                <w:rFonts w:eastAsia="Calibri"/>
                <w:b/>
                <w:color w:val="000000" w:themeColor="text1"/>
                <w:sz w:val="18"/>
                <w:szCs w:val="18"/>
              </w:rPr>
            </w:pPr>
          </w:p>
          <w:p w14:paraId="7E94713D" w14:textId="77777777" w:rsidR="00007245" w:rsidRDefault="00007245" w:rsidP="00911E95">
            <w:pPr>
              <w:rPr>
                <w:rFonts w:eastAsia="Calibri"/>
                <w:b/>
                <w:color w:val="000000" w:themeColor="text1"/>
                <w:sz w:val="18"/>
                <w:szCs w:val="18"/>
              </w:rPr>
            </w:pPr>
          </w:p>
          <w:p w14:paraId="1FC931D0" w14:textId="77777777" w:rsidR="00007245" w:rsidRDefault="00007245" w:rsidP="00911E95">
            <w:pPr>
              <w:rPr>
                <w:rFonts w:eastAsia="Calibri"/>
                <w:b/>
                <w:color w:val="000000" w:themeColor="text1"/>
                <w:sz w:val="18"/>
                <w:szCs w:val="18"/>
              </w:rPr>
            </w:pPr>
          </w:p>
          <w:p w14:paraId="0488CDC3" w14:textId="77777777" w:rsidR="00007245" w:rsidRDefault="00007245" w:rsidP="00911E95">
            <w:pPr>
              <w:rPr>
                <w:rFonts w:eastAsia="Calibri"/>
                <w:b/>
                <w:color w:val="000000" w:themeColor="text1"/>
                <w:sz w:val="18"/>
                <w:szCs w:val="18"/>
              </w:rPr>
            </w:pPr>
          </w:p>
          <w:p w14:paraId="0F4A531C" w14:textId="77777777" w:rsidR="00007245" w:rsidRDefault="00007245" w:rsidP="00911E95">
            <w:pPr>
              <w:rPr>
                <w:rFonts w:eastAsia="Calibri"/>
                <w:b/>
                <w:color w:val="000000" w:themeColor="text1"/>
                <w:sz w:val="18"/>
                <w:szCs w:val="18"/>
              </w:rPr>
            </w:pPr>
          </w:p>
          <w:p w14:paraId="31632586" w14:textId="77777777" w:rsidR="00007245" w:rsidRDefault="00007245" w:rsidP="00911E95">
            <w:pPr>
              <w:rPr>
                <w:rFonts w:eastAsia="Calibri"/>
                <w:b/>
                <w:color w:val="000000" w:themeColor="text1"/>
                <w:sz w:val="18"/>
                <w:szCs w:val="18"/>
              </w:rPr>
            </w:pPr>
          </w:p>
          <w:p w14:paraId="43A3630A" w14:textId="77777777" w:rsidR="00007245" w:rsidRDefault="00007245" w:rsidP="00911E95">
            <w:pPr>
              <w:rPr>
                <w:rFonts w:eastAsia="Calibri"/>
                <w:b/>
                <w:color w:val="000000" w:themeColor="text1"/>
                <w:sz w:val="18"/>
                <w:szCs w:val="18"/>
              </w:rPr>
            </w:pPr>
          </w:p>
          <w:p w14:paraId="6E1B5CE8" w14:textId="77777777" w:rsidR="00007245" w:rsidRDefault="00007245" w:rsidP="00911E95">
            <w:pPr>
              <w:rPr>
                <w:rFonts w:eastAsia="Calibri"/>
                <w:b/>
                <w:color w:val="000000" w:themeColor="text1"/>
                <w:sz w:val="18"/>
                <w:szCs w:val="18"/>
              </w:rPr>
            </w:pPr>
          </w:p>
          <w:p w14:paraId="2AC82E2A" w14:textId="77777777" w:rsidR="00007245" w:rsidRDefault="00007245" w:rsidP="00911E95">
            <w:pPr>
              <w:rPr>
                <w:rFonts w:eastAsia="Calibri"/>
                <w:b/>
                <w:color w:val="000000" w:themeColor="text1"/>
                <w:sz w:val="18"/>
                <w:szCs w:val="18"/>
              </w:rPr>
            </w:pPr>
          </w:p>
          <w:p w14:paraId="5C9FBABA" w14:textId="77777777" w:rsidR="00007245" w:rsidRDefault="00007245" w:rsidP="00911E95">
            <w:pPr>
              <w:rPr>
                <w:rFonts w:eastAsia="Calibri"/>
                <w:b/>
                <w:color w:val="000000" w:themeColor="text1"/>
                <w:sz w:val="18"/>
                <w:szCs w:val="18"/>
              </w:rPr>
            </w:pPr>
          </w:p>
          <w:p w14:paraId="76CB579F" w14:textId="77777777" w:rsidR="00007245" w:rsidRDefault="00007245" w:rsidP="00911E95">
            <w:pPr>
              <w:rPr>
                <w:rFonts w:eastAsia="Calibri"/>
                <w:b/>
                <w:color w:val="000000" w:themeColor="text1"/>
                <w:sz w:val="18"/>
                <w:szCs w:val="18"/>
              </w:rPr>
            </w:pPr>
          </w:p>
          <w:p w14:paraId="71ED57BC" w14:textId="77777777" w:rsidR="00007245" w:rsidRDefault="00007245" w:rsidP="00911E95">
            <w:pPr>
              <w:rPr>
                <w:rFonts w:eastAsia="Calibri"/>
                <w:b/>
                <w:color w:val="000000" w:themeColor="text1"/>
                <w:sz w:val="18"/>
                <w:szCs w:val="18"/>
              </w:rPr>
            </w:pPr>
          </w:p>
          <w:p w14:paraId="394BB392" w14:textId="77777777" w:rsidR="00007245" w:rsidRDefault="00007245" w:rsidP="00911E95">
            <w:pPr>
              <w:rPr>
                <w:rFonts w:eastAsia="Calibri"/>
                <w:b/>
                <w:color w:val="000000" w:themeColor="text1"/>
                <w:sz w:val="18"/>
                <w:szCs w:val="18"/>
              </w:rPr>
            </w:pPr>
          </w:p>
          <w:p w14:paraId="2834ADA6" w14:textId="77777777" w:rsidR="00007245" w:rsidRDefault="00007245" w:rsidP="00911E95">
            <w:pPr>
              <w:rPr>
                <w:rFonts w:eastAsia="Calibri"/>
                <w:b/>
                <w:color w:val="000000" w:themeColor="text1"/>
                <w:sz w:val="18"/>
                <w:szCs w:val="18"/>
              </w:rPr>
            </w:pPr>
          </w:p>
          <w:p w14:paraId="07F68955" w14:textId="77777777" w:rsidR="00007245" w:rsidRDefault="00007245" w:rsidP="00911E95">
            <w:pPr>
              <w:rPr>
                <w:rFonts w:eastAsia="Calibri"/>
                <w:b/>
                <w:color w:val="000000" w:themeColor="text1"/>
                <w:sz w:val="18"/>
                <w:szCs w:val="18"/>
              </w:rPr>
            </w:pPr>
          </w:p>
          <w:p w14:paraId="17FF350F" w14:textId="77777777" w:rsidR="00007245" w:rsidRDefault="00007245" w:rsidP="00911E95">
            <w:pPr>
              <w:rPr>
                <w:rFonts w:eastAsia="Calibri"/>
                <w:b/>
                <w:color w:val="000000" w:themeColor="text1"/>
                <w:sz w:val="18"/>
                <w:szCs w:val="18"/>
              </w:rPr>
            </w:pPr>
          </w:p>
          <w:p w14:paraId="34A33640" w14:textId="77777777" w:rsidR="00007245" w:rsidRDefault="00007245" w:rsidP="00911E95">
            <w:pPr>
              <w:rPr>
                <w:rFonts w:eastAsia="Calibri"/>
                <w:b/>
                <w:color w:val="000000" w:themeColor="text1"/>
                <w:sz w:val="18"/>
                <w:szCs w:val="18"/>
              </w:rPr>
            </w:pPr>
          </w:p>
          <w:p w14:paraId="7464F8C2" w14:textId="77777777" w:rsidR="00007245" w:rsidRDefault="00007245" w:rsidP="00911E95">
            <w:pPr>
              <w:rPr>
                <w:rFonts w:eastAsia="Calibri"/>
                <w:b/>
                <w:color w:val="000000" w:themeColor="text1"/>
                <w:sz w:val="18"/>
                <w:szCs w:val="18"/>
              </w:rPr>
            </w:pPr>
          </w:p>
          <w:p w14:paraId="60A81D91" w14:textId="77777777" w:rsidR="00007245" w:rsidRDefault="00007245" w:rsidP="00911E95">
            <w:pPr>
              <w:rPr>
                <w:rFonts w:eastAsia="Calibri"/>
                <w:b/>
                <w:color w:val="000000" w:themeColor="text1"/>
                <w:sz w:val="18"/>
                <w:szCs w:val="18"/>
              </w:rPr>
            </w:pPr>
          </w:p>
          <w:p w14:paraId="2C831D84" w14:textId="77777777" w:rsidR="00007245" w:rsidRDefault="00007245" w:rsidP="00911E95">
            <w:pPr>
              <w:rPr>
                <w:rFonts w:eastAsia="Calibri"/>
                <w:b/>
                <w:color w:val="000000" w:themeColor="text1"/>
                <w:sz w:val="18"/>
                <w:szCs w:val="18"/>
              </w:rPr>
            </w:pPr>
          </w:p>
          <w:p w14:paraId="3D1022A0" w14:textId="77777777" w:rsidR="00007245" w:rsidRDefault="00007245" w:rsidP="00911E95">
            <w:pPr>
              <w:rPr>
                <w:rFonts w:eastAsia="Calibri"/>
                <w:b/>
                <w:color w:val="000000" w:themeColor="text1"/>
                <w:sz w:val="18"/>
                <w:szCs w:val="18"/>
              </w:rPr>
            </w:pPr>
          </w:p>
          <w:p w14:paraId="2F0D2D84" w14:textId="77777777" w:rsidR="00007245" w:rsidRDefault="00007245" w:rsidP="00911E95">
            <w:pPr>
              <w:rPr>
                <w:rFonts w:eastAsia="Calibri"/>
                <w:b/>
                <w:color w:val="000000" w:themeColor="text1"/>
                <w:sz w:val="18"/>
                <w:szCs w:val="18"/>
              </w:rPr>
            </w:pPr>
          </w:p>
          <w:p w14:paraId="2797EF2E" w14:textId="77777777" w:rsidR="00007245" w:rsidRDefault="00007245" w:rsidP="00911E95">
            <w:pPr>
              <w:rPr>
                <w:rFonts w:eastAsia="Calibri"/>
                <w:b/>
                <w:color w:val="000000" w:themeColor="text1"/>
                <w:sz w:val="18"/>
                <w:szCs w:val="18"/>
              </w:rPr>
            </w:pPr>
          </w:p>
          <w:p w14:paraId="0ABF8378" w14:textId="77777777" w:rsidR="00007245" w:rsidRDefault="00007245" w:rsidP="00911E95">
            <w:pPr>
              <w:rPr>
                <w:rFonts w:eastAsia="Calibri"/>
                <w:b/>
                <w:color w:val="000000" w:themeColor="text1"/>
                <w:sz w:val="18"/>
                <w:szCs w:val="18"/>
              </w:rPr>
            </w:pPr>
          </w:p>
          <w:p w14:paraId="70233835" w14:textId="77777777" w:rsidR="00007245" w:rsidRDefault="00007245" w:rsidP="00911E95">
            <w:pPr>
              <w:rPr>
                <w:rFonts w:eastAsia="Calibri"/>
                <w:b/>
                <w:color w:val="000000" w:themeColor="text1"/>
                <w:sz w:val="18"/>
                <w:szCs w:val="18"/>
              </w:rPr>
            </w:pPr>
          </w:p>
          <w:p w14:paraId="12302A24" w14:textId="77777777" w:rsidR="00007245" w:rsidRDefault="00007245" w:rsidP="00911E95">
            <w:pPr>
              <w:rPr>
                <w:rFonts w:eastAsia="Calibri"/>
                <w:b/>
                <w:color w:val="000000" w:themeColor="text1"/>
                <w:sz w:val="18"/>
                <w:szCs w:val="18"/>
              </w:rPr>
            </w:pPr>
          </w:p>
          <w:p w14:paraId="5CCD554F" w14:textId="77777777" w:rsidR="00007245" w:rsidRDefault="00007245" w:rsidP="00911E95">
            <w:pPr>
              <w:rPr>
                <w:rFonts w:eastAsia="Calibri"/>
                <w:b/>
                <w:color w:val="000000" w:themeColor="text1"/>
                <w:sz w:val="18"/>
                <w:szCs w:val="18"/>
              </w:rPr>
            </w:pPr>
          </w:p>
          <w:p w14:paraId="4C4E944F" w14:textId="77777777" w:rsidR="00007245" w:rsidRDefault="00007245" w:rsidP="00911E95">
            <w:pPr>
              <w:rPr>
                <w:rFonts w:eastAsia="Calibri"/>
                <w:b/>
                <w:color w:val="000000" w:themeColor="text1"/>
                <w:sz w:val="18"/>
                <w:szCs w:val="18"/>
              </w:rPr>
            </w:pPr>
          </w:p>
          <w:p w14:paraId="7D9C8804" w14:textId="77777777" w:rsidR="00007245" w:rsidRDefault="00007245" w:rsidP="00911E95">
            <w:pPr>
              <w:rPr>
                <w:rFonts w:eastAsia="Calibri"/>
                <w:b/>
                <w:color w:val="000000" w:themeColor="text1"/>
                <w:sz w:val="18"/>
                <w:szCs w:val="18"/>
              </w:rPr>
            </w:pPr>
          </w:p>
          <w:p w14:paraId="791B022D" w14:textId="77777777" w:rsidR="00007245" w:rsidRDefault="00007245" w:rsidP="00911E95">
            <w:pPr>
              <w:rPr>
                <w:rFonts w:eastAsia="Calibri"/>
                <w:b/>
                <w:color w:val="000000" w:themeColor="text1"/>
                <w:sz w:val="18"/>
                <w:szCs w:val="18"/>
              </w:rPr>
            </w:pPr>
          </w:p>
          <w:p w14:paraId="1C2F7AF3" w14:textId="77777777" w:rsidR="00007245" w:rsidRDefault="00007245" w:rsidP="00911E95">
            <w:pPr>
              <w:rPr>
                <w:rFonts w:eastAsia="Calibri"/>
                <w:b/>
                <w:color w:val="000000" w:themeColor="text1"/>
                <w:sz w:val="18"/>
                <w:szCs w:val="18"/>
              </w:rPr>
            </w:pPr>
          </w:p>
          <w:p w14:paraId="648C86D4" w14:textId="77777777" w:rsidR="00007245" w:rsidRDefault="00007245" w:rsidP="00911E95">
            <w:pPr>
              <w:rPr>
                <w:rFonts w:eastAsia="Calibri"/>
                <w:b/>
                <w:color w:val="000000" w:themeColor="text1"/>
                <w:sz w:val="18"/>
                <w:szCs w:val="18"/>
              </w:rPr>
            </w:pPr>
          </w:p>
          <w:p w14:paraId="7E1D68F3" w14:textId="77777777" w:rsidR="00007245" w:rsidRDefault="00007245" w:rsidP="00911E95">
            <w:pPr>
              <w:rPr>
                <w:rFonts w:eastAsia="Calibri"/>
                <w:b/>
                <w:color w:val="000000" w:themeColor="text1"/>
                <w:sz w:val="18"/>
                <w:szCs w:val="18"/>
              </w:rPr>
            </w:pPr>
          </w:p>
          <w:p w14:paraId="49502EBC" w14:textId="77777777" w:rsidR="00007245" w:rsidRDefault="00007245" w:rsidP="00911E95">
            <w:pPr>
              <w:rPr>
                <w:rFonts w:eastAsia="Calibri"/>
                <w:b/>
                <w:color w:val="000000" w:themeColor="text1"/>
                <w:sz w:val="18"/>
                <w:szCs w:val="18"/>
              </w:rPr>
            </w:pPr>
          </w:p>
          <w:p w14:paraId="241DB0E6" w14:textId="77777777" w:rsidR="00007245" w:rsidRDefault="00007245" w:rsidP="00911E95">
            <w:pPr>
              <w:rPr>
                <w:rFonts w:eastAsia="Calibri"/>
                <w:b/>
                <w:color w:val="000000" w:themeColor="text1"/>
                <w:sz w:val="18"/>
                <w:szCs w:val="18"/>
              </w:rPr>
            </w:pPr>
          </w:p>
          <w:p w14:paraId="22182FCA" w14:textId="77777777" w:rsidR="00007245" w:rsidRDefault="00007245" w:rsidP="00911E95">
            <w:pPr>
              <w:rPr>
                <w:rFonts w:eastAsia="Calibri"/>
                <w:b/>
                <w:color w:val="000000" w:themeColor="text1"/>
                <w:sz w:val="18"/>
                <w:szCs w:val="18"/>
              </w:rPr>
            </w:pPr>
          </w:p>
          <w:p w14:paraId="14EE0FC2" w14:textId="77777777" w:rsidR="00007245" w:rsidRDefault="00007245" w:rsidP="00911E95">
            <w:pPr>
              <w:rPr>
                <w:rFonts w:eastAsia="Calibri"/>
                <w:b/>
                <w:color w:val="000000" w:themeColor="text1"/>
                <w:sz w:val="18"/>
                <w:szCs w:val="18"/>
              </w:rPr>
            </w:pPr>
          </w:p>
          <w:p w14:paraId="0BDF41DF" w14:textId="77777777" w:rsidR="00007245" w:rsidRDefault="00007245" w:rsidP="00911E95">
            <w:pPr>
              <w:rPr>
                <w:rFonts w:eastAsia="Calibri"/>
                <w:b/>
                <w:color w:val="000000" w:themeColor="text1"/>
                <w:sz w:val="18"/>
                <w:szCs w:val="18"/>
              </w:rPr>
            </w:pPr>
          </w:p>
          <w:p w14:paraId="0EEECAED" w14:textId="77777777" w:rsidR="00007245" w:rsidRDefault="00007245" w:rsidP="00911E95">
            <w:pPr>
              <w:rPr>
                <w:rFonts w:eastAsia="Calibri"/>
                <w:b/>
                <w:color w:val="000000" w:themeColor="text1"/>
                <w:sz w:val="18"/>
                <w:szCs w:val="18"/>
              </w:rPr>
            </w:pPr>
          </w:p>
          <w:p w14:paraId="79EBA170" w14:textId="77777777" w:rsidR="00007245" w:rsidRDefault="00007245" w:rsidP="00911E95">
            <w:pPr>
              <w:rPr>
                <w:rFonts w:eastAsia="Calibri"/>
                <w:b/>
                <w:color w:val="000000" w:themeColor="text1"/>
                <w:sz w:val="18"/>
                <w:szCs w:val="18"/>
              </w:rPr>
            </w:pPr>
          </w:p>
          <w:p w14:paraId="5F9D407E" w14:textId="77777777" w:rsidR="00007245" w:rsidRDefault="00007245" w:rsidP="00911E95">
            <w:pPr>
              <w:rPr>
                <w:rFonts w:eastAsia="Calibri"/>
                <w:b/>
                <w:color w:val="000000" w:themeColor="text1"/>
                <w:sz w:val="18"/>
                <w:szCs w:val="18"/>
              </w:rPr>
            </w:pPr>
          </w:p>
          <w:p w14:paraId="2EC016E3" w14:textId="77777777" w:rsidR="00007245" w:rsidRDefault="00007245" w:rsidP="00911E95">
            <w:pPr>
              <w:rPr>
                <w:rFonts w:eastAsia="Calibri"/>
                <w:b/>
                <w:color w:val="000000" w:themeColor="text1"/>
                <w:sz w:val="18"/>
                <w:szCs w:val="18"/>
              </w:rPr>
            </w:pPr>
          </w:p>
          <w:p w14:paraId="1A3AD8A3" w14:textId="77777777" w:rsidR="00007245" w:rsidRDefault="00007245" w:rsidP="00911E95">
            <w:pPr>
              <w:rPr>
                <w:rFonts w:eastAsia="Calibri"/>
                <w:b/>
                <w:color w:val="000000" w:themeColor="text1"/>
                <w:sz w:val="18"/>
                <w:szCs w:val="18"/>
              </w:rPr>
            </w:pPr>
          </w:p>
          <w:p w14:paraId="5E959458" w14:textId="77777777" w:rsidR="00007245" w:rsidRDefault="00007245" w:rsidP="00911E95">
            <w:pPr>
              <w:rPr>
                <w:rFonts w:eastAsia="Calibri"/>
                <w:b/>
                <w:color w:val="000000" w:themeColor="text1"/>
                <w:sz w:val="18"/>
                <w:szCs w:val="18"/>
              </w:rPr>
            </w:pPr>
          </w:p>
          <w:p w14:paraId="2B68D77A" w14:textId="77777777" w:rsidR="00007245" w:rsidRPr="006A4AC9" w:rsidRDefault="00007245" w:rsidP="00911E95">
            <w:pPr>
              <w:rPr>
                <w:rFonts w:eastAsia="Calibri"/>
                <w:b/>
                <w:color w:val="808080"/>
                <w:sz w:val="18"/>
                <w:szCs w:val="18"/>
              </w:rPr>
            </w:pPr>
            <w:r w:rsidRPr="006A4AC9">
              <w:rPr>
                <w:rFonts w:eastAsia="Calibri"/>
                <w:b/>
                <w:color w:val="000000" w:themeColor="text1"/>
                <w:sz w:val="18"/>
                <w:szCs w:val="18"/>
              </w:rPr>
              <w:t xml:space="preserve">IV PRIORITETAS. </w:t>
            </w:r>
            <w:r w:rsidRPr="006A4AC9">
              <w:rPr>
                <w:rFonts w:eastAsia="Calibri"/>
                <w:b/>
                <w:color w:val="000000" w:themeColor="text1"/>
                <w:sz w:val="18"/>
                <w:szCs w:val="18"/>
              </w:rPr>
              <w:lastRenderedPageBreak/>
              <w:t>DARNUS APLINKOS IR INFRASTRUKTŪROS VYSTYMAS</w:t>
            </w:r>
          </w:p>
        </w:tc>
        <w:tc>
          <w:tcPr>
            <w:tcW w:w="2126" w:type="dxa"/>
            <w:vMerge w:val="restart"/>
            <w:tcBorders>
              <w:top w:val="single" w:sz="4" w:space="0" w:color="auto"/>
              <w:left w:val="single" w:sz="4" w:space="0" w:color="auto"/>
              <w:right w:val="single" w:sz="4" w:space="0" w:color="auto"/>
            </w:tcBorders>
            <w:vAlign w:val="center"/>
          </w:tcPr>
          <w:p w14:paraId="701F1F2F" w14:textId="77777777" w:rsidR="00007245" w:rsidRPr="0061601A" w:rsidRDefault="00007245" w:rsidP="00D4202C">
            <w:pPr>
              <w:rPr>
                <w:b/>
                <w:bCs/>
                <w:color w:val="000000"/>
                <w:sz w:val="18"/>
                <w:szCs w:val="18"/>
              </w:rPr>
            </w:pPr>
            <w:r>
              <w:rPr>
                <w:b/>
                <w:bCs/>
                <w:color w:val="000000"/>
                <w:sz w:val="18"/>
                <w:szCs w:val="18"/>
              </w:rPr>
              <w:lastRenderedPageBreak/>
              <w:t xml:space="preserve">4.1. </w:t>
            </w:r>
            <w:r w:rsidRPr="0061601A">
              <w:rPr>
                <w:b/>
                <w:bCs/>
                <w:color w:val="000000"/>
                <w:sz w:val="18"/>
                <w:szCs w:val="18"/>
              </w:rPr>
              <w:t xml:space="preserve">Tobulinti rajono susisiekimo sistemą ir didinti gyventojų </w:t>
            </w:r>
            <w:r>
              <w:rPr>
                <w:b/>
                <w:bCs/>
                <w:color w:val="000000"/>
                <w:sz w:val="18"/>
                <w:szCs w:val="18"/>
              </w:rPr>
              <w:t xml:space="preserve">darnų </w:t>
            </w:r>
            <w:proofErr w:type="spellStart"/>
            <w:r w:rsidRPr="0061601A">
              <w:rPr>
                <w:b/>
                <w:bCs/>
                <w:color w:val="000000"/>
                <w:sz w:val="18"/>
                <w:szCs w:val="18"/>
              </w:rPr>
              <w:t>judumą</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74FC534B" w14:textId="77777777" w:rsidR="00007245" w:rsidRDefault="00007245" w:rsidP="00D4202C">
            <w:pPr>
              <w:rPr>
                <w:b/>
                <w:bCs/>
                <w:color w:val="000000"/>
                <w:sz w:val="18"/>
                <w:szCs w:val="18"/>
              </w:rPr>
            </w:pPr>
            <w:r w:rsidRPr="0061601A">
              <w:rPr>
                <w:b/>
                <w:bCs/>
                <w:color w:val="000000"/>
                <w:sz w:val="18"/>
                <w:szCs w:val="18"/>
              </w:rPr>
              <w:t>E-4.1-1</w:t>
            </w:r>
            <w:r>
              <w:rPr>
                <w:b/>
                <w:bCs/>
                <w:color w:val="000000"/>
                <w:sz w:val="18"/>
                <w:szCs w:val="18"/>
              </w:rPr>
              <w:t xml:space="preserve"> </w:t>
            </w:r>
            <w:r w:rsidRPr="0061601A">
              <w:rPr>
                <w:b/>
                <w:bCs/>
                <w:color w:val="000000"/>
                <w:sz w:val="18"/>
                <w:szCs w:val="18"/>
              </w:rPr>
              <w:t xml:space="preserve">Automobilizacijos lygis (individualių lengvųjų automobilių skaičius, tenkantis 1000 </w:t>
            </w:r>
            <w:proofErr w:type="spellStart"/>
            <w:r w:rsidRPr="0061601A">
              <w:rPr>
                <w:b/>
                <w:bCs/>
                <w:color w:val="000000"/>
                <w:sz w:val="18"/>
                <w:szCs w:val="18"/>
              </w:rPr>
              <w:t>gyv</w:t>
            </w:r>
            <w:proofErr w:type="spellEnd"/>
            <w:r w:rsidRPr="0061601A">
              <w:rPr>
                <w:b/>
                <w:bCs/>
                <w:color w:val="000000"/>
                <w:sz w:val="18"/>
                <w:szCs w:val="18"/>
              </w:rPr>
              <w:t>.) ir santykis su šalies vidurkiu  (proc.)</w:t>
            </w:r>
          </w:p>
          <w:p w14:paraId="0F1462F4" w14:textId="77777777" w:rsidR="00007245" w:rsidRPr="0061601A" w:rsidRDefault="00007245" w:rsidP="00D4202C">
            <w:pPr>
              <w:rPr>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C24E41D" w14:textId="77777777" w:rsidR="00007245" w:rsidRPr="0061601A" w:rsidRDefault="00007245" w:rsidP="00D4202C">
            <w:pPr>
              <w:jc w:val="center"/>
              <w:rPr>
                <w:b/>
                <w:bCs/>
                <w:color w:val="000000"/>
                <w:sz w:val="18"/>
                <w:szCs w:val="18"/>
              </w:rPr>
            </w:pPr>
            <w:r w:rsidRPr="0061601A">
              <w:rPr>
                <w:b/>
                <w:bCs/>
                <w:color w:val="000000"/>
                <w:sz w:val="18"/>
                <w:szCs w:val="18"/>
              </w:rPr>
              <w:t xml:space="preserve">573 vnt.                        113,7 %                     </w:t>
            </w:r>
            <w:r w:rsidRPr="0061601A">
              <w:rPr>
                <w:color w:val="000000"/>
                <w:sz w:val="18"/>
                <w:szCs w:val="18"/>
              </w:rPr>
              <w:t xml:space="preserve"> </w:t>
            </w:r>
            <w:r w:rsidRPr="0061601A">
              <w:rPr>
                <w:i/>
                <w:iCs/>
                <w:color w:val="000000"/>
                <w:sz w:val="18"/>
                <w:szCs w:val="18"/>
              </w:rPr>
              <w:t xml:space="preserve"> (2021 m.)</w:t>
            </w:r>
          </w:p>
        </w:tc>
        <w:tc>
          <w:tcPr>
            <w:tcW w:w="1325" w:type="dxa"/>
            <w:tcBorders>
              <w:top w:val="single" w:sz="4" w:space="0" w:color="auto"/>
              <w:left w:val="single" w:sz="4" w:space="0" w:color="auto"/>
              <w:bottom w:val="single" w:sz="4" w:space="0" w:color="auto"/>
              <w:right w:val="single" w:sz="4" w:space="0" w:color="auto"/>
            </w:tcBorders>
            <w:vAlign w:val="center"/>
          </w:tcPr>
          <w:p w14:paraId="4E4FEC39" w14:textId="77777777" w:rsidR="00007245" w:rsidRPr="0061601A" w:rsidRDefault="00007245" w:rsidP="00D4202C">
            <w:pPr>
              <w:jc w:val="center"/>
              <w:rPr>
                <w:i/>
                <w:iCs/>
                <w:color w:val="000000"/>
                <w:sz w:val="18"/>
                <w:szCs w:val="18"/>
              </w:rPr>
            </w:pPr>
            <w:r w:rsidRPr="0061601A">
              <w:rPr>
                <w:b/>
                <w:bCs/>
                <w:color w:val="000000"/>
                <w:sz w:val="18"/>
                <w:szCs w:val="18"/>
              </w:rPr>
              <w:t>Ne didesnis nei šalies vidurkis</w:t>
            </w:r>
          </w:p>
        </w:tc>
      </w:tr>
      <w:tr w:rsidR="00007245" w14:paraId="547A7F5B" w14:textId="77777777" w:rsidTr="001B7929">
        <w:trPr>
          <w:jc w:val="center"/>
        </w:trPr>
        <w:tc>
          <w:tcPr>
            <w:tcW w:w="1751" w:type="dxa"/>
            <w:vMerge/>
            <w:tcBorders>
              <w:left w:val="single" w:sz="4" w:space="0" w:color="auto"/>
              <w:right w:val="single" w:sz="4" w:space="0" w:color="auto"/>
            </w:tcBorders>
          </w:tcPr>
          <w:p w14:paraId="33001269"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24CF04B6"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4F4874B" w14:textId="77777777" w:rsidR="00007245" w:rsidRDefault="00007245" w:rsidP="00D4202C">
            <w:pPr>
              <w:rPr>
                <w:i/>
                <w:iCs/>
                <w:color w:val="000000"/>
                <w:sz w:val="18"/>
                <w:szCs w:val="18"/>
              </w:rPr>
            </w:pPr>
            <w:r>
              <w:rPr>
                <w:i/>
                <w:iCs/>
                <w:color w:val="000000"/>
                <w:sz w:val="18"/>
                <w:szCs w:val="18"/>
              </w:rPr>
              <w:t xml:space="preserve">R-4.1.1-1 </w:t>
            </w:r>
            <w:hyperlink r:id="rId16" w:anchor="RANGE!#REF!" w:history="1">
              <w:r w:rsidRPr="0061601A">
                <w:rPr>
                  <w:i/>
                  <w:iCs/>
                  <w:color w:val="000000"/>
                  <w:sz w:val="18"/>
                  <w:szCs w:val="18"/>
                </w:rPr>
                <w:t>Vietinės reikšmės kelių su patobulinta danga</w:t>
              </w:r>
              <w:r>
                <w:rPr>
                  <w:i/>
                  <w:iCs/>
                  <w:color w:val="000000"/>
                  <w:sz w:val="18"/>
                  <w:szCs w:val="18"/>
                </w:rPr>
                <w:t>,</w:t>
              </w:r>
              <w:r w:rsidRPr="0061601A">
                <w:rPr>
                  <w:i/>
                  <w:iCs/>
                  <w:color w:val="000000"/>
                  <w:sz w:val="18"/>
                  <w:szCs w:val="18"/>
                </w:rPr>
                <w:t xml:space="preserve"> žvyro bei grindinius) ilgio dalis bendrame vietinės reikšmės kelių ilgyje ir santykis su šalies vidurkiu (proc.)</w:t>
              </w:r>
            </w:hyperlink>
          </w:p>
          <w:p w14:paraId="23F72589" w14:textId="77777777" w:rsidR="00007245" w:rsidRPr="0061601A" w:rsidRDefault="00007245" w:rsidP="00D4202C">
            <w:pPr>
              <w:rPr>
                <w:i/>
                <w:i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67B1B7" w14:textId="77777777" w:rsidR="00007245" w:rsidRPr="0061601A" w:rsidRDefault="00007245" w:rsidP="00D4202C">
            <w:pPr>
              <w:jc w:val="center"/>
              <w:rPr>
                <w:i/>
                <w:iCs/>
                <w:color w:val="000000"/>
                <w:sz w:val="18"/>
                <w:szCs w:val="18"/>
              </w:rPr>
            </w:pPr>
            <w:r w:rsidRPr="0061601A">
              <w:rPr>
                <w:i/>
                <w:iCs/>
                <w:color w:val="000000"/>
                <w:sz w:val="18"/>
                <w:szCs w:val="18"/>
              </w:rPr>
              <w:t>20,7 %                                            63,9 %                              (2021 m.)</w:t>
            </w:r>
          </w:p>
        </w:tc>
        <w:tc>
          <w:tcPr>
            <w:tcW w:w="1325" w:type="dxa"/>
            <w:tcBorders>
              <w:top w:val="single" w:sz="4" w:space="0" w:color="auto"/>
              <w:left w:val="single" w:sz="4" w:space="0" w:color="auto"/>
              <w:bottom w:val="single" w:sz="4" w:space="0" w:color="auto"/>
              <w:right w:val="single" w:sz="4" w:space="0" w:color="auto"/>
            </w:tcBorders>
            <w:vAlign w:val="center"/>
          </w:tcPr>
          <w:p w14:paraId="3419951E" w14:textId="77777777" w:rsidR="00007245" w:rsidRPr="0061601A" w:rsidRDefault="00007245" w:rsidP="00D4202C">
            <w:pPr>
              <w:jc w:val="center"/>
              <w:rPr>
                <w:b/>
                <w:bCs/>
                <w:i/>
                <w:iCs/>
                <w:color w:val="000000"/>
                <w:sz w:val="18"/>
                <w:szCs w:val="18"/>
              </w:rPr>
            </w:pPr>
            <w:r w:rsidRPr="0061601A">
              <w:rPr>
                <w:b/>
                <w:bCs/>
                <w:i/>
                <w:iCs/>
                <w:color w:val="000000"/>
                <w:sz w:val="18"/>
                <w:szCs w:val="18"/>
              </w:rPr>
              <w:t>25,0 %                                67%</w:t>
            </w:r>
          </w:p>
        </w:tc>
      </w:tr>
      <w:tr w:rsidR="00007245" w14:paraId="34A52625" w14:textId="77777777" w:rsidTr="001B7929">
        <w:trPr>
          <w:jc w:val="center"/>
        </w:trPr>
        <w:tc>
          <w:tcPr>
            <w:tcW w:w="1751" w:type="dxa"/>
            <w:vMerge/>
            <w:tcBorders>
              <w:left w:val="single" w:sz="4" w:space="0" w:color="auto"/>
              <w:right w:val="single" w:sz="4" w:space="0" w:color="auto"/>
            </w:tcBorders>
          </w:tcPr>
          <w:p w14:paraId="7A74AFA1"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6982B111"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5CFC37F" w14:textId="77777777" w:rsidR="00007245" w:rsidRDefault="00007245" w:rsidP="00D4202C">
            <w:pPr>
              <w:rPr>
                <w:i/>
                <w:iCs/>
                <w:color w:val="FF0000"/>
                <w:sz w:val="18"/>
                <w:szCs w:val="18"/>
              </w:rPr>
            </w:pPr>
            <w:r w:rsidRPr="0061601A">
              <w:rPr>
                <w:i/>
                <w:iCs/>
                <w:color w:val="000000"/>
                <w:sz w:val="18"/>
                <w:szCs w:val="18"/>
              </w:rPr>
              <w:t>R-4.1.1-</w:t>
            </w:r>
            <w:r>
              <w:rPr>
                <w:i/>
                <w:iCs/>
                <w:color w:val="000000"/>
                <w:sz w:val="18"/>
                <w:szCs w:val="18"/>
              </w:rPr>
              <w:t>2</w:t>
            </w:r>
            <w:r w:rsidRPr="0061601A">
              <w:rPr>
                <w:i/>
                <w:iCs/>
                <w:color w:val="000000"/>
                <w:sz w:val="18"/>
                <w:szCs w:val="18"/>
              </w:rPr>
              <w:t xml:space="preserve"> </w:t>
            </w:r>
            <w:r w:rsidRPr="0061601A">
              <w:rPr>
                <w:i/>
                <w:iCs/>
                <w:color w:val="FF0000"/>
                <w:sz w:val="18"/>
                <w:szCs w:val="18"/>
              </w:rPr>
              <w:t>(P)</w:t>
            </w:r>
            <w:r w:rsidR="001B7929">
              <w:rPr>
                <w:i/>
                <w:iCs/>
                <w:color w:val="FF0000"/>
                <w:sz w:val="18"/>
                <w:szCs w:val="18"/>
              </w:rPr>
              <w:t>*</w:t>
            </w:r>
            <w:r>
              <w:rPr>
                <w:i/>
                <w:iCs/>
                <w:color w:val="FF0000"/>
                <w:sz w:val="18"/>
                <w:szCs w:val="18"/>
              </w:rPr>
              <w:t xml:space="preserve"> </w:t>
            </w:r>
            <w:r w:rsidRPr="0061601A">
              <w:rPr>
                <w:i/>
                <w:iCs/>
                <w:color w:val="000000"/>
                <w:sz w:val="18"/>
                <w:szCs w:val="18"/>
              </w:rPr>
              <w:t xml:space="preserve">Žuvusiųjų keliuose skaičiaus, tenkančio 10 mln. gyventojų, santykis su šalies vidurkiu (proc.) </w:t>
            </w:r>
          </w:p>
          <w:p w14:paraId="1E8BD5AD" w14:textId="77777777" w:rsidR="00007245" w:rsidRPr="0061601A" w:rsidRDefault="00007245" w:rsidP="00D4202C">
            <w:pPr>
              <w:rPr>
                <w:i/>
                <w:i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910EF5" w14:textId="77777777" w:rsidR="00007245" w:rsidRPr="0061601A" w:rsidRDefault="00007245" w:rsidP="00D4202C">
            <w:pPr>
              <w:jc w:val="center"/>
              <w:rPr>
                <w:i/>
                <w:iCs/>
                <w:color w:val="000000"/>
                <w:sz w:val="18"/>
                <w:szCs w:val="18"/>
              </w:rPr>
            </w:pPr>
            <w:r w:rsidRPr="0061601A">
              <w:rPr>
                <w:i/>
                <w:iCs/>
                <w:color w:val="000000"/>
                <w:sz w:val="18"/>
                <w:szCs w:val="18"/>
              </w:rPr>
              <w:t>173,3 %                        (2020 m.)</w:t>
            </w:r>
          </w:p>
        </w:tc>
        <w:tc>
          <w:tcPr>
            <w:tcW w:w="1325" w:type="dxa"/>
            <w:tcBorders>
              <w:top w:val="single" w:sz="4" w:space="0" w:color="auto"/>
              <w:left w:val="single" w:sz="4" w:space="0" w:color="auto"/>
              <w:bottom w:val="single" w:sz="4" w:space="0" w:color="auto"/>
              <w:right w:val="single" w:sz="4" w:space="0" w:color="auto"/>
            </w:tcBorders>
            <w:vAlign w:val="center"/>
          </w:tcPr>
          <w:p w14:paraId="58F7C749" w14:textId="77777777" w:rsidR="00007245" w:rsidRPr="0061601A" w:rsidRDefault="00007245" w:rsidP="00D4202C">
            <w:pPr>
              <w:jc w:val="center"/>
              <w:rPr>
                <w:b/>
                <w:bCs/>
                <w:i/>
                <w:iCs/>
                <w:color w:val="000000"/>
                <w:sz w:val="18"/>
                <w:szCs w:val="18"/>
              </w:rPr>
            </w:pPr>
            <w:r w:rsidRPr="0061601A">
              <w:rPr>
                <w:b/>
                <w:bCs/>
                <w:i/>
                <w:iCs/>
                <w:color w:val="000000"/>
                <w:sz w:val="18"/>
                <w:szCs w:val="18"/>
              </w:rPr>
              <w:t>133%</w:t>
            </w:r>
          </w:p>
        </w:tc>
      </w:tr>
      <w:tr w:rsidR="00007245" w14:paraId="0C4100D5" w14:textId="77777777" w:rsidTr="001B7929">
        <w:trPr>
          <w:jc w:val="center"/>
        </w:trPr>
        <w:tc>
          <w:tcPr>
            <w:tcW w:w="1751" w:type="dxa"/>
            <w:vMerge/>
            <w:tcBorders>
              <w:left w:val="single" w:sz="4" w:space="0" w:color="auto"/>
              <w:right w:val="single" w:sz="4" w:space="0" w:color="auto"/>
            </w:tcBorders>
          </w:tcPr>
          <w:p w14:paraId="3EB51F20"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4577E59E"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3B0B3D2" w14:textId="77777777" w:rsidR="00007245" w:rsidRPr="0061601A" w:rsidRDefault="00007245" w:rsidP="00BE0314">
            <w:pPr>
              <w:rPr>
                <w:i/>
                <w:iCs/>
                <w:color w:val="000000"/>
                <w:sz w:val="18"/>
                <w:szCs w:val="18"/>
              </w:rPr>
            </w:pPr>
            <w:r w:rsidRPr="0061601A">
              <w:rPr>
                <w:i/>
                <w:iCs/>
                <w:color w:val="000000"/>
                <w:sz w:val="18"/>
                <w:szCs w:val="18"/>
              </w:rPr>
              <w:t xml:space="preserve">R-4.1.1-3 </w:t>
            </w:r>
            <w:r w:rsidR="001B7929">
              <w:rPr>
                <w:i/>
                <w:iCs/>
                <w:color w:val="FF0000"/>
                <w:sz w:val="18"/>
                <w:szCs w:val="18"/>
              </w:rPr>
              <w:t>(P)*</w:t>
            </w:r>
            <w:r>
              <w:rPr>
                <w:i/>
                <w:iCs/>
                <w:color w:val="FF0000"/>
                <w:sz w:val="18"/>
                <w:szCs w:val="18"/>
              </w:rPr>
              <w:t xml:space="preserve"> </w:t>
            </w:r>
            <w:r w:rsidRPr="0061601A">
              <w:rPr>
                <w:i/>
                <w:iCs/>
                <w:color w:val="000000"/>
                <w:sz w:val="18"/>
                <w:szCs w:val="18"/>
              </w:rPr>
              <w:t>Sužeistų keliuose skaičiaus, tenkančio 1 mln. gyventojų, santykis su šalies vidurkiu (proc.)</w:t>
            </w:r>
            <w:r>
              <w:rPr>
                <w:i/>
                <w:iCs/>
                <w:color w:val="FF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CEF3576" w14:textId="77777777" w:rsidR="00007245" w:rsidRPr="0061601A" w:rsidRDefault="00007245" w:rsidP="00D4202C">
            <w:pPr>
              <w:jc w:val="center"/>
              <w:rPr>
                <w:i/>
                <w:iCs/>
                <w:color w:val="000000"/>
                <w:sz w:val="18"/>
                <w:szCs w:val="18"/>
              </w:rPr>
            </w:pPr>
            <w:r w:rsidRPr="0061601A">
              <w:rPr>
                <w:i/>
                <w:iCs/>
                <w:color w:val="000000"/>
                <w:sz w:val="18"/>
                <w:szCs w:val="18"/>
              </w:rPr>
              <w:t>73,6 %                             (2020 m.)</w:t>
            </w:r>
          </w:p>
        </w:tc>
        <w:tc>
          <w:tcPr>
            <w:tcW w:w="1325" w:type="dxa"/>
            <w:tcBorders>
              <w:top w:val="single" w:sz="4" w:space="0" w:color="auto"/>
              <w:left w:val="single" w:sz="4" w:space="0" w:color="auto"/>
              <w:bottom w:val="single" w:sz="4" w:space="0" w:color="auto"/>
              <w:right w:val="single" w:sz="4" w:space="0" w:color="auto"/>
            </w:tcBorders>
            <w:vAlign w:val="center"/>
          </w:tcPr>
          <w:p w14:paraId="0FE2D639" w14:textId="77777777" w:rsidR="00007245" w:rsidRPr="00BE0314" w:rsidRDefault="00007245" w:rsidP="00D4202C">
            <w:pPr>
              <w:jc w:val="center"/>
              <w:rPr>
                <w:bCs/>
                <w:i/>
                <w:iCs/>
                <w:color w:val="000000"/>
                <w:sz w:val="18"/>
                <w:szCs w:val="18"/>
              </w:rPr>
            </w:pPr>
            <w:r w:rsidRPr="00BE0314">
              <w:rPr>
                <w:bCs/>
                <w:i/>
                <w:iCs/>
                <w:color w:val="000000"/>
                <w:sz w:val="18"/>
                <w:szCs w:val="18"/>
              </w:rPr>
              <w:t>Nedidėjantis</w:t>
            </w:r>
          </w:p>
        </w:tc>
      </w:tr>
      <w:tr w:rsidR="00007245" w14:paraId="72836269" w14:textId="77777777" w:rsidTr="001B7929">
        <w:trPr>
          <w:jc w:val="center"/>
        </w:trPr>
        <w:tc>
          <w:tcPr>
            <w:tcW w:w="1751" w:type="dxa"/>
            <w:vMerge/>
            <w:tcBorders>
              <w:left w:val="single" w:sz="4" w:space="0" w:color="auto"/>
              <w:right w:val="single" w:sz="4" w:space="0" w:color="auto"/>
            </w:tcBorders>
          </w:tcPr>
          <w:p w14:paraId="34C9A0BB"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3627E600" w14:textId="77777777" w:rsidR="00007245" w:rsidRDefault="00007245" w:rsidP="00911E95">
            <w:pPr>
              <w:rPr>
                <w:rFonts w:eastAsia="Calibri"/>
                <w:i/>
                <w:color w:val="808080"/>
                <w:sz w:val="20"/>
                <w:szCs w:val="22"/>
              </w:rPr>
            </w:pPr>
            <w:r>
              <w:rPr>
                <w:rFonts w:eastAsia="Calibri"/>
                <w:i/>
                <w:color w:val="808080"/>
                <w:sz w:val="20"/>
                <w:szCs w:val="22"/>
              </w:rPr>
              <w:t>4.1.2.</w:t>
            </w:r>
            <w:r w:rsidRPr="0061601A">
              <w:rPr>
                <w:i/>
                <w:iCs/>
                <w:color w:val="000000"/>
                <w:sz w:val="18"/>
                <w:szCs w:val="18"/>
              </w:rPr>
              <w:t xml:space="preserve"> Padidinti viešojo transporto paslaugų prieinamumą</w:t>
            </w:r>
          </w:p>
        </w:tc>
        <w:tc>
          <w:tcPr>
            <w:tcW w:w="2977" w:type="dxa"/>
            <w:tcBorders>
              <w:top w:val="single" w:sz="4" w:space="0" w:color="auto"/>
              <w:left w:val="single" w:sz="4" w:space="0" w:color="auto"/>
              <w:bottom w:val="single" w:sz="4" w:space="0" w:color="auto"/>
              <w:right w:val="single" w:sz="4" w:space="0" w:color="auto"/>
            </w:tcBorders>
            <w:vAlign w:val="center"/>
          </w:tcPr>
          <w:p w14:paraId="33AF4D17" w14:textId="77777777" w:rsidR="00007245" w:rsidRPr="0061601A" w:rsidRDefault="00007245" w:rsidP="00BE0314">
            <w:pPr>
              <w:rPr>
                <w:i/>
                <w:iCs/>
                <w:color w:val="000000"/>
                <w:sz w:val="18"/>
                <w:szCs w:val="18"/>
              </w:rPr>
            </w:pPr>
            <w:r w:rsidRPr="0061601A">
              <w:rPr>
                <w:i/>
                <w:iCs/>
                <w:color w:val="000000"/>
                <w:sz w:val="18"/>
                <w:szCs w:val="18"/>
              </w:rPr>
              <w:t xml:space="preserve">R-4.1.2-1 </w:t>
            </w:r>
            <w:r w:rsidRPr="0061601A">
              <w:rPr>
                <w:i/>
                <w:iCs/>
                <w:color w:val="FF0000"/>
                <w:sz w:val="18"/>
                <w:szCs w:val="18"/>
              </w:rPr>
              <w:t>(P</w:t>
            </w:r>
            <w:r w:rsidRPr="0061601A">
              <w:rPr>
                <w:i/>
                <w:iCs/>
                <w:color w:val="000000"/>
                <w:sz w:val="18"/>
                <w:szCs w:val="18"/>
              </w:rPr>
              <w:t xml:space="preserve"> </w:t>
            </w:r>
            <w:r w:rsidR="001B7929">
              <w:rPr>
                <w:i/>
                <w:iCs/>
                <w:color w:val="FF0000"/>
                <w:sz w:val="18"/>
                <w:szCs w:val="18"/>
              </w:rPr>
              <w:t>)*</w:t>
            </w:r>
            <w:r w:rsidRPr="0061601A">
              <w:rPr>
                <w:i/>
                <w:iCs/>
                <w:color w:val="000000"/>
                <w:sz w:val="18"/>
                <w:szCs w:val="18"/>
              </w:rPr>
              <w:t xml:space="preserve">Vidutiniškai 1 gyventojui tenkantis kelionių autobusais skaičius (vnt.) ir santykis su šalies vidurkiu (proc.) </w:t>
            </w:r>
            <w:r w:rsidRPr="0061601A">
              <w:rPr>
                <w:i/>
                <w:iCs/>
                <w:color w:val="FF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672D42F2" w14:textId="77777777" w:rsidR="00007245" w:rsidRPr="0061601A" w:rsidRDefault="00007245" w:rsidP="00D4202C">
            <w:pPr>
              <w:jc w:val="center"/>
              <w:rPr>
                <w:i/>
                <w:iCs/>
                <w:color w:val="000000"/>
                <w:sz w:val="18"/>
                <w:szCs w:val="18"/>
              </w:rPr>
            </w:pPr>
            <w:r w:rsidRPr="0061601A">
              <w:rPr>
                <w:i/>
                <w:iCs/>
                <w:color w:val="000000"/>
                <w:sz w:val="18"/>
                <w:szCs w:val="18"/>
              </w:rPr>
              <w:t>11 vnt.                       19,0 %                   (2021 m.)</w:t>
            </w:r>
          </w:p>
        </w:tc>
        <w:tc>
          <w:tcPr>
            <w:tcW w:w="1325" w:type="dxa"/>
            <w:tcBorders>
              <w:top w:val="single" w:sz="4" w:space="0" w:color="auto"/>
              <w:left w:val="single" w:sz="4" w:space="0" w:color="auto"/>
              <w:bottom w:val="single" w:sz="4" w:space="0" w:color="auto"/>
              <w:right w:val="single" w:sz="4" w:space="0" w:color="auto"/>
            </w:tcBorders>
            <w:vAlign w:val="center"/>
          </w:tcPr>
          <w:p w14:paraId="4E6E24B7" w14:textId="77777777" w:rsidR="00007245" w:rsidRPr="0061601A" w:rsidRDefault="00007245" w:rsidP="00D4202C">
            <w:pPr>
              <w:jc w:val="center"/>
              <w:rPr>
                <w:i/>
                <w:iCs/>
                <w:color w:val="000000"/>
                <w:sz w:val="18"/>
                <w:szCs w:val="18"/>
              </w:rPr>
            </w:pPr>
            <w:r w:rsidRPr="0061601A">
              <w:rPr>
                <w:i/>
                <w:iCs/>
                <w:color w:val="000000"/>
                <w:sz w:val="18"/>
                <w:szCs w:val="18"/>
              </w:rPr>
              <w:t>Nemažėjantis</w:t>
            </w:r>
          </w:p>
        </w:tc>
      </w:tr>
      <w:tr w:rsidR="00007245" w14:paraId="52A639AC" w14:textId="77777777" w:rsidTr="001B7929">
        <w:trPr>
          <w:jc w:val="center"/>
        </w:trPr>
        <w:tc>
          <w:tcPr>
            <w:tcW w:w="1751" w:type="dxa"/>
            <w:vMerge/>
            <w:tcBorders>
              <w:left w:val="single" w:sz="4" w:space="0" w:color="auto"/>
              <w:right w:val="single" w:sz="4" w:space="0" w:color="auto"/>
            </w:tcBorders>
          </w:tcPr>
          <w:p w14:paraId="35633F7F"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3B87AD99"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F1BA4D7" w14:textId="77777777" w:rsidR="00007245" w:rsidRPr="0061601A" w:rsidRDefault="00007245" w:rsidP="00D4202C">
            <w:pPr>
              <w:rPr>
                <w:i/>
                <w:iCs/>
                <w:color w:val="000000"/>
                <w:sz w:val="18"/>
                <w:szCs w:val="18"/>
              </w:rPr>
            </w:pPr>
            <w:r w:rsidRPr="0061601A">
              <w:rPr>
                <w:i/>
                <w:iCs/>
                <w:color w:val="000000"/>
                <w:sz w:val="18"/>
                <w:szCs w:val="18"/>
              </w:rPr>
              <w:t>Elektrinių, netaršių viešojo transporto priemonių dalis nuo bendro viešojo transporto priemonių sk. (proc.)</w:t>
            </w:r>
          </w:p>
        </w:tc>
        <w:tc>
          <w:tcPr>
            <w:tcW w:w="1559" w:type="dxa"/>
            <w:tcBorders>
              <w:top w:val="single" w:sz="4" w:space="0" w:color="auto"/>
              <w:left w:val="single" w:sz="4" w:space="0" w:color="auto"/>
              <w:bottom w:val="single" w:sz="4" w:space="0" w:color="auto"/>
              <w:right w:val="single" w:sz="4" w:space="0" w:color="auto"/>
            </w:tcBorders>
            <w:vAlign w:val="center"/>
          </w:tcPr>
          <w:p w14:paraId="428FB947" w14:textId="77777777" w:rsidR="00007245" w:rsidRPr="0061601A" w:rsidRDefault="00007245" w:rsidP="00D4202C">
            <w:pPr>
              <w:jc w:val="center"/>
              <w:rPr>
                <w:i/>
                <w:iCs/>
                <w:color w:val="000000"/>
                <w:sz w:val="18"/>
                <w:szCs w:val="18"/>
              </w:rPr>
            </w:pPr>
            <w:r w:rsidRPr="0061601A">
              <w:rPr>
                <w:i/>
                <w:iCs/>
                <w:color w:val="000000"/>
                <w:sz w:val="18"/>
                <w:szCs w:val="18"/>
              </w:rPr>
              <w:t>0%                                     (2022 m. pr.)</w:t>
            </w:r>
          </w:p>
        </w:tc>
        <w:tc>
          <w:tcPr>
            <w:tcW w:w="1325" w:type="dxa"/>
            <w:tcBorders>
              <w:top w:val="single" w:sz="4" w:space="0" w:color="auto"/>
              <w:left w:val="single" w:sz="4" w:space="0" w:color="auto"/>
              <w:bottom w:val="single" w:sz="4" w:space="0" w:color="auto"/>
              <w:right w:val="single" w:sz="4" w:space="0" w:color="auto"/>
            </w:tcBorders>
            <w:vAlign w:val="center"/>
          </w:tcPr>
          <w:p w14:paraId="1EC3A539" w14:textId="77777777" w:rsidR="00007245" w:rsidRPr="0061601A" w:rsidRDefault="00007245" w:rsidP="00D4202C">
            <w:pPr>
              <w:jc w:val="center"/>
              <w:rPr>
                <w:i/>
                <w:iCs/>
                <w:color w:val="000000"/>
                <w:sz w:val="18"/>
                <w:szCs w:val="18"/>
              </w:rPr>
            </w:pPr>
            <w:r w:rsidRPr="0061601A">
              <w:rPr>
                <w:i/>
                <w:iCs/>
                <w:color w:val="000000"/>
                <w:sz w:val="18"/>
                <w:szCs w:val="18"/>
              </w:rPr>
              <w:t>25%</w:t>
            </w:r>
          </w:p>
        </w:tc>
      </w:tr>
      <w:tr w:rsidR="00007245" w14:paraId="0B27E99D" w14:textId="77777777" w:rsidTr="001B7929">
        <w:trPr>
          <w:jc w:val="center"/>
        </w:trPr>
        <w:tc>
          <w:tcPr>
            <w:tcW w:w="1751" w:type="dxa"/>
            <w:vMerge/>
            <w:tcBorders>
              <w:left w:val="single" w:sz="4" w:space="0" w:color="auto"/>
              <w:right w:val="single" w:sz="4" w:space="0" w:color="auto"/>
            </w:tcBorders>
          </w:tcPr>
          <w:p w14:paraId="4DFF5DA4" w14:textId="77777777" w:rsidR="00007245" w:rsidRDefault="00007245" w:rsidP="00911E95">
            <w:pPr>
              <w:rPr>
                <w:rFonts w:eastAsia="Calibri"/>
                <w:i/>
                <w:color w:val="808080"/>
                <w:sz w:val="20"/>
                <w:szCs w:val="22"/>
              </w:rPr>
            </w:pPr>
          </w:p>
        </w:tc>
        <w:tc>
          <w:tcPr>
            <w:tcW w:w="2126" w:type="dxa"/>
            <w:tcBorders>
              <w:top w:val="single" w:sz="4" w:space="0" w:color="auto"/>
              <w:left w:val="single" w:sz="4" w:space="0" w:color="auto"/>
              <w:bottom w:val="single" w:sz="4" w:space="0" w:color="auto"/>
              <w:right w:val="single" w:sz="4" w:space="0" w:color="auto"/>
            </w:tcBorders>
          </w:tcPr>
          <w:p w14:paraId="58B83478" w14:textId="77777777" w:rsidR="00007245" w:rsidRDefault="00007245" w:rsidP="00911E95">
            <w:pPr>
              <w:rPr>
                <w:rFonts w:eastAsia="Calibri"/>
                <w:i/>
                <w:color w:val="808080"/>
                <w:sz w:val="20"/>
                <w:szCs w:val="22"/>
              </w:rPr>
            </w:pPr>
            <w:r>
              <w:rPr>
                <w:rFonts w:eastAsia="Calibri"/>
                <w:i/>
                <w:color w:val="808080"/>
                <w:sz w:val="20"/>
                <w:szCs w:val="22"/>
              </w:rPr>
              <w:t xml:space="preserve">4.1.3. </w:t>
            </w:r>
            <w:r w:rsidRPr="0061601A">
              <w:rPr>
                <w:i/>
                <w:iCs/>
                <w:color w:val="000000"/>
                <w:sz w:val="18"/>
                <w:szCs w:val="18"/>
              </w:rPr>
              <w:t xml:space="preserve">Paskatinti gyventojus rinktis alternatyvius, įvairiarūšius </w:t>
            </w:r>
            <w:proofErr w:type="spellStart"/>
            <w:r w:rsidRPr="0061601A">
              <w:rPr>
                <w:i/>
                <w:iCs/>
                <w:color w:val="000000"/>
                <w:sz w:val="18"/>
                <w:szCs w:val="18"/>
              </w:rPr>
              <w:t>judumo</w:t>
            </w:r>
            <w:proofErr w:type="spellEnd"/>
            <w:r w:rsidRPr="0061601A">
              <w:rPr>
                <w:i/>
                <w:iCs/>
                <w:color w:val="000000"/>
                <w:sz w:val="18"/>
                <w:szCs w:val="18"/>
              </w:rPr>
              <w:t xml:space="preserve"> būdus</w:t>
            </w:r>
          </w:p>
        </w:tc>
        <w:tc>
          <w:tcPr>
            <w:tcW w:w="2977" w:type="dxa"/>
            <w:tcBorders>
              <w:top w:val="single" w:sz="4" w:space="0" w:color="auto"/>
              <w:left w:val="single" w:sz="4" w:space="0" w:color="auto"/>
              <w:bottom w:val="single" w:sz="4" w:space="0" w:color="auto"/>
              <w:right w:val="single" w:sz="4" w:space="0" w:color="auto"/>
            </w:tcBorders>
            <w:vAlign w:val="center"/>
          </w:tcPr>
          <w:p w14:paraId="2DC1BBE8" w14:textId="77777777" w:rsidR="00007245" w:rsidRPr="0061601A" w:rsidRDefault="00007245" w:rsidP="00D4202C">
            <w:pPr>
              <w:rPr>
                <w:i/>
                <w:iCs/>
                <w:color w:val="000000"/>
                <w:sz w:val="18"/>
                <w:szCs w:val="18"/>
              </w:rPr>
            </w:pPr>
            <w:r w:rsidRPr="0061601A">
              <w:rPr>
                <w:i/>
                <w:iCs/>
                <w:color w:val="000000"/>
                <w:sz w:val="18"/>
                <w:szCs w:val="18"/>
              </w:rPr>
              <w:t>R-4.1.3-1</w:t>
            </w:r>
            <w:r>
              <w:rPr>
                <w:i/>
                <w:iCs/>
                <w:color w:val="000000"/>
                <w:sz w:val="18"/>
                <w:szCs w:val="18"/>
              </w:rPr>
              <w:t xml:space="preserve"> </w:t>
            </w:r>
            <w:r w:rsidRPr="0061601A">
              <w:rPr>
                <w:i/>
                <w:iCs/>
                <w:color w:val="000000"/>
                <w:sz w:val="18"/>
                <w:szCs w:val="18"/>
              </w:rPr>
              <w:t>Dviračių takų ilgis (km) ir metinis procentinis pokytis (proc.)</w:t>
            </w:r>
          </w:p>
        </w:tc>
        <w:tc>
          <w:tcPr>
            <w:tcW w:w="1559" w:type="dxa"/>
            <w:tcBorders>
              <w:top w:val="single" w:sz="4" w:space="0" w:color="auto"/>
              <w:left w:val="single" w:sz="4" w:space="0" w:color="auto"/>
              <w:bottom w:val="single" w:sz="4" w:space="0" w:color="auto"/>
              <w:right w:val="single" w:sz="4" w:space="0" w:color="auto"/>
            </w:tcBorders>
            <w:vAlign w:val="center"/>
          </w:tcPr>
          <w:p w14:paraId="7C5284BA" w14:textId="77777777" w:rsidR="00007245" w:rsidRPr="0061601A" w:rsidRDefault="00007245" w:rsidP="00D4202C">
            <w:pPr>
              <w:jc w:val="center"/>
              <w:rPr>
                <w:i/>
                <w:iCs/>
                <w:color w:val="000000"/>
                <w:sz w:val="18"/>
                <w:szCs w:val="18"/>
              </w:rPr>
            </w:pPr>
            <w:r w:rsidRPr="0061601A">
              <w:rPr>
                <w:i/>
                <w:iCs/>
                <w:color w:val="000000"/>
                <w:sz w:val="18"/>
                <w:szCs w:val="18"/>
              </w:rPr>
              <w:t>8,2 km                    127,8 %                   (2022 m. palyginti su 2021 m.)</w:t>
            </w:r>
          </w:p>
        </w:tc>
        <w:tc>
          <w:tcPr>
            <w:tcW w:w="1325" w:type="dxa"/>
            <w:tcBorders>
              <w:top w:val="single" w:sz="4" w:space="0" w:color="auto"/>
              <w:left w:val="single" w:sz="4" w:space="0" w:color="auto"/>
              <w:bottom w:val="single" w:sz="4" w:space="0" w:color="auto"/>
              <w:right w:val="single" w:sz="4" w:space="0" w:color="auto"/>
            </w:tcBorders>
            <w:vAlign w:val="center"/>
          </w:tcPr>
          <w:p w14:paraId="04BABE6C" w14:textId="77777777" w:rsidR="00007245" w:rsidRPr="0061601A" w:rsidRDefault="00007245" w:rsidP="00D4202C">
            <w:pPr>
              <w:jc w:val="center"/>
              <w:rPr>
                <w:i/>
                <w:iCs/>
                <w:color w:val="000000"/>
                <w:sz w:val="18"/>
                <w:szCs w:val="18"/>
              </w:rPr>
            </w:pPr>
            <w:r w:rsidRPr="0061601A">
              <w:rPr>
                <w:i/>
                <w:iCs/>
                <w:color w:val="000000"/>
                <w:sz w:val="18"/>
                <w:szCs w:val="18"/>
              </w:rPr>
              <w:t>15 km                  50%</w:t>
            </w:r>
          </w:p>
        </w:tc>
      </w:tr>
      <w:tr w:rsidR="00007245" w14:paraId="6353A3DF" w14:textId="77777777" w:rsidTr="001B7929">
        <w:trPr>
          <w:jc w:val="center"/>
        </w:trPr>
        <w:tc>
          <w:tcPr>
            <w:tcW w:w="1751" w:type="dxa"/>
            <w:vMerge/>
            <w:tcBorders>
              <w:left w:val="single" w:sz="4" w:space="0" w:color="auto"/>
              <w:right w:val="single" w:sz="4" w:space="0" w:color="auto"/>
            </w:tcBorders>
          </w:tcPr>
          <w:p w14:paraId="1539DE3D"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680F9875" w14:textId="77777777" w:rsidR="00007245" w:rsidRDefault="00007245" w:rsidP="00911E95">
            <w:pPr>
              <w:rPr>
                <w:rFonts w:eastAsia="Calibri"/>
                <w:i/>
                <w:color w:val="808080"/>
                <w:sz w:val="20"/>
                <w:szCs w:val="22"/>
              </w:rPr>
            </w:pPr>
            <w:r>
              <w:rPr>
                <w:rFonts w:eastAsia="Calibri"/>
                <w:i/>
                <w:color w:val="808080"/>
                <w:sz w:val="20"/>
                <w:szCs w:val="22"/>
              </w:rPr>
              <w:t xml:space="preserve">4.2. </w:t>
            </w:r>
            <w:r w:rsidRPr="0061601A">
              <w:rPr>
                <w:b/>
                <w:bCs/>
                <w:color w:val="000000"/>
                <w:sz w:val="18"/>
                <w:szCs w:val="18"/>
              </w:rPr>
              <w:t>Labiau saugoti aplinką ir puoselėti kraštovaizdį, skatinti tvarų vartojimą</w:t>
            </w:r>
          </w:p>
        </w:tc>
        <w:tc>
          <w:tcPr>
            <w:tcW w:w="2977" w:type="dxa"/>
            <w:tcBorders>
              <w:top w:val="single" w:sz="4" w:space="0" w:color="auto"/>
              <w:left w:val="single" w:sz="4" w:space="0" w:color="auto"/>
              <w:bottom w:val="single" w:sz="4" w:space="0" w:color="auto"/>
              <w:right w:val="single" w:sz="4" w:space="0" w:color="auto"/>
            </w:tcBorders>
            <w:vAlign w:val="center"/>
          </w:tcPr>
          <w:p w14:paraId="3958B997" w14:textId="77777777" w:rsidR="00007245" w:rsidRPr="0061601A" w:rsidRDefault="00007245" w:rsidP="00D4202C">
            <w:pPr>
              <w:rPr>
                <w:b/>
                <w:bCs/>
                <w:color w:val="000000"/>
                <w:sz w:val="18"/>
                <w:szCs w:val="18"/>
              </w:rPr>
            </w:pPr>
            <w:r w:rsidRPr="0061601A">
              <w:rPr>
                <w:b/>
                <w:bCs/>
                <w:color w:val="000000"/>
                <w:sz w:val="18"/>
                <w:szCs w:val="18"/>
              </w:rPr>
              <w:t>E-4.2-1</w:t>
            </w:r>
            <w:r>
              <w:rPr>
                <w:b/>
                <w:bCs/>
                <w:color w:val="000000"/>
                <w:sz w:val="18"/>
                <w:szCs w:val="18"/>
              </w:rPr>
              <w:t xml:space="preserve"> </w:t>
            </w:r>
            <w:r w:rsidRPr="0061601A">
              <w:rPr>
                <w:b/>
                <w:bCs/>
                <w:color w:val="000000"/>
                <w:sz w:val="18"/>
                <w:szCs w:val="18"/>
              </w:rPr>
              <w:t xml:space="preserve">Teršalų, išmetamų į aplinkos orą iš stacionarių taršos šaltinių, kiekis (kg), tenkantis 1 gyventojui ir santykis su šalies rodikliu (proc.) </w:t>
            </w:r>
          </w:p>
        </w:tc>
        <w:tc>
          <w:tcPr>
            <w:tcW w:w="1559" w:type="dxa"/>
            <w:tcBorders>
              <w:top w:val="single" w:sz="4" w:space="0" w:color="auto"/>
              <w:left w:val="single" w:sz="4" w:space="0" w:color="auto"/>
              <w:bottom w:val="single" w:sz="4" w:space="0" w:color="auto"/>
              <w:right w:val="single" w:sz="4" w:space="0" w:color="auto"/>
            </w:tcBorders>
            <w:vAlign w:val="center"/>
          </w:tcPr>
          <w:p w14:paraId="1BD49DB7" w14:textId="77777777" w:rsidR="00007245" w:rsidRPr="0061601A" w:rsidRDefault="00007245" w:rsidP="00D4202C">
            <w:pPr>
              <w:jc w:val="center"/>
              <w:rPr>
                <w:b/>
                <w:bCs/>
                <w:color w:val="000000"/>
                <w:sz w:val="18"/>
                <w:szCs w:val="18"/>
              </w:rPr>
            </w:pPr>
            <w:r w:rsidRPr="0061601A">
              <w:rPr>
                <w:b/>
                <w:bCs/>
                <w:color w:val="000000"/>
                <w:sz w:val="18"/>
                <w:szCs w:val="18"/>
              </w:rPr>
              <w:t xml:space="preserve">23,5 kg                            107,8 %                      </w:t>
            </w:r>
            <w:r w:rsidRPr="0061601A">
              <w:rPr>
                <w:i/>
                <w:iCs/>
                <w:color w:val="000000"/>
                <w:sz w:val="18"/>
                <w:szCs w:val="18"/>
              </w:rPr>
              <w:t>(2021 m.)</w:t>
            </w:r>
          </w:p>
        </w:tc>
        <w:tc>
          <w:tcPr>
            <w:tcW w:w="1325" w:type="dxa"/>
            <w:tcBorders>
              <w:top w:val="single" w:sz="4" w:space="0" w:color="auto"/>
              <w:left w:val="single" w:sz="4" w:space="0" w:color="auto"/>
              <w:bottom w:val="single" w:sz="4" w:space="0" w:color="auto"/>
              <w:right w:val="single" w:sz="4" w:space="0" w:color="auto"/>
            </w:tcBorders>
            <w:vAlign w:val="center"/>
          </w:tcPr>
          <w:p w14:paraId="46B33060" w14:textId="77777777" w:rsidR="00007245" w:rsidRPr="0061601A" w:rsidRDefault="00007245" w:rsidP="00D4202C">
            <w:pPr>
              <w:jc w:val="center"/>
              <w:rPr>
                <w:b/>
                <w:bCs/>
                <w:color w:val="000000"/>
                <w:sz w:val="18"/>
                <w:szCs w:val="18"/>
              </w:rPr>
            </w:pPr>
            <w:r w:rsidRPr="0061601A">
              <w:rPr>
                <w:b/>
                <w:bCs/>
                <w:color w:val="000000"/>
                <w:sz w:val="18"/>
                <w:szCs w:val="18"/>
              </w:rPr>
              <w:t>Nedidėjantis</w:t>
            </w:r>
          </w:p>
        </w:tc>
      </w:tr>
      <w:tr w:rsidR="00007245" w14:paraId="2ED603E4" w14:textId="77777777" w:rsidTr="001B7929">
        <w:trPr>
          <w:jc w:val="center"/>
        </w:trPr>
        <w:tc>
          <w:tcPr>
            <w:tcW w:w="1751" w:type="dxa"/>
            <w:vMerge/>
            <w:tcBorders>
              <w:left w:val="single" w:sz="4" w:space="0" w:color="auto"/>
              <w:right w:val="single" w:sz="4" w:space="0" w:color="auto"/>
            </w:tcBorders>
          </w:tcPr>
          <w:p w14:paraId="1AC2896A"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341E7476"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F669B40" w14:textId="77777777" w:rsidR="00007245" w:rsidRPr="0061601A" w:rsidRDefault="00007245" w:rsidP="00D4202C">
            <w:pPr>
              <w:rPr>
                <w:b/>
                <w:bCs/>
                <w:color w:val="000000"/>
                <w:sz w:val="18"/>
                <w:szCs w:val="18"/>
              </w:rPr>
            </w:pPr>
            <w:r>
              <w:rPr>
                <w:b/>
                <w:bCs/>
                <w:color w:val="000000"/>
                <w:sz w:val="18"/>
                <w:szCs w:val="18"/>
              </w:rPr>
              <w:t xml:space="preserve">E-4.2-2 </w:t>
            </w:r>
            <w:r w:rsidRPr="0061601A">
              <w:rPr>
                <w:b/>
                <w:bCs/>
                <w:color w:val="000000"/>
                <w:sz w:val="18"/>
                <w:szCs w:val="18"/>
              </w:rPr>
              <w:t xml:space="preserve">Apibendrinantis aplinkosaugos reitingas (balai) </w:t>
            </w:r>
          </w:p>
        </w:tc>
        <w:tc>
          <w:tcPr>
            <w:tcW w:w="1559" w:type="dxa"/>
            <w:tcBorders>
              <w:top w:val="single" w:sz="4" w:space="0" w:color="auto"/>
              <w:left w:val="single" w:sz="4" w:space="0" w:color="auto"/>
              <w:bottom w:val="single" w:sz="4" w:space="0" w:color="auto"/>
              <w:right w:val="single" w:sz="4" w:space="0" w:color="auto"/>
            </w:tcBorders>
            <w:vAlign w:val="center"/>
          </w:tcPr>
          <w:p w14:paraId="6E5EAB8E" w14:textId="77777777" w:rsidR="00007245" w:rsidRPr="0061601A" w:rsidRDefault="00007245" w:rsidP="00D4202C">
            <w:pPr>
              <w:jc w:val="center"/>
              <w:rPr>
                <w:b/>
                <w:bCs/>
                <w:color w:val="000000"/>
                <w:sz w:val="18"/>
                <w:szCs w:val="18"/>
              </w:rPr>
            </w:pPr>
            <w:r w:rsidRPr="0061601A">
              <w:rPr>
                <w:b/>
                <w:bCs/>
                <w:color w:val="000000"/>
                <w:sz w:val="18"/>
                <w:szCs w:val="18"/>
              </w:rPr>
              <w:t xml:space="preserve">30,4 balų iš 100 galimų                         </w:t>
            </w:r>
            <w:r w:rsidRPr="0061601A">
              <w:rPr>
                <w:i/>
                <w:iCs/>
                <w:color w:val="000000"/>
                <w:sz w:val="18"/>
                <w:szCs w:val="18"/>
              </w:rPr>
              <w:t>(2021 m.)</w:t>
            </w:r>
          </w:p>
        </w:tc>
        <w:tc>
          <w:tcPr>
            <w:tcW w:w="1325" w:type="dxa"/>
            <w:tcBorders>
              <w:top w:val="single" w:sz="4" w:space="0" w:color="auto"/>
              <w:left w:val="single" w:sz="4" w:space="0" w:color="auto"/>
              <w:bottom w:val="single" w:sz="4" w:space="0" w:color="auto"/>
              <w:right w:val="single" w:sz="4" w:space="0" w:color="auto"/>
            </w:tcBorders>
            <w:vAlign w:val="center"/>
          </w:tcPr>
          <w:p w14:paraId="40E86776" w14:textId="77777777" w:rsidR="00007245" w:rsidRPr="0061601A" w:rsidRDefault="00007245" w:rsidP="00D4202C">
            <w:pPr>
              <w:jc w:val="center"/>
              <w:rPr>
                <w:b/>
                <w:bCs/>
                <w:color w:val="000000"/>
                <w:sz w:val="18"/>
                <w:szCs w:val="18"/>
              </w:rPr>
            </w:pPr>
            <w:r w:rsidRPr="0061601A">
              <w:rPr>
                <w:b/>
                <w:bCs/>
                <w:color w:val="000000"/>
                <w:sz w:val="18"/>
                <w:szCs w:val="18"/>
              </w:rPr>
              <w:t>Didėjantis</w:t>
            </w:r>
          </w:p>
        </w:tc>
      </w:tr>
      <w:tr w:rsidR="00007245" w14:paraId="47460649" w14:textId="77777777" w:rsidTr="001B7929">
        <w:trPr>
          <w:jc w:val="center"/>
        </w:trPr>
        <w:tc>
          <w:tcPr>
            <w:tcW w:w="1751" w:type="dxa"/>
            <w:vMerge/>
            <w:tcBorders>
              <w:left w:val="single" w:sz="4" w:space="0" w:color="auto"/>
              <w:right w:val="single" w:sz="4" w:space="0" w:color="auto"/>
            </w:tcBorders>
          </w:tcPr>
          <w:p w14:paraId="63601C7D"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7931DF5E"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95311F0" w14:textId="77777777" w:rsidR="00007245" w:rsidRPr="0061601A" w:rsidRDefault="00007245" w:rsidP="00D4202C">
            <w:pPr>
              <w:rPr>
                <w:i/>
                <w:iCs/>
                <w:color w:val="000000"/>
                <w:sz w:val="18"/>
                <w:szCs w:val="18"/>
              </w:rPr>
            </w:pPr>
            <w:r w:rsidRPr="0061601A">
              <w:rPr>
                <w:i/>
                <w:iCs/>
                <w:color w:val="000000"/>
                <w:sz w:val="18"/>
                <w:szCs w:val="18"/>
              </w:rPr>
              <w:t>R-4.2.1-1</w:t>
            </w:r>
            <w:r>
              <w:rPr>
                <w:i/>
                <w:iCs/>
                <w:color w:val="000000"/>
                <w:sz w:val="18"/>
                <w:szCs w:val="18"/>
              </w:rPr>
              <w:t xml:space="preserve"> </w:t>
            </w:r>
            <w:r w:rsidRPr="0061601A">
              <w:rPr>
                <w:i/>
                <w:iCs/>
                <w:color w:val="000000"/>
                <w:sz w:val="18"/>
                <w:szCs w:val="18"/>
              </w:rPr>
              <w:t xml:space="preserve">Miškingumas (proc.) </w:t>
            </w:r>
          </w:p>
        </w:tc>
        <w:tc>
          <w:tcPr>
            <w:tcW w:w="1559" w:type="dxa"/>
            <w:tcBorders>
              <w:top w:val="single" w:sz="4" w:space="0" w:color="auto"/>
              <w:left w:val="single" w:sz="4" w:space="0" w:color="auto"/>
              <w:bottom w:val="single" w:sz="4" w:space="0" w:color="auto"/>
              <w:right w:val="single" w:sz="4" w:space="0" w:color="auto"/>
            </w:tcBorders>
            <w:vAlign w:val="center"/>
          </w:tcPr>
          <w:p w14:paraId="52E3D02B" w14:textId="77777777" w:rsidR="00007245" w:rsidRPr="0061601A" w:rsidRDefault="00007245" w:rsidP="00D4202C">
            <w:pPr>
              <w:jc w:val="center"/>
              <w:rPr>
                <w:i/>
                <w:iCs/>
                <w:color w:val="000000"/>
                <w:sz w:val="18"/>
                <w:szCs w:val="18"/>
              </w:rPr>
            </w:pPr>
            <w:r w:rsidRPr="0061601A">
              <w:rPr>
                <w:i/>
                <w:iCs/>
                <w:color w:val="000000"/>
                <w:sz w:val="18"/>
                <w:szCs w:val="18"/>
              </w:rPr>
              <w:t>30,3 %                            (2021 m.)</w:t>
            </w:r>
          </w:p>
        </w:tc>
        <w:tc>
          <w:tcPr>
            <w:tcW w:w="1325" w:type="dxa"/>
            <w:tcBorders>
              <w:top w:val="single" w:sz="4" w:space="0" w:color="auto"/>
              <w:left w:val="single" w:sz="4" w:space="0" w:color="auto"/>
              <w:bottom w:val="single" w:sz="4" w:space="0" w:color="auto"/>
              <w:right w:val="single" w:sz="4" w:space="0" w:color="auto"/>
            </w:tcBorders>
            <w:vAlign w:val="center"/>
          </w:tcPr>
          <w:p w14:paraId="08B5F35E" w14:textId="77777777" w:rsidR="00007245" w:rsidRPr="0061601A" w:rsidRDefault="00007245" w:rsidP="00D4202C">
            <w:pPr>
              <w:jc w:val="center"/>
              <w:rPr>
                <w:i/>
                <w:iCs/>
                <w:color w:val="000000"/>
                <w:sz w:val="18"/>
                <w:szCs w:val="18"/>
              </w:rPr>
            </w:pPr>
            <w:r w:rsidRPr="0061601A">
              <w:rPr>
                <w:i/>
                <w:iCs/>
                <w:color w:val="000000"/>
                <w:sz w:val="18"/>
                <w:szCs w:val="18"/>
              </w:rPr>
              <w:t>Nemažėjantis</w:t>
            </w:r>
          </w:p>
        </w:tc>
      </w:tr>
      <w:tr w:rsidR="00007245" w14:paraId="591D128E" w14:textId="77777777" w:rsidTr="001B7929">
        <w:trPr>
          <w:jc w:val="center"/>
        </w:trPr>
        <w:tc>
          <w:tcPr>
            <w:tcW w:w="1751" w:type="dxa"/>
            <w:vMerge/>
            <w:tcBorders>
              <w:left w:val="single" w:sz="4" w:space="0" w:color="auto"/>
              <w:right w:val="single" w:sz="4" w:space="0" w:color="auto"/>
            </w:tcBorders>
          </w:tcPr>
          <w:p w14:paraId="646BEDA4"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1B88A597"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44552BE" w14:textId="77777777" w:rsidR="00007245" w:rsidRPr="0061601A" w:rsidRDefault="00007245" w:rsidP="00D4202C">
            <w:pPr>
              <w:rPr>
                <w:i/>
                <w:iCs/>
                <w:color w:val="000000"/>
                <w:sz w:val="18"/>
                <w:szCs w:val="18"/>
              </w:rPr>
            </w:pPr>
            <w:r>
              <w:rPr>
                <w:i/>
                <w:iCs/>
                <w:color w:val="000000"/>
                <w:sz w:val="18"/>
                <w:szCs w:val="18"/>
              </w:rPr>
              <w:t xml:space="preserve">R-4.2.1-2 </w:t>
            </w:r>
            <w:r w:rsidRPr="0061601A">
              <w:rPr>
                <w:i/>
                <w:iCs/>
                <w:color w:val="000000"/>
                <w:sz w:val="18"/>
                <w:szCs w:val="18"/>
              </w:rPr>
              <w:t>Savivaldybės atskirųjų želdynų plotas (kv. m), tenkantis 1 gyventojui</w:t>
            </w:r>
          </w:p>
        </w:tc>
        <w:tc>
          <w:tcPr>
            <w:tcW w:w="1559" w:type="dxa"/>
            <w:tcBorders>
              <w:top w:val="single" w:sz="4" w:space="0" w:color="auto"/>
              <w:left w:val="single" w:sz="4" w:space="0" w:color="auto"/>
              <w:bottom w:val="single" w:sz="4" w:space="0" w:color="auto"/>
              <w:right w:val="single" w:sz="4" w:space="0" w:color="auto"/>
            </w:tcBorders>
            <w:vAlign w:val="center"/>
          </w:tcPr>
          <w:p w14:paraId="52842867" w14:textId="77777777" w:rsidR="00007245" w:rsidRPr="0061601A" w:rsidRDefault="00007245" w:rsidP="00D4202C">
            <w:pPr>
              <w:jc w:val="center"/>
              <w:rPr>
                <w:i/>
                <w:iCs/>
                <w:color w:val="000000"/>
                <w:sz w:val="18"/>
                <w:szCs w:val="18"/>
              </w:rPr>
            </w:pPr>
            <w:r w:rsidRPr="0061601A">
              <w:rPr>
                <w:i/>
                <w:iCs/>
                <w:color w:val="000000"/>
                <w:sz w:val="18"/>
                <w:szCs w:val="18"/>
              </w:rPr>
              <w:t>0,54 kv. m                        (2022 m. pr.)</w:t>
            </w:r>
          </w:p>
        </w:tc>
        <w:tc>
          <w:tcPr>
            <w:tcW w:w="1325" w:type="dxa"/>
            <w:tcBorders>
              <w:top w:val="single" w:sz="4" w:space="0" w:color="auto"/>
              <w:left w:val="single" w:sz="4" w:space="0" w:color="auto"/>
              <w:bottom w:val="single" w:sz="4" w:space="0" w:color="auto"/>
              <w:right w:val="single" w:sz="4" w:space="0" w:color="auto"/>
            </w:tcBorders>
            <w:vAlign w:val="center"/>
          </w:tcPr>
          <w:p w14:paraId="330EC80B" w14:textId="77777777" w:rsidR="00007245" w:rsidRPr="0061601A" w:rsidRDefault="00007245" w:rsidP="00D4202C">
            <w:pPr>
              <w:jc w:val="center"/>
              <w:rPr>
                <w:i/>
                <w:iCs/>
                <w:color w:val="000000"/>
                <w:sz w:val="18"/>
                <w:szCs w:val="18"/>
              </w:rPr>
            </w:pPr>
            <w:r w:rsidRPr="0061601A">
              <w:rPr>
                <w:i/>
                <w:iCs/>
                <w:color w:val="000000"/>
                <w:sz w:val="18"/>
                <w:szCs w:val="18"/>
              </w:rPr>
              <w:t>Didėjantis</w:t>
            </w:r>
          </w:p>
        </w:tc>
      </w:tr>
      <w:tr w:rsidR="00007245" w14:paraId="3F32A047" w14:textId="77777777" w:rsidTr="001B7929">
        <w:trPr>
          <w:jc w:val="center"/>
        </w:trPr>
        <w:tc>
          <w:tcPr>
            <w:tcW w:w="1751" w:type="dxa"/>
            <w:vMerge/>
            <w:tcBorders>
              <w:left w:val="single" w:sz="4" w:space="0" w:color="auto"/>
              <w:right w:val="single" w:sz="4" w:space="0" w:color="auto"/>
            </w:tcBorders>
          </w:tcPr>
          <w:p w14:paraId="4B5DB324"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64AE58F2"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F973933" w14:textId="77777777" w:rsidR="00007245" w:rsidRPr="0061601A" w:rsidRDefault="00007245" w:rsidP="00D4202C">
            <w:pPr>
              <w:rPr>
                <w:i/>
                <w:iCs/>
                <w:color w:val="000000"/>
                <w:sz w:val="18"/>
                <w:szCs w:val="18"/>
              </w:rPr>
            </w:pPr>
            <w:r>
              <w:rPr>
                <w:i/>
                <w:iCs/>
                <w:color w:val="000000"/>
                <w:sz w:val="18"/>
                <w:szCs w:val="18"/>
              </w:rPr>
              <w:t xml:space="preserve">R-4.2.1-3 </w:t>
            </w:r>
            <w:r w:rsidRPr="0061601A">
              <w:rPr>
                <w:i/>
                <w:iCs/>
                <w:color w:val="000000"/>
                <w:sz w:val="18"/>
                <w:szCs w:val="18"/>
              </w:rPr>
              <w:t xml:space="preserve">Potencialių taršos židinių, tenkančių 10 tūkst. </w:t>
            </w:r>
            <w:proofErr w:type="spellStart"/>
            <w:r w:rsidRPr="0061601A">
              <w:rPr>
                <w:i/>
                <w:iCs/>
                <w:color w:val="000000"/>
                <w:sz w:val="18"/>
                <w:szCs w:val="18"/>
              </w:rPr>
              <w:t>gyv</w:t>
            </w:r>
            <w:proofErr w:type="spellEnd"/>
            <w:r w:rsidRPr="0061601A">
              <w:rPr>
                <w:i/>
                <w:iCs/>
                <w:color w:val="000000"/>
                <w:sz w:val="18"/>
                <w:szCs w:val="18"/>
              </w:rPr>
              <w:t>., skaičius (vnt.)</w:t>
            </w:r>
          </w:p>
        </w:tc>
        <w:tc>
          <w:tcPr>
            <w:tcW w:w="1559" w:type="dxa"/>
            <w:tcBorders>
              <w:top w:val="single" w:sz="4" w:space="0" w:color="auto"/>
              <w:left w:val="single" w:sz="4" w:space="0" w:color="auto"/>
              <w:bottom w:val="single" w:sz="4" w:space="0" w:color="auto"/>
              <w:right w:val="single" w:sz="4" w:space="0" w:color="auto"/>
            </w:tcBorders>
            <w:vAlign w:val="center"/>
          </w:tcPr>
          <w:p w14:paraId="377A019D" w14:textId="77777777" w:rsidR="00007245" w:rsidRPr="0061601A" w:rsidRDefault="00007245" w:rsidP="00D4202C">
            <w:pPr>
              <w:jc w:val="center"/>
              <w:rPr>
                <w:i/>
                <w:iCs/>
                <w:color w:val="000000"/>
                <w:sz w:val="18"/>
                <w:szCs w:val="18"/>
              </w:rPr>
            </w:pPr>
            <w:r w:rsidRPr="0061601A">
              <w:rPr>
                <w:i/>
                <w:iCs/>
                <w:color w:val="000000"/>
                <w:sz w:val="18"/>
                <w:szCs w:val="18"/>
              </w:rPr>
              <w:t>141 vnt.                                   (2022 m. pr.)</w:t>
            </w:r>
          </w:p>
        </w:tc>
        <w:tc>
          <w:tcPr>
            <w:tcW w:w="1325" w:type="dxa"/>
            <w:tcBorders>
              <w:top w:val="single" w:sz="4" w:space="0" w:color="auto"/>
              <w:left w:val="single" w:sz="4" w:space="0" w:color="auto"/>
              <w:bottom w:val="single" w:sz="4" w:space="0" w:color="auto"/>
              <w:right w:val="single" w:sz="4" w:space="0" w:color="auto"/>
            </w:tcBorders>
            <w:vAlign w:val="center"/>
          </w:tcPr>
          <w:p w14:paraId="5E9CC4B1" w14:textId="77777777" w:rsidR="00007245" w:rsidRPr="0061601A" w:rsidRDefault="00007245" w:rsidP="00D4202C">
            <w:pPr>
              <w:jc w:val="center"/>
              <w:rPr>
                <w:i/>
                <w:iCs/>
                <w:color w:val="000000"/>
                <w:sz w:val="18"/>
                <w:szCs w:val="18"/>
              </w:rPr>
            </w:pPr>
            <w:r w:rsidRPr="0061601A">
              <w:rPr>
                <w:i/>
                <w:iCs/>
                <w:color w:val="000000"/>
                <w:sz w:val="18"/>
                <w:szCs w:val="18"/>
              </w:rPr>
              <w:t>Nedidėjantis</w:t>
            </w:r>
          </w:p>
        </w:tc>
      </w:tr>
      <w:tr w:rsidR="00007245" w14:paraId="79F938A7" w14:textId="77777777" w:rsidTr="001B7929">
        <w:trPr>
          <w:jc w:val="center"/>
        </w:trPr>
        <w:tc>
          <w:tcPr>
            <w:tcW w:w="1751" w:type="dxa"/>
            <w:vMerge/>
            <w:tcBorders>
              <w:left w:val="single" w:sz="4" w:space="0" w:color="auto"/>
              <w:right w:val="single" w:sz="4" w:space="0" w:color="auto"/>
            </w:tcBorders>
          </w:tcPr>
          <w:p w14:paraId="143BA5CD"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4F54736D" w14:textId="77777777" w:rsidR="00007245" w:rsidRDefault="00007245" w:rsidP="00911E95">
            <w:pPr>
              <w:rPr>
                <w:rFonts w:eastAsia="Calibri"/>
                <w:i/>
                <w:color w:val="808080"/>
                <w:sz w:val="20"/>
                <w:szCs w:val="22"/>
              </w:rPr>
            </w:pPr>
            <w:r>
              <w:rPr>
                <w:rFonts w:eastAsia="Calibri"/>
                <w:i/>
                <w:color w:val="808080"/>
                <w:sz w:val="20"/>
                <w:szCs w:val="22"/>
              </w:rPr>
              <w:t xml:space="preserve">4.2.2. </w:t>
            </w:r>
            <w:r w:rsidRPr="0061601A">
              <w:rPr>
                <w:i/>
                <w:iCs/>
                <w:color w:val="000000"/>
                <w:sz w:val="18"/>
                <w:szCs w:val="18"/>
              </w:rPr>
              <w:t xml:space="preserve">Pagerinti rajono inžinerinę infrastruktūrą, laikantis ekologiškumo ir </w:t>
            </w:r>
            <w:proofErr w:type="spellStart"/>
            <w:r w:rsidRPr="0061601A">
              <w:rPr>
                <w:i/>
                <w:iCs/>
                <w:color w:val="000000"/>
                <w:sz w:val="18"/>
                <w:szCs w:val="18"/>
              </w:rPr>
              <w:t>inovatyvumo</w:t>
            </w:r>
            <w:proofErr w:type="spellEnd"/>
            <w:r w:rsidRPr="0061601A">
              <w:rPr>
                <w:i/>
                <w:iCs/>
                <w:color w:val="000000"/>
                <w:sz w:val="18"/>
                <w:szCs w:val="18"/>
              </w:rPr>
              <w:t xml:space="preserve"> principų</w:t>
            </w:r>
          </w:p>
        </w:tc>
        <w:tc>
          <w:tcPr>
            <w:tcW w:w="2977" w:type="dxa"/>
            <w:tcBorders>
              <w:top w:val="single" w:sz="4" w:space="0" w:color="auto"/>
              <w:left w:val="single" w:sz="4" w:space="0" w:color="auto"/>
              <w:bottom w:val="single" w:sz="4" w:space="0" w:color="auto"/>
              <w:right w:val="single" w:sz="4" w:space="0" w:color="auto"/>
            </w:tcBorders>
            <w:vAlign w:val="center"/>
          </w:tcPr>
          <w:p w14:paraId="75DD0126" w14:textId="77777777" w:rsidR="00007245" w:rsidRPr="0061601A" w:rsidRDefault="00007245" w:rsidP="00D4202C">
            <w:pPr>
              <w:rPr>
                <w:i/>
                <w:iCs/>
                <w:color w:val="000000"/>
                <w:sz w:val="18"/>
                <w:szCs w:val="18"/>
              </w:rPr>
            </w:pPr>
            <w:r>
              <w:rPr>
                <w:i/>
                <w:iCs/>
                <w:color w:val="000000"/>
                <w:sz w:val="18"/>
                <w:szCs w:val="18"/>
              </w:rPr>
              <w:t xml:space="preserve">R-4.2.2-1 </w:t>
            </w:r>
            <w:r w:rsidRPr="0061601A">
              <w:rPr>
                <w:i/>
                <w:iCs/>
                <w:color w:val="000000"/>
                <w:sz w:val="18"/>
                <w:szCs w:val="18"/>
              </w:rPr>
              <w:t>Išvalytų iki normų ir (arba) nuotekų, kurių nereikia valyti, dalis nuo bendrojo išleistų nuotekų dydžio (proc.)</w:t>
            </w:r>
          </w:p>
        </w:tc>
        <w:tc>
          <w:tcPr>
            <w:tcW w:w="1559" w:type="dxa"/>
            <w:tcBorders>
              <w:top w:val="single" w:sz="4" w:space="0" w:color="auto"/>
              <w:left w:val="single" w:sz="4" w:space="0" w:color="auto"/>
              <w:bottom w:val="single" w:sz="4" w:space="0" w:color="auto"/>
              <w:right w:val="single" w:sz="4" w:space="0" w:color="auto"/>
            </w:tcBorders>
            <w:vAlign w:val="center"/>
          </w:tcPr>
          <w:p w14:paraId="3A8205DE" w14:textId="77777777" w:rsidR="00007245" w:rsidRPr="0061601A" w:rsidRDefault="00007245" w:rsidP="00D4202C">
            <w:pPr>
              <w:jc w:val="center"/>
              <w:rPr>
                <w:i/>
                <w:iCs/>
                <w:color w:val="000000"/>
                <w:sz w:val="18"/>
                <w:szCs w:val="18"/>
              </w:rPr>
            </w:pPr>
            <w:r w:rsidRPr="0061601A">
              <w:rPr>
                <w:i/>
                <w:iCs/>
                <w:color w:val="000000"/>
                <w:sz w:val="18"/>
                <w:szCs w:val="18"/>
              </w:rPr>
              <w:t>100%                                     (2021 m.)</w:t>
            </w:r>
          </w:p>
        </w:tc>
        <w:tc>
          <w:tcPr>
            <w:tcW w:w="1325" w:type="dxa"/>
            <w:tcBorders>
              <w:top w:val="single" w:sz="4" w:space="0" w:color="auto"/>
              <w:left w:val="single" w:sz="4" w:space="0" w:color="auto"/>
              <w:bottom w:val="single" w:sz="4" w:space="0" w:color="auto"/>
              <w:right w:val="single" w:sz="4" w:space="0" w:color="auto"/>
            </w:tcBorders>
            <w:vAlign w:val="center"/>
          </w:tcPr>
          <w:p w14:paraId="2927E141" w14:textId="77777777" w:rsidR="00007245" w:rsidRPr="0061601A" w:rsidRDefault="00007245" w:rsidP="00D4202C">
            <w:pPr>
              <w:jc w:val="center"/>
              <w:rPr>
                <w:i/>
                <w:iCs/>
                <w:color w:val="000000"/>
                <w:sz w:val="18"/>
                <w:szCs w:val="18"/>
              </w:rPr>
            </w:pPr>
            <w:r w:rsidRPr="0061601A">
              <w:rPr>
                <w:i/>
                <w:iCs/>
                <w:color w:val="000000"/>
                <w:sz w:val="18"/>
                <w:szCs w:val="18"/>
              </w:rPr>
              <w:t>100%</w:t>
            </w:r>
          </w:p>
        </w:tc>
      </w:tr>
      <w:tr w:rsidR="00007245" w14:paraId="219CE5A4" w14:textId="77777777" w:rsidTr="001B7929">
        <w:trPr>
          <w:jc w:val="center"/>
        </w:trPr>
        <w:tc>
          <w:tcPr>
            <w:tcW w:w="1751" w:type="dxa"/>
            <w:vMerge/>
            <w:tcBorders>
              <w:left w:val="single" w:sz="4" w:space="0" w:color="auto"/>
              <w:right w:val="single" w:sz="4" w:space="0" w:color="auto"/>
            </w:tcBorders>
          </w:tcPr>
          <w:p w14:paraId="68FF47CA"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24720A98"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60D2683" w14:textId="77777777" w:rsidR="00007245" w:rsidRPr="0061601A" w:rsidRDefault="00007245" w:rsidP="00256060">
            <w:pPr>
              <w:rPr>
                <w:i/>
                <w:iCs/>
                <w:color w:val="000000"/>
                <w:sz w:val="18"/>
                <w:szCs w:val="18"/>
              </w:rPr>
            </w:pPr>
            <w:r>
              <w:rPr>
                <w:i/>
                <w:iCs/>
                <w:color w:val="000000"/>
                <w:sz w:val="18"/>
                <w:szCs w:val="18"/>
              </w:rPr>
              <w:t>R-4.2.2-2</w:t>
            </w:r>
            <w:r w:rsidRPr="0061601A">
              <w:rPr>
                <w:i/>
                <w:iCs/>
                <w:color w:val="000000"/>
                <w:sz w:val="18"/>
                <w:szCs w:val="18"/>
              </w:rPr>
              <w:t xml:space="preserve"> </w:t>
            </w:r>
            <w:r w:rsidRPr="0061601A">
              <w:rPr>
                <w:i/>
                <w:iCs/>
                <w:color w:val="FF0000"/>
                <w:sz w:val="18"/>
                <w:szCs w:val="18"/>
              </w:rPr>
              <w:t>(P)</w:t>
            </w:r>
            <w:r w:rsidR="001B7929">
              <w:rPr>
                <w:i/>
                <w:iCs/>
                <w:color w:val="FF0000"/>
                <w:sz w:val="18"/>
                <w:szCs w:val="18"/>
              </w:rPr>
              <w:t>*</w:t>
            </w:r>
            <w:r>
              <w:rPr>
                <w:i/>
                <w:iCs/>
                <w:color w:val="FF0000"/>
                <w:sz w:val="18"/>
                <w:szCs w:val="18"/>
              </w:rPr>
              <w:t xml:space="preserve"> </w:t>
            </w:r>
            <w:r w:rsidRPr="0061601A">
              <w:rPr>
                <w:i/>
                <w:iCs/>
                <w:color w:val="000000"/>
                <w:sz w:val="18"/>
                <w:szCs w:val="18"/>
              </w:rPr>
              <w:t xml:space="preserve">Gyventojų, centralizuotai aprūpinamų geriamojo vandens tiekimo paslaugomis, dalis, palyginti su visais gyventojais (proc.) </w:t>
            </w:r>
          </w:p>
        </w:tc>
        <w:tc>
          <w:tcPr>
            <w:tcW w:w="1559" w:type="dxa"/>
            <w:tcBorders>
              <w:top w:val="single" w:sz="4" w:space="0" w:color="auto"/>
              <w:left w:val="single" w:sz="4" w:space="0" w:color="auto"/>
              <w:bottom w:val="single" w:sz="4" w:space="0" w:color="auto"/>
              <w:right w:val="single" w:sz="4" w:space="0" w:color="auto"/>
            </w:tcBorders>
            <w:vAlign w:val="center"/>
          </w:tcPr>
          <w:p w14:paraId="018B3966" w14:textId="77777777" w:rsidR="00007245" w:rsidRPr="0061601A" w:rsidRDefault="00007245" w:rsidP="00D4202C">
            <w:pPr>
              <w:jc w:val="center"/>
              <w:rPr>
                <w:i/>
                <w:iCs/>
                <w:color w:val="000000"/>
                <w:sz w:val="18"/>
                <w:szCs w:val="18"/>
              </w:rPr>
            </w:pPr>
            <w:r w:rsidRPr="0061601A">
              <w:rPr>
                <w:i/>
                <w:iCs/>
                <w:color w:val="000000"/>
                <w:sz w:val="18"/>
                <w:szCs w:val="18"/>
              </w:rPr>
              <w:t>56,1 %                             (2021 m.)</w:t>
            </w:r>
          </w:p>
        </w:tc>
        <w:tc>
          <w:tcPr>
            <w:tcW w:w="1325" w:type="dxa"/>
            <w:tcBorders>
              <w:top w:val="single" w:sz="4" w:space="0" w:color="auto"/>
              <w:left w:val="single" w:sz="4" w:space="0" w:color="auto"/>
              <w:bottom w:val="single" w:sz="4" w:space="0" w:color="auto"/>
              <w:right w:val="single" w:sz="4" w:space="0" w:color="auto"/>
            </w:tcBorders>
            <w:vAlign w:val="center"/>
          </w:tcPr>
          <w:p w14:paraId="5525AE4F" w14:textId="77777777" w:rsidR="00007245" w:rsidRPr="0061601A" w:rsidRDefault="00007245" w:rsidP="00D4202C">
            <w:pPr>
              <w:jc w:val="center"/>
              <w:rPr>
                <w:i/>
                <w:iCs/>
                <w:color w:val="000000"/>
                <w:sz w:val="18"/>
                <w:szCs w:val="18"/>
              </w:rPr>
            </w:pPr>
            <w:r w:rsidRPr="0061601A">
              <w:rPr>
                <w:i/>
                <w:iCs/>
                <w:color w:val="000000"/>
                <w:sz w:val="18"/>
                <w:szCs w:val="18"/>
              </w:rPr>
              <w:t>85,0 %</w:t>
            </w:r>
          </w:p>
        </w:tc>
      </w:tr>
      <w:tr w:rsidR="00007245" w14:paraId="2D4CA68E" w14:textId="77777777" w:rsidTr="001B7929">
        <w:trPr>
          <w:jc w:val="center"/>
        </w:trPr>
        <w:tc>
          <w:tcPr>
            <w:tcW w:w="1751" w:type="dxa"/>
            <w:vMerge/>
            <w:tcBorders>
              <w:left w:val="single" w:sz="4" w:space="0" w:color="auto"/>
              <w:right w:val="single" w:sz="4" w:space="0" w:color="auto"/>
            </w:tcBorders>
          </w:tcPr>
          <w:p w14:paraId="1B229AD3"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199A46C1"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E991322" w14:textId="77777777" w:rsidR="00007245" w:rsidRPr="0061601A" w:rsidRDefault="00007245" w:rsidP="00256060">
            <w:pPr>
              <w:rPr>
                <w:i/>
                <w:iCs/>
                <w:color w:val="000000"/>
                <w:sz w:val="18"/>
                <w:szCs w:val="18"/>
              </w:rPr>
            </w:pPr>
            <w:r w:rsidRPr="0061601A">
              <w:rPr>
                <w:i/>
                <w:iCs/>
                <w:color w:val="000000"/>
                <w:sz w:val="18"/>
                <w:szCs w:val="18"/>
              </w:rPr>
              <w:t xml:space="preserve">R-4.2.2-3 </w:t>
            </w:r>
            <w:r w:rsidRPr="0061601A">
              <w:rPr>
                <w:i/>
                <w:iCs/>
                <w:color w:val="FF0000"/>
                <w:sz w:val="18"/>
                <w:szCs w:val="18"/>
              </w:rPr>
              <w:t>(P)</w:t>
            </w:r>
            <w:r w:rsidR="001B7929">
              <w:rPr>
                <w:i/>
                <w:iCs/>
                <w:color w:val="FF0000"/>
                <w:sz w:val="18"/>
                <w:szCs w:val="18"/>
              </w:rPr>
              <w:t>*</w:t>
            </w:r>
            <w:r>
              <w:rPr>
                <w:i/>
                <w:iCs/>
                <w:color w:val="FF0000"/>
                <w:sz w:val="18"/>
                <w:szCs w:val="18"/>
              </w:rPr>
              <w:t xml:space="preserve"> </w:t>
            </w:r>
            <w:r w:rsidRPr="0061601A">
              <w:rPr>
                <w:i/>
                <w:iCs/>
                <w:color w:val="000000"/>
                <w:sz w:val="18"/>
                <w:szCs w:val="18"/>
              </w:rPr>
              <w:t xml:space="preserve">Gyventojų, </w:t>
            </w:r>
            <w:r w:rsidRPr="0061601A">
              <w:rPr>
                <w:i/>
                <w:iCs/>
                <w:color w:val="000000"/>
                <w:sz w:val="18"/>
                <w:szCs w:val="18"/>
              </w:rPr>
              <w:lastRenderedPageBreak/>
              <w:t xml:space="preserve">aprūpinamų centralizuotai teikiamomis nuotekų tvarkymo paslaugomis dalis, palyginti su visais gyventojais (proc.) </w:t>
            </w:r>
          </w:p>
        </w:tc>
        <w:tc>
          <w:tcPr>
            <w:tcW w:w="1559" w:type="dxa"/>
            <w:tcBorders>
              <w:top w:val="single" w:sz="4" w:space="0" w:color="auto"/>
              <w:left w:val="single" w:sz="4" w:space="0" w:color="auto"/>
              <w:bottom w:val="single" w:sz="4" w:space="0" w:color="auto"/>
              <w:right w:val="single" w:sz="4" w:space="0" w:color="auto"/>
            </w:tcBorders>
            <w:vAlign w:val="center"/>
          </w:tcPr>
          <w:p w14:paraId="617FE1F5" w14:textId="77777777" w:rsidR="00007245" w:rsidRPr="0061601A" w:rsidRDefault="00007245" w:rsidP="00D4202C">
            <w:pPr>
              <w:jc w:val="center"/>
              <w:rPr>
                <w:i/>
                <w:iCs/>
                <w:color w:val="000000"/>
                <w:sz w:val="18"/>
                <w:szCs w:val="18"/>
              </w:rPr>
            </w:pPr>
            <w:r w:rsidRPr="0061601A">
              <w:rPr>
                <w:i/>
                <w:iCs/>
                <w:color w:val="000000"/>
                <w:sz w:val="18"/>
                <w:szCs w:val="18"/>
              </w:rPr>
              <w:lastRenderedPageBreak/>
              <w:t xml:space="preserve">46,8 %                           </w:t>
            </w:r>
            <w:r w:rsidRPr="0061601A">
              <w:rPr>
                <w:i/>
                <w:iCs/>
                <w:color w:val="000000"/>
                <w:sz w:val="18"/>
                <w:szCs w:val="18"/>
              </w:rPr>
              <w:lastRenderedPageBreak/>
              <w:t>(2021 m.)</w:t>
            </w:r>
          </w:p>
        </w:tc>
        <w:tc>
          <w:tcPr>
            <w:tcW w:w="1325" w:type="dxa"/>
            <w:tcBorders>
              <w:top w:val="single" w:sz="4" w:space="0" w:color="auto"/>
              <w:left w:val="single" w:sz="4" w:space="0" w:color="auto"/>
              <w:bottom w:val="single" w:sz="4" w:space="0" w:color="auto"/>
              <w:right w:val="single" w:sz="4" w:space="0" w:color="auto"/>
            </w:tcBorders>
            <w:vAlign w:val="center"/>
          </w:tcPr>
          <w:p w14:paraId="020C4F58" w14:textId="77777777" w:rsidR="00007245" w:rsidRPr="0061601A" w:rsidRDefault="00007245" w:rsidP="00D4202C">
            <w:pPr>
              <w:jc w:val="center"/>
              <w:rPr>
                <w:i/>
                <w:iCs/>
                <w:color w:val="000000"/>
                <w:sz w:val="18"/>
                <w:szCs w:val="18"/>
              </w:rPr>
            </w:pPr>
            <w:r w:rsidRPr="0061601A">
              <w:rPr>
                <w:i/>
                <w:iCs/>
                <w:color w:val="000000"/>
                <w:sz w:val="18"/>
                <w:szCs w:val="18"/>
              </w:rPr>
              <w:lastRenderedPageBreak/>
              <w:t>75,0 %</w:t>
            </w:r>
          </w:p>
        </w:tc>
      </w:tr>
      <w:tr w:rsidR="00007245" w14:paraId="28605126" w14:textId="77777777" w:rsidTr="001B7929">
        <w:trPr>
          <w:jc w:val="center"/>
        </w:trPr>
        <w:tc>
          <w:tcPr>
            <w:tcW w:w="1751" w:type="dxa"/>
            <w:vMerge/>
            <w:tcBorders>
              <w:left w:val="single" w:sz="4" w:space="0" w:color="auto"/>
              <w:right w:val="single" w:sz="4" w:space="0" w:color="auto"/>
            </w:tcBorders>
          </w:tcPr>
          <w:p w14:paraId="709E6948"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0839DBE2" w14:textId="77777777" w:rsidR="00007245" w:rsidRDefault="00007245" w:rsidP="00911E95">
            <w:pPr>
              <w:rPr>
                <w:rFonts w:eastAsia="Calibri"/>
                <w:i/>
                <w:color w:val="808080"/>
                <w:sz w:val="20"/>
                <w:szCs w:val="22"/>
              </w:rPr>
            </w:pPr>
            <w:r>
              <w:rPr>
                <w:rFonts w:eastAsia="Calibri"/>
                <w:i/>
                <w:color w:val="808080"/>
                <w:sz w:val="20"/>
                <w:szCs w:val="22"/>
              </w:rPr>
              <w:t xml:space="preserve">4.2.3. </w:t>
            </w:r>
            <w:r w:rsidRPr="0061601A">
              <w:rPr>
                <w:i/>
                <w:iCs/>
                <w:color w:val="000000"/>
                <w:sz w:val="18"/>
                <w:szCs w:val="18"/>
              </w:rPr>
              <w:t xml:space="preserve">Sumažinti aplinkos taršą, paskatinti </w:t>
            </w:r>
            <w:proofErr w:type="spellStart"/>
            <w:r w:rsidRPr="0061601A">
              <w:rPr>
                <w:i/>
                <w:iCs/>
                <w:color w:val="000000"/>
                <w:sz w:val="18"/>
                <w:szCs w:val="18"/>
              </w:rPr>
              <w:t>žiediškumą</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EB50FCB" w14:textId="77777777" w:rsidR="00007245" w:rsidRPr="0061601A" w:rsidRDefault="00007245" w:rsidP="00256060">
            <w:pPr>
              <w:rPr>
                <w:i/>
                <w:iCs/>
                <w:color w:val="000000"/>
                <w:sz w:val="18"/>
                <w:szCs w:val="18"/>
              </w:rPr>
            </w:pPr>
            <w:r w:rsidRPr="0061601A">
              <w:rPr>
                <w:i/>
                <w:iCs/>
                <w:color w:val="000000"/>
                <w:sz w:val="18"/>
                <w:szCs w:val="18"/>
              </w:rPr>
              <w:t xml:space="preserve">R-4.2.3-1 </w:t>
            </w:r>
            <w:r w:rsidRPr="0061601A">
              <w:rPr>
                <w:i/>
                <w:iCs/>
                <w:color w:val="FF0000"/>
                <w:sz w:val="18"/>
                <w:szCs w:val="18"/>
              </w:rPr>
              <w:t>(P)</w:t>
            </w:r>
            <w:r w:rsidR="001B7929">
              <w:rPr>
                <w:i/>
                <w:iCs/>
                <w:color w:val="FF0000"/>
                <w:sz w:val="18"/>
                <w:szCs w:val="18"/>
              </w:rPr>
              <w:t>*</w:t>
            </w:r>
            <w:r>
              <w:rPr>
                <w:i/>
                <w:iCs/>
                <w:color w:val="FF0000"/>
                <w:sz w:val="18"/>
                <w:szCs w:val="18"/>
              </w:rPr>
              <w:t xml:space="preserve"> </w:t>
            </w:r>
            <w:r w:rsidRPr="0061601A">
              <w:rPr>
                <w:i/>
                <w:iCs/>
                <w:color w:val="000000"/>
                <w:sz w:val="18"/>
                <w:szCs w:val="18"/>
              </w:rPr>
              <w:t xml:space="preserve">Sąvartynuose šalinamų komunalinių atliekų dalis, palyginti su bendru komunalinių atliekų srautu (proc.)  </w:t>
            </w:r>
          </w:p>
        </w:tc>
        <w:tc>
          <w:tcPr>
            <w:tcW w:w="1559" w:type="dxa"/>
            <w:tcBorders>
              <w:top w:val="single" w:sz="4" w:space="0" w:color="auto"/>
              <w:left w:val="single" w:sz="4" w:space="0" w:color="auto"/>
              <w:bottom w:val="single" w:sz="4" w:space="0" w:color="auto"/>
              <w:right w:val="single" w:sz="4" w:space="0" w:color="auto"/>
            </w:tcBorders>
            <w:vAlign w:val="center"/>
          </w:tcPr>
          <w:p w14:paraId="732BBC67" w14:textId="77777777" w:rsidR="00007245" w:rsidRPr="0061601A" w:rsidRDefault="00007245" w:rsidP="00D4202C">
            <w:pPr>
              <w:jc w:val="center"/>
              <w:rPr>
                <w:i/>
                <w:iCs/>
                <w:color w:val="000000"/>
                <w:sz w:val="18"/>
                <w:szCs w:val="18"/>
              </w:rPr>
            </w:pPr>
            <w:r w:rsidRPr="0061601A">
              <w:rPr>
                <w:i/>
                <w:iCs/>
                <w:color w:val="000000"/>
                <w:sz w:val="18"/>
                <w:szCs w:val="18"/>
              </w:rPr>
              <w:t>20,97 %                                        (2021 m.)</w:t>
            </w:r>
          </w:p>
        </w:tc>
        <w:tc>
          <w:tcPr>
            <w:tcW w:w="1325" w:type="dxa"/>
            <w:tcBorders>
              <w:top w:val="single" w:sz="4" w:space="0" w:color="auto"/>
              <w:left w:val="single" w:sz="4" w:space="0" w:color="auto"/>
              <w:bottom w:val="single" w:sz="4" w:space="0" w:color="auto"/>
              <w:right w:val="single" w:sz="4" w:space="0" w:color="auto"/>
            </w:tcBorders>
            <w:vAlign w:val="center"/>
          </w:tcPr>
          <w:p w14:paraId="6FE7BD91" w14:textId="77777777" w:rsidR="00007245" w:rsidRPr="0061601A" w:rsidRDefault="00007245" w:rsidP="00D4202C">
            <w:pPr>
              <w:jc w:val="center"/>
              <w:rPr>
                <w:i/>
                <w:iCs/>
                <w:color w:val="000000"/>
                <w:sz w:val="18"/>
                <w:szCs w:val="18"/>
              </w:rPr>
            </w:pPr>
            <w:r w:rsidRPr="0061601A">
              <w:rPr>
                <w:i/>
                <w:iCs/>
                <w:color w:val="000000"/>
                <w:sz w:val="18"/>
                <w:szCs w:val="18"/>
              </w:rPr>
              <w:t>5,0 %</w:t>
            </w:r>
          </w:p>
        </w:tc>
      </w:tr>
      <w:tr w:rsidR="00007245" w14:paraId="22B1B67B" w14:textId="77777777" w:rsidTr="001B7929">
        <w:trPr>
          <w:jc w:val="center"/>
        </w:trPr>
        <w:tc>
          <w:tcPr>
            <w:tcW w:w="1751" w:type="dxa"/>
            <w:vMerge/>
            <w:tcBorders>
              <w:left w:val="single" w:sz="4" w:space="0" w:color="auto"/>
              <w:right w:val="single" w:sz="4" w:space="0" w:color="auto"/>
            </w:tcBorders>
          </w:tcPr>
          <w:p w14:paraId="1215E0D2"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6C5E8CBD"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24A0E33" w14:textId="77777777" w:rsidR="00007245" w:rsidRPr="0061601A" w:rsidRDefault="00007245" w:rsidP="00256060">
            <w:pPr>
              <w:rPr>
                <w:i/>
                <w:iCs/>
                <w:color w:val="000000"/>
                <w:sz w:val="18"/>
                <w:szCs w:val="18"/>
              </w:rPr>
            </w:pPr>
            <w:r w:rsidRPr="0061601A">
              <w:rPr>
                <w:i/>
                <w:iCs/>
                <w:color w:val="000000"/>
                <w:sz w:val="18"/>
                <w:szCs w:val="18"/>
              </w:rPr>
              <w:t>R-4.2.3-</w:t>
            </w:r>
            <w:r>
              <w:rPr>
                <w:i/>
                <w:iCs/>
                <w:color w:val="000000"/>
                <w:sz w:val="18"/>
                <w:szCs w:val="18"/>
              </w:rPr>
              <w:t>2</w:t>
            </w:r>
            <w:r w:rsidRPr="0061601A">
              <w:rPr>
                <w:i/>
                <w:iCs/>
                <w:color w:val="000000"/>
                <w:sz w:val="18"/>
                <w:szCs w:val="18"/>
              </w:rPr>
              <w:t xml:space="preserve"> </w:t>
            </w:r>
            <w:r w:rsidRPr="0061601A">
              <w:rPr>
                <w:i/>
                <w:iCs/>
                <w:color w:val="FF0000"/>
                <w:sz w:val="18"/>
                <w:szCs w:val="18"/>
              </w:rPr>
              <w:t>(P)</w:t>
            </w:r>
            <w:r w:rsidR="001B7929">
              <w:rPr>
                <w:i/>
                <w:iCs/>
                <w:color w:val="FF0000"/>
                <w:sz w:val="18"/>
                <w:szCs w:val="18"/>
              </w:rPr>
              <w:t>*</w:t>
            </w:r>
            <w:r>
              <w:rPr>
                <w:i/>
                <w:iCs/>
                <w:color w:val="FF0000"/>
                <w:sz w:val="18"/>
                <w:szCs w:val="18"/>
              </w:rPr>
              <w:t xml:space="preserve"> </w:t>
            </w:r>
            <w:r w:rsidRPr="0061601A">
              <w:rPr>
                <w:i/>
                <w:iCs/>
                <w:color w:val="000000"/>
                <w:sz w:val="18"/>
                <w:szCs w:val="18"/>
              </w:rPr>
              <w:t xml:space="preserve">Paruoštų pakartotinai naudoti ir perdirbtų komunalinių atliekų dalis (proc.) ir palyginimas su ES normatyvu (proc.)  </w:t>
            </w:r>
          </w:p>
        </w:tc>
        <w:tc>
          <w:tcPr>
            <w:tcW w:w="1559" w:type="dxa"/>
            <w:tcBorders>
              <w:top w:val="single" w:sz="4" w:space="0" w:color="auto"/>
              <w:left w:val="single" w:sz="4" w:space="0" w:color="auto"/>
              <w:bottom w:val="single" w:sz="4" w:space="0" w:color="auto"/>
              <w:right w:val="single" w:sz="4" w:space="0" w:color="auto"/>
            </w:tcBorders>
            <w:vAlign w:val="center"/>
          </w:tcPr>
          <w:p w14:paraId="6E0F5E6A" w14:textId="77777777" w:rsidR="00007245" w:rsidRPr="0061601A" w:rsidRDefault="00007245" w:rsidP="00D4202C">
            <w:pPr>
              <w:jc w:val="center"/>
              <w:rPr>
                <w:i/>
                <w:iCs/>
                <w:color w:val="000000"/>
                <w:sz w:val="18"/>
                <w:szCs w:val="18"/>
              </w:rPr>
            </w:pPr>
            <w:r w:rsidRPr="0061601A">
              <w:rPr>
                <w:i/>
                <w:iCs/>
                <w:color w:val="000000"/>
                <w:sz w:val="18"/>
                <w:szCs w:val="18"/>
              </w:rPr>
              <w:t>52,2 %                            87%                                 (2021 m.)</w:t>
            </w:r>
          </w:p>
        </w:tc>
        <w:tc>
          <w:tcPr>
            <w:tcW w:w="1325" w:type="dxa"/>
            <w:tcBorders>
              <w:top w:val="single" w:sz="4" w:space="0" w:color="auto"/>
              <w:left w:val="single" w:sz="4" w:space="0" w:color="auto"/>
              <w:bottom w:val="single" w:sz="4" w:space="0" w:color="auto"/>
              <w:right w:val="single" w:sz="4" w:space="0" w:color="auto"/>
            </w:tcBorders>
            <w:vAlign w:val="center"/>
          </w:tcPr>
          <w:p w14:paraId="5EA608F0" w14:textId="77777777" w:rsidR="00007245" w:rsidRPr="0061601A" w:rsidRDefault="00007245" w:rsidP="00D4202C">
            <w:pPr>
              <w:jc w:val="center"/>
              <w:rPr>
                <w:i/>
                <w:iCs/>
                <w:color w:val="000000"/>
                <w:sz w:val="18"/>
                <w:szCs w:val="18"/>
              </w:rPr>
            </w:pPr>
            <w:r w:rsidRPr="0061601A">
              <w:rPr>
                <w:i/>
                <w:iCs/>
                <w:color w:val="000000"/>
                <w:sz w:val="18"/>
                <w:szCs w:val="18"/>
              </w:rPr>
              <w:t>60%</w:t>
            </w:r>
          </w:p>
        </w:tc>
      </w:tr>
      <w:tr w:rsidR="00007245" w14:paraId="516544AD" w14:textId="77777777" w:rsidTr="001B7929">
        <w:trPr>
          <w:jc w:val="center"/>
        </w:trPr>
        <w:tc>
          <w:tcPr>
            <w:tcW w:w="1751" w:type="dxa"/>
            <w:vMerge/>
            <w:tcBorders>
              <w:left w:val="single" w:sz="4" w:space="0" w:color="auto"/>
              <w:right w:val="single" w:sz="4" w:space="0" w:color="auto"/>
            </w:tcBorders>
          </w:tcPr>
          <w:p w14:paraId="16B2579D" w14:textId="77777777" w:rsidR="00007245" w:rsidRDefault="00007245" w:rsidP="00911E95">
            <w:pPr>
              <w:rPr>
                <w:rFonts w:eastAsia="Calibri"/>
                <w:i/>
                <w:color w:val="808080"/>
                <w:sz w:val="20"/>
                <w:szCs w:val="22"/>
              </w:rPr>
            </w:pPr>
          </w:p>
        </w:tc>
        <w:tc>
          <w:tcPr>
            <w:tcW w:w="2126" w:type="dxa"/>
            <w:tcBorders>
              <w:top w:val="single" w:sz="4" w:space="0" w:color="auto"/>
              <w:left w:val="single" w:sz="4" w:space="0" w:color="auto"/>
              <w:bottom w:val="single" w:sz="4" w:space="0" w:color="auto"/>
              <w:right w:val="single" w:sz="4" w:space="0" w:color="auto"/>
            </w:tcBorders>
          </w:tcPr>
          <w:p w14:paraId="52D7EE16" w14:textId="77777777" w:rsidR="00007245" w:rsidRDefault="00007245" w:rsidP="00256060">
            <w:pPr>
              <w:rPr>
                <w:rFonts w:eastAsia="Calibri"/>
                <w:i/>
                <w:color w:val="808080"/>
                <w:sz w:val="20"/>
                <w:szCs w:val="22"/>
              </w:rPr>
            </w:pPr>
            <w:r>
              <w:rPr>
                <w:rFonts w:eastAsia="Calibri"/>
                <w:i/>
                <w:color w:val="808080"/>
                <w:sz w:val="20"/>
                <w:szCs w:val="22"/>
              </w:rPr>
              <w:t xml:space="preserve">4.2.4. </w:t>
            </w:r>
            <w:r w:rsidRPr="0061601A">
              <w:rPr>
                <w:i/>
                <w:iCs/>
                <w:sz w:val="18"/>
                <w:szCs w:val="18"/>
              </w:rPr>
              <w:t>Pagerinti gyvenamosios aplinkos kokybę, tvariai plėtoti rajono teritoriją, viešąją ir bendruomeninę infrastruktūrą</w:t>
            </w:r>
          </w:p>
        </w:tc>
        <w:tc>
          <w:tcPr>
            <w:tcW w:w="2977" w:type="dxa"/>
            <w:tcBorders>
              <w:top w:val="single" w:sz="4" w:space="0" w:color="auto"/>
              <w:left w:val="single" w:sz="4" w:space="0" w:color="auto"/>
              <w:bottom w:val="single" w:sz="4" w:space="0" w:color="auto"/>
              <w:right w:val="single" w:sz="4" w:space="0" w:color="auto"/>
            </w:tcBorders>
            <w:vAlign w:val="center"/>
          </w:tcPr>
          <w:p w14:paraId="40D5A9D8" w14:textId="77777777" w:rsidR="00007245" w:rsidRPr="0061601A" w:rsidRDefault="00007245" w:rsidP="00D4202C">
            <w:pPr>
              <w:rPr>
                <w:i/>
                <w:iCs/>
                <w:sz w:val="18"/>
                <w:szCs w:val="18"/>
              </w:rPr>
            </w:pPr>
            <w:r w:rsidRPr="0061601A">
              <w:rPr>
                <w:i/>
                <w:iCs/>
                <w:sz w:val="18"/>
                <w:szCs w:val="18"/>
              </w:rPr>
              <w:t>R-4.2.4-1</w:t>
            </w:r>
            <w:r>
              <w:rPr>
                <w:i/>
                <w:iCs/>
                <w:sz w:val="18"/>
                <w:szCs w:val="18"/>
              </w:rPr>
              <w:t xml:space="preserve"> </w:t>
            </w:r>
            <w:r w:rsidRPr="0061601A">
              <w:rPr>
                <w:i/>
                <w:iCs/>
                <w:sz w:val="18"/>
                <w:szCs w:val="18"/>
              </w:rPr>
              <w:t>Savivaldybei nuosavybės teise priklausančio naudojamo ir viso turto santykis (proc.)</w:t>
            </w:r>
          </w:p>
        </w:tc>
        <w:tc>
          <w:tcPr>
            <w:tcW w:w="1559" w:type="dxa"/>
            <w:tcBorders>
              <w:top w:val="single" w:sz="4" w:space="0" w:color="auto"/>
              <w:left w:val="single" w:sz="4" w:space="0" w:color="auto"/>
              <w:bottom w:val="single" w:sz="4" w:space="0" w:color="auto"/>
              <w:right w:val="single" w:sz="4" w:space="0" w:color="auto"/>
            </w:tcBorders>
            <w:vAlign w:val="center"/>
          </w:tcPr>
          <w:p w14:paraId="5FE193DD" w14:textId="77777777" w:rsidR="00007245" w:rsidRPr="0061601A" w:rsidRDefault="00007245" w:rsidP="00D4202C">
            <w:pPr>
              <w:jc w:val="center"/>
              <w:rPr>
                <w:i/>
                <w:iCs/>
                <w:sz w:val="18"/>
                <w:szCs w:val="18"/>
              </w:rPr>
            </w:pPr>
            <w:r w:rsidRPr="0061601A">
              <w:rPr>
                <w:i/>
                <w:iCs/>
                <w:sz w:val="18"/>
                <w:szCs w:val="18"/>
              </w:rPr>
              <w:t>69.9 %                                        (2022 m. pr.)</w:t>
            </w:r>
          </w:p>
        </w:tc>
        <w:tc>
          <w:tcPr>
            <w:tcW w:w="1325" w:type="dxa"/>
            <w:tcBorders>
              <w:top w:val="single" w:sz="4" w:space="0" w:color="auto"/>
              <w:left w:val="single" w:sz="4" w:space="0" w:color="auto"/>
              <w:bottom w:val="single" w:sz="4" w:space="0" w:color="auto"/>
              <w:right w:val="single" w:sz="4" w:space="0" w:color="auto"/>
            </w:tcBorders>
            <w:vAlign w:val="center"/>
          </w:tcPr>
          <w:p w14:paraId="6BF281AA" w14:textId="77777777" w:rsidR="00007245" w:rsidRPr="0061601A" w:rsidRDefault="00007245" w:rsidP="00D4202C">
            <w:pPr>
              <w:jc w:val="center"/>
              <w:rPr>
                <w:i/>
                <w:iCs/>
                <w:color w:val="000000"/>
                <w:sz w:val="18"/>
                <w:szCs w:val="18"/>
              </w:rPr>
            </w:pPr>
            <w:r w:rsidRPr="0061601A">
              <w:rPr>
                <w:i/>
                <w:iCs/>
                <w:sz w:val="18"/>
                <w:szCs w:val="18"/>
              </w:rPr>
              <w:t>80</w:t>
            </w:r>
          </w:p>
        </w:tc>
      </w:tr>
      <w:tr w:rsidR="00007245" w14:paraId="23CD8391" w14:textId="77777777" w:rsidTr="001B7929">
        <w:trPr>
          <w:jc w:val="center"/>
        </w:trPr>
        <w:tc>
          <w:tcPr>
            <w:tcW w:w="1751" w:type="dxa"/>
            <w:vMerge/>
            <w:tcBorders>
              <w:left w:val="single" w:sz="4" w:space="0" w:color="auto"/>
              <w:right w:val="single" w:sz="4" w:space="0" w:color="auto"/>
            </w:tcBorders>
          </w:tcPr>
          <w:p w14:paraId="35088CAC" w14:textId="77777777" w:rsidR="00007245" w:rsidRDefault="00007245" w:rsidP="00911E95">
            <w:pPr>
              <w:rPr>
                <w:rFonts w:eastAsia="Calibri"/>
                <w:i/>
                <w:color w:val="808080"/>
                <w:sz w:val="20"/>
                <w:szCs w:val="22"/>
              </w:rPr>
            </w:pPr>
          </w:p>
        </w:tc>
        <w:tc>
          <w:tcPr>
            <w:tcW w:w="2126" w:type="dxa"/>
            <w:tcBorders>
              <w:top w:val="single" w:sz="4" w:space="0" w:color="auto"/>
              <w:left w:val="single" w:sz="4" w:space="0" w:color="auto"/>
              <w:bottom w:val="single" w:sz="4" w:space="0" w:color="auto"/>
              <w:right w:val="single" w:sz="4" w:space="0" w:color="auto"/>
            </w:tcBorders>
          </w:tcPr>
          <w:p w14:paraId="24096493" w14:textId="77777777" w:rsidR="00007245" w:rsidRDefault="00007245" w:rsidP="00911E95">
            <w:pPr>
              <w:rPr>
                <w:rFonts w:eastAsia="Calibri"/>
                <w:i/>
                <w:color w:val="808080"/>
                <w:sz w:val="20"/>
                <w:szCs w:val="22"/>
              </w:rPr>
            </w:pPr>
            <w:r>
              <w:rPr>
                <w:rFonts w:eastAsia="Calibri"/>
                <w:i/>
                <w:color w:val="808080"/>
                <w:sz w:val="20"/>
                <w:szCs w:val="22"/>
              </w:rPr>
              <w:t xml:space="preserve">4.3. </w:t>
            </w:r>
            <w:r w:rsidRPr="0061601A">
              <w:rPr>
                <w:b/>
                <w:bCs/>
                <w:color w:val="000000"/>
                <w:sz w:val="18"/>
                <w:szCs w:val="18"/>
              </w:rPr>
              <w:t>Tolygiai plėtoti alternatyvią energetiką</w:t>
            </w:r>
          </w:p>
        </w:tc>
        <w:tc>
          <w:tcPr>
            <w:tcW w:w="2977" w:type="dxa"/>
            <w:tcBorders>
              <w:top w:val="single" w:sz="4" w:space="0" w:color="auto"/>
              <w:left w:val="single" w:sz="4" w:space="0" w:color="auto"/>
              <w:bottom w:val="single" w:sz="4" w:space="0" w:color="auto"/>
              <w:right w:val="single" w:sz="4" w:space="0" w:color="auto"/>
            </w:tcBorders>
            <w:vAlign w:val="center"/>
          </w:tcPr>
          <w:p w14:paraId="176416D3" w14:textId="77777777" w:rsidR="00007245" w:rsidRPr="0061601A" w:rsidRDefault="00007245" w:rsidP="00D4202C">
            <w:pPr>
              <w:rPr>
                <w:b/>
                <w:bCs/>
                <w:color w:val="000000"/>
                <w:sz w:val="18"/>
                <w:szCs w:val="18"/>
              </w:rPr>
            </w:pPr>
            <w:r w:rsidRPr="0061601A">
              <w:rPr>
                <w:b/>
                <w:bCs/>
                <w:color w:val="000000"/>
                <w:sz w:val="18"/>
                <w:szCs w:val="18"/>
              </w:rPr>
              <w:t>E-4.3-1</w:t>
            </w:r>
            <w:r>
              <w:rPr>
                <w:b/>
                <w:bCs/>
                <w:color w:val="000000"/>
                <w:sz w:val="18"/>
                <w:szCs w:val="18"/>
              </w:rPr>
              <w:t xml:space="preserve"> </w:t>
            </w:r>
            <w:r w:rsidRPr="0061601A">
              <w:rPr>
                <w:b/>
                <w:bCs/>
                <w:color w:val="000000"/>
                <w:sz w:val="18"/>
                <w:szCs w:val="18"/>
              </w:rPr>
              <w:t>Apibendrinantis darnios energetikos plėtros vertinimas (balai)</w:t>
            </w:r>
          </w:p>
        </w:tc>
        <w:tc>
          <w:tcPr>
            <w:tcW w:w="1559" w:type="dxa"/>
            <w:tcBorders>
              <w:top w:val="single" w:sz="4" w:space="0" w:color="auto"/>
              <w:left w:val="single" w:sz="4" w:space="0" w:color="auto"/>
              <w:bottom w:val="single" w:sz="4" w:space="0" w:color="auto"/>
              <w:right w:val="single" w:sz="4" w:space="0" w:color="auto"/>
            </w:tcBorders>
            <w:vAlign w:val="center"/>
          </w:tcPr>
          <w:p w14:paraId="75CC51B3" w14:textId="77777777" w:rsidR="00007245" w:rsidRPr="0061601A" w:rsidRDefault="00007245" w:rsidP="00D4202C">
            <w:pPr>
              <w:jc w:val="center"/>
              <w:rPr>
                <w:b/>
                <w:bCs/>
                <w:color w:val="000000"/>
                <w:sz w:val="18"/>
                <w:szCs w:val="18"/>
              </w:rPr>
            </w:pPr>
            <w:r w:rsidRPr="0061601A">
              <w:rPr>
                <w:b/>
                <w:bCs/>
                <w:color w:val="000000"/>
                <w:sz w:val="18"/>
                <w:szCs w:val="18"/>
              </w:rPr>
              <w:t xml:space="preserve">29,5 balų iš 100 galimų                                  </w:t>
            </w:r>
            <w:r w:rsidRPr="0061601A">
              <w:rPr>
                <w:i/>
                <w:iCs/>
                <w:color w:val="000000"/>
                <w:sz w:val="18"/>
                <w:szCs w:val="18"/>
              </w:rPr>
              <w:t>(2021 m.)</w:t>
            </w:r>
          </w:p>
        </w:tc>
        <w:tc>
          <w:tcPr>
            <w:tcW w:w="1325" w:type="dxa"/>
            <w:tcBorders>
              <w:top w:val="single" w:sz="4" w:space="0" w:color="auto"/>
              <w:left w:val="single" w:sz="4" w:space="0" w:color="auto"/>
              <w:bottom w:val="single" w:sz="4" w:space="0" w:color="auto"/>
              <w:right w:val="single" w:sz="4" w:space="0" w:color="auto"/>
            </w:tcBorders>
            <w:vAlign w:val="center"/>
          </w:tcPr>
          <w:p w14:paraId="3A6730F2" w14:textId="77777777" w:rsidR="00007245" w:rsidRPr="0061601A" w:rsidRDefault="00007245" w:rsidP="00D4202C">
            <w:pPr>
              <w:jc w:val="center"/>
              <w:rPr>
                <w:i/>
                <w:iCs/>
                <w:color w:val="000000"/>
                <w:sz w:val="18"/>
                <w:szCs w:val="18"/>
              </w:rPr>
            </w:pPr>
            <w:r w:rsidRPr="0061601A">
              <w:rPr>
                <w:b/>
                <w:bCs/>
                <w:color w:val="000000"/>
                <w:sz w:val="18"/>
                <w:szCs w:val="18"/>
              </w:rPr>
              <w:t>Didėjantis</w:t>
            </w:r>
          </w:p>
        </w:tc>
      </w:tr>
      <w:tr w:rsidR="00007245" w14:paraId="3C519B16" w14:textId="77777777" w:rsidTr="001B7929">
        <w:trPr>
          <w:jc w:val="center"/>
        </w:trPr>
        <w:tc>
          <w:tcPr>
            <w:tcW w:w="1751" w:type="dxa"/>
            <w:vMerge/>
            <w:tcBorders>
              <w:left w:val="single" w:sz="4" w:space="0" w:color="auto"/>
              <w:right w:val="single" w:sz="4" w:space="0" w:color="auto"/>
            </w:tcBorders>
          </w:tcPr>
          <w:p w14:paraId="1E3D0860"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26771548" w14:textId="77777777" w:rsidR="00007245" w:rsidRDefault="00007245" w:rsidP="00911E95">
            <w:pPr>
              <w:rPr>
                <w:rFonts w:eastAsia="Calibri"/>
                <w:i/>
                <w:color w:val="808080"/>
                <w:sz w:val="20"/>
                <w:szCs w:val="22"/>
              </w:rPr>
            </w:pPr>
            <w:r>
              <w:rPr>
                <w:rFonts w:eastAsia="Calibri"/>
                <w:i/>
                <w:color w:val="808080"/>
                <w:sz w:val="20"/>
                <w:szCs w:val="22"/>
              </w:rPr>
              <w:t xml:space="preserve">4.3.1. </w:t>
            </w:r>
            <w:r w:rsidRPr="0061601A">
              <w:rPr>
                <w:i/>
                <w:iCs/>
                <w:color w:val="000000"/>
                <w:sz w:val="18"/>
                <w:szCs w:val="18"/>
              </w:rPr>
              <w:t>Sumažinti energijos naudojimą viešajame sektoriuje</w:t>
            </w:r>
          </w:p>
        </w:tc>
        <w:tc>
          <w:tcPr>
            <w:tcW w:w="2977" w:type="dxa"/>
            <w:tcBorders>
              <w:top w:val="single" w:sz="4" w:space="0" w:color="auto"/>
              <w:left w:val="single" w:sz="4" w:space="0" w:color="auto"/>
              <w:bottom w:val="single" w:sz="4" w:space="0" w:color="auto"/>
              <w:right w:val="single" w:sz="4" w:space="0" w:color="auto"/>
            </w:tcBorders>
            <w:vAlign w:val="center"/>
          </w:tcPr>
          <w:p w14:paraId="41782CCB" w14:textId="77777777" w:rsidR="00007245" w:rsidRPr="0061601A" w:rsidRDefault="00007245" w:rsidP="00D4202C">
            <w:pPr>
              <w:rPr>
                <w:i/>
                <w:iCs/>
                <w:color w:val="000000"/>
                <w:sz w:val="18"/>
                <w:szCs w:val="18"/>
              </w:rPr>
            </w:pPr>
            <w:r w:rsidRPr="0061601A">
              <w:rPr>
                <w:i/>
                <w:iCs/>
                <w:color w:val="000000"/>
                <w:sz w:val="18"/>
                <w:szCs w:val="18"/>
              </w:rPr>
              <w:t>R-4.3.1-1</w:t>
            </w:r>
            <w:r>
              <w:rPr>
                <w:i/>
                <w:iCs/>
                <w:color w:val="000000"/>
                <w:sz w:val="18"/>
                <w:szCs w:val="18"/>
              </w:rPr>
              <w:t xml:space="preserve"> </w:t>
            </w:r>
            <w:hyperlink r:id="rId17" w:anchor="RANGE!#REF!" w:history="1">
              <w:r w:rsidRPr="0061601A">
                <w:rPr>
                  <w:i/>
                  <w:iCs/>
                  <w:color w:val="000000"/>
                  <w:sz w:val="18"/>
                  <w:szCs w:val="18"/>
                </w:rPr>
                <w:t xml:space="preserve">Elektros energiją gaminančių vartotojų (decentralizuotu būdu gaminama ir naudojama energija, kurią dažniausiai sudaro atsinaujinantys ištekliai (gaminantis vartotojas elektrą gamina ir naudoja toje pačioje vietoje)) įrenginių galia, tenkanti 1000 gyventojų (kW) </w:t>
              </w:r>
            </w:hyperlink>
          </w:p>
        </w:tc>
        <w:tc>
          <w:tcPr>
            <w:tcW w:w="1559" w:type="dxa"/>
            <w:tcBorders>
              <w:top w:val="single" w:sz="4" w:space="0" w:color="auto"/>
              <w:left w:val="single" w:sz="4" w:space="0" w:color="auto"/>
              <w:bottom w:val="single" w:sz="4" w:space="0" w:color="auto"/>
              <w:right w:val="single" w:sz="4" w:space="0" w:color="auto"/>
            </w:tcBorders>
            <w:vAlign w:val="center"/>
          </w:tcPr>
          <w:p w14:paraId="3A5B4615" w14:textId="77777777" w:rsidR="00007245" w:rsidRPr="0061601A" w:rsidRDefault="00007245" w:rsidP="00D4202C">
            <w:pPr>
              <w:jc w:val="center"/>
              <w:rPr>
                <w:i/>
                <w:iCs/>
                <w:color w:val="000000"/>
                <w:sz w:val="18"/>
                <w:szCs w:val="18"/>
              </w:rPr>
            </w:pPr>
            <w:r w:rsidRPr="0061601A">
              <w:rPr>
                <w:i/>
                <w:iCs/>
                <w:color w:val="000000"/>
                <w:sz w:val="18"/>
                <w:szCs w:val="18"/>
              </w:rPr>
              <w:t>58,13 kW                                    (2021 m.)</w:t>
            </w:r>
          </w:p>
        </w:tc>
        <w:tc>
          <w:tcPr>
            <w:tcW w:w="1325" w:type="dxa"/>
            <w:tcBorders>
              <w:top w:val="single" w:sz="4" w:space="0" w:color="auto"/>
              <w:left w:val="single" w:sz="4" w:space="0" w:color="auto"/>
              <w:bottom w:val="single" w:sz="4" w:space="0" w:color="auto"/>
              <w:right w:val="single" w:sz="4" w:space="0" w:color="auto"/>
            </w:tcBorders>
            <w:vAlign w:val="center"/>
          </w:tcPr>
          <w:p w14:paraId="5A9C6167" w14:textId="77777777" w:rsidR="00007245" w:rsidRPr="0061601A" w:rsidRDefault="00007245" w:rsidP="00D4202C">
            <w:pPr>
              <w:jc w:val="center"/>
              <w:rPr>
                <w:i/>
                <w:iCs/>
                <w:color w:val="000000"/>
                <w:sz w:val="18"/>
                <w:szCs w:val="18"/>
              </w:rPr>
            </w:pPr>
            <w:r w:rsidRPr="0061601A">
              <w:rPr>
                <w:i/>
                <w:iCs/>
                <w:color w:val="000000"/>
                <w:sz w:val="18"/>
                <w:szCs w:val="18"/>
              </w:rPr>
              <w:t>Didėjantis</w:t>
            </w:r>
          </w:p>
        </w:tc>
      </w:tr>
      <w:tr w:rsidR="00007245" w14:paraId="4DB16FA1" w14:textId="77777777" w:rsidTr="001B7929">
        <w:trPr>
          <w:jc w:val="center"/>
        </w:trPr>
        <w:tc>
          <w:tcPr>
            <w:tcW w:w="1751" w:type="dxa"/>
            <w:vMerge/>
            <w:tcBorders>
              <w:left w:val="single" w:sz="4" w:space="0" w:color="auto"/>
              <w:right w:val="single" w:sz="4" w:space="0" w:color="auto"/>
            </w:tcBorders>
          </w:tcPr>
          <w:p w14:paraId="21B77FB3"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17AAAE4D"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9ED8343" w14:textId="77777777" w:rsidR="00007245" w:rsidRPr="0061601A" w:rsidRDefault="00007245" w:rsidP="00D4202C">
            <w:pPr>
              <w:rPr>
                <w:i/>
                <w:iCs/>
                <w:color w:val="000000"/>
                <w:sz w:val="18"/>
                <w:szCs w:val="18"/>
              </w:rPr>
            </w:pPr>
            <w:r>
              <w:rPr>
                <w:i/>
                <w:iCs/>
                <w:color w:val="000000"/>
                <w:sz w:val="18"/>
                <w:szCs w:val="18"/>
              </w:rPr>
              <w:t xml:space="preserve">R-4.3.1-2 </w:t>
            </w:r>
            <w:r w:rsidRPr="0061601A">
              <w:rPr>
                <w:i/>
                <w:iCs/>
                <w:color w:val="000000"/>
                <w:sz w:val="18"/>
                <w:szCs w:val="18"/>
              </w:rPr>
              <w:t>Modernizuotų, renovuotų viešųjų pastatų dalis nuo bendro viešųjų pastatų skaičiaus (proc.)</w:t>
            </w:r>
          </w:p>
        </w:tc>
        <w:tc>
          <w:tcPr>
            <w:tcW w:w="1559" w:type="dxa"/>
            <w:tcBorders>
              <w:top w:val="single" w:sz="4" w:space="0" w:color="auto"/>
              <w:left w:val="single" w:sz="4" w:space="0" w:color="auto"/>
              <w:bottom w:val="single" w:sz="4" w:space="0" w:color="auto"/>
              <w:right w:val="single" w:sz="4" w:space="0" w:color="auto"/>
            </w:tcBorders>
            <w:vAlign w:val="center"/>
          </w:tcPr>
          <w:p w14:paraId="77D15929" w14:textId="77777777" w:rsidR="00007245" w:rsidRPr="0061601A" w:rsidRDefault="00007245" w:rsidP="00D4202C">
            <w:pPr>
              <w:jc w:val="center"/>
              <w:rPr>
                <w:i/>
                <w:iCs/>
                <w:color w:val="000000"/>
                <w:sz w:val="18"/>
                <w:szCs w:val="18"/>
              </w:rPr>
            </w:pPr>
            <w:r w:rsidRPr="0061601A">
              <w:rPr>
                <w:i/>
                <w:iCs/>
                <w:color w:val="000000"/>
                <w:sz w:val="18"/>
                <w:szCs w:val="18"/>
              </w:rPr>
              <w:t xml:space="preserve">26%                            (2022 </w:t>
            </w:r>
            <w:proofErr w:type="spellStart"/>
            <w:r w:rsidRPr="0061601A">
              <w:rPr>
                <w:i/>
                <w:iCs/>
                <w:color w:val="000000"/>
                <w:sz w:val="18"/>
                <w:szCs w:val="18"/>
              </w:rPr>
              <w:t>m.pr</w:t>
            </w:r>
            <w:proofErr w:type="spellEnd"/>
            <w:r w:rsidRPr="0061601A">
              <w:rPr>
                <w:i/>
                <w:iCs/>
                <w:color w:val="000000"/>
                <w:sz w:val="18"/>
                <w:szCs w:val="18"/>
              </w:rPr>
              <w:t>.)</w:t>
            </w:r>
          </w:p>
        </w:tc>
        <w:tc>
          <w:tcPr>
            <w:tcW w:w="1325" w:type="dxa"/>
            <w:tcBorders>
              <w:top w:val="single" w:sz="4" w:space="0" w:color="auto"/>
              <w:left w:val="single" w:sz="4" w:space="0" w:color="auto"/>
              <w:bottom w:val="single" w:sz="4" w:space="0" w:color="auto"/>
              <w:right w:val="single" w:sz="4" w:space="0" w:color="auto"/>
            </w:tcBorders>
            <w:vAlign w:val="center"/>
          </w:tcPr>
          <w:p w14:paraId="35566019" w14:textId="77777777" w:rsidR="00007245" w:rsidRPr="0061601A" w:rsidRDefault="00007245" w:rsidP="00D4202C">
            <w:pPr>
              <w:jc w:val="center"/>
              <w:rPr>
                <w:i/>
                <w:iCs/>
                <w:color w:val="000000"/>
                <w:sz w:val="18"/>
                <w:szCs w:val="18"/>
              </w:rPr>
            </w:pPr>
            <w:r w:rsidRPr="0061601A">
              <w:rPr>
                <w:i/>
                <w:iCs/>
                <w:color w:val="000000"/>
                <w:sz w:val="18"/>
                <w:szCs w:val="18"/>
              </w:rPr>
              <w:t>Didėjantis</w:t>
            </w:r>
          </w:p>
        </w:tc>
      </w:tr>
      <w:tr w:rsidR="00007245" w14:paraId="38F6844A" w14:textId="77777777" w:rsidTr="001B7929">
        <w:trPr>
          <w:jc w:val="center"/>
        </w:trPr>
        <w:tc>
          <w:tcPr>
            <w:tcW w:w="1751" w:type="dxa"/>
            <w:vMerge/>
            <w:tcBorders>
              <w:left w:val="single" w:sz="4" w:space="0" w:color="auto"/>
              <w:right w:val="single" w:sz="4" w:space="0" w:color="auto"/>
            </w:tcBorders>
          </w:tcPr>
          <w:p w14:paraId="2B145772" w14:textId="77777777" w:rsidR="00007245" w:rsidRDefault="00007245" w:rsidP="00911E95">
            <w:pPr>
              <w:rPr>
                <w:rFonts w:eastAsia="Calibri"/>
                <w:i/>
                <w:color w:val="808080"/>
                <w:sz w:val="20"/>
                <w:szCs w:val="22"/>
              </w:rPr>
            </w:pPr>
          </w:p>
        </w:tc>
        <w:tc>
          <w:tcPr>
            <w:tcW w:w="2126" w:type="dxa"/>
            <w:vMerge w:val="restart"/>
            <w:tcBorders>
              <w:top w:val="single" w:sz="4" w:space="0" w:color="auto"/>
              <w:left w:val="single" w:sz="4" w:space="0" w:color="auto"/>
              <w:right w:val="single" w:sz="4" w:space="0" w:color="auto"/>
            </w:tcBorders>
          </w:tcPr>
          <w:p w14:paraId="466B6FBA" w14:textId="77777777" w:rsidR="00007245" w:rsidRDefault="00007245" w:rsidP="00911E95">
            <w:pPr>
              <w:rPr>
                <w:rFonts w:eastAsia="Calibri"/>
                <w:i/>
                <w:color w:val="808080"/>
                <w:sz w:val="20"/>
                <w:szCs w:val="22"/>
              </w:rPr>
            </w:pPr>
            <w:r>
              <w:rPr>
                <w:rFonts w:eastAsia="Calibri"/>
                <w:i/>
                <w:color w:val="808080"/>
                <w:sz w:val="20"/>
                <w:szCs w:val="22"/>
              </w:rPr>
              <w:t xml:space="preserve">4.3.2. </w:t>
            </w:r>
            <w:r w:rsidRPr="0061601A">
              <w:rPr>
                <w:i/>
                <w:iCs/>
                <w:color w:val="000000"/>
                <w:sz w:val="18"/>
                <w:szCs w:val="18"/>
              </w:rPr>
              <w:t>Paskatinti naudoti atsinaujinančius ir alternatyvius energijos išteklius</w:t>
            </w:r>
          </w:p>
        </w:tc>
        <w:tc>
          <w:tcPr>
            <w:tcW w:w="2977" w:type="dxa"/>
            <w:tcBorders>
              <w:top w:val="single" w:sz="4" w:space="0" w:color="auto"/>
              <w:left w:val="single" w:sz="4" w:space="0" w:color="auto"/>
              <w:bottom w:val="single" w:sz="4" w:space="0" w:color="auto"/>
              <w:right w:val="single" w:sz="4" w:space="0" w:color="auto"/>
            </w:tcBorders>
            <w:vAlign w:val="center"/>
          </w:tcPr>
          <w:p w14:paraId="22AA1F12" w14:textId="77777777" w:rsidR="00007245" w:rsidRPr="0061601A" w:rsidRDefault="00007245" w:rsidP="00D4202C">
            <w:pPr>
              <w:rPr>
                <w:i/>
                <w:iCs/>
                <w:color w:val="000000"/>
                <w:sz w:val="18"/>
                <w:szCs w:val="18"/>
              </w:rPr>
            </w:pPr>
            <w:r w:rsidRPr="0061601A">
              <w:rPr>
                <w:i/>
                <w:iCs/>
                <w:color w:val="000000"/>
                <w:sz w:val="18"/>
                <w:szCs w:val="18"/>
              </w:rPr>
              <w:t>R-4.3.2-1</w:t>
            </w:r>
            <w:r>
              <w:rPr>
                <w:i/>
                <w:iCs/>
                <w:color w:val="000000"/>
                <w:sz w:val="18"/>
                <w:szCs w:val="18"/>
              </w:rPr>
              <w:t xml:space="preserve"> </w:t>
            </w:r>
            <w:r w:rsidRPr="0061601A">
              <w:rPr>
                <w:i/>
                <w:iCs/>
                <w:color w:val="000000"/>
                <w:sz w:val="18"/>
                <w:szCs w:val="18"/>
              </w:rPr>
              <w:t xml:space="preserve">Elektromobilių, tenkančių 1000 gyventojų, skaičius (vnt.) </w:t>
            </w:r>
          </w:p>
        </w:tc>
        <w:tc>
          <w:tcPr>
            <w:tcW w:w="1559" w:type="dxa"/>
            <w:tcBorders>
              <w:top w:val="single" w:sz="4" w:space="0" w:color="auto"/>
              <w:left w:val="single" w:sz="4" w:space="0" w:color="auto"/>
              <w:bottom w:val="single" w:sz="4" w:space="0" w:color="auto"/>
              <w:right w:val="single" w:sz="4" w:space="0" w:color="auto"/>
            </w:tcBorders>
            <w:vAlign w:val="center"/>
          </w:tcPr>
          <w:p w14:paraId="7376A99D" w14:textId="77777777" w:rsidR="00007245" w:rsidRPr="0061601A" w:rsidRDefault="00007245" w:rsidP="00D4202C">
            <w:pPr>
              <w:jc w:val="center"/>
              <w:rPr>
                <w:i/>
                <w:iCs/>
                <w:color w:val="000000"/>
                <w:sz w:val="18"/>
                <w:szCs w:val="18"/>
              </w:rPr>
            </w:pPr>
            <w:r w:rsidRPr="0061601A">
              <w:rPr>
                <w:i/>
                <w:iCs/>
                <w:color w:val="000000"/>
                <w:sz w:val="18"/>
                <w:szCs w:val="18"/>
              </w:rPr>
              <w:t>0,515 vnt.                                   (2021 m.)</w:t>
            </w:r>
          </w:p>
        </w:tc>
        <w:tc>
          <w:tcPr>
            <w:tcW w:w="1325" w:type="dxa"/>
            <w:tcBorders>
              <w:top w:val="single" w:sz="4" w:space="0" w:color="auto"/>
              <w:left w:val="single" w:sz="4" w:space="0" w:color="auto"/>
              <w:bottom w:val="single" w:sz="4" w:space="0" w:color="auto"/>
              <w:right w:val="single" w:sz="4" w:space="0" w:color="auto"/>
            </w:tcBorders>
            <w:vAlign w:val="center"/>
          </w:tcPr>
          <w:p w14:paraId="2A55CF18" w14:textId="77777777" w:rsidR="00007245" w:rsidRPr="0061601A" w:rsidRDefault="00007245" w:rsidP="00D4202C">
            <w:pPr>
              <w:jc w:val="center"/>
              <w:rPr>
                <w:i/>
                <w:iCs/>
                <w:color w:val="000000"/>
                <w:sz w:val="18"/>
                <w:szCs w:val="18"/>
              </w:rPr>
            </w:pPr>
            <w:r w:rsidRPr="0061601A">
              <w:rPr>
                <w:i/>
                <w:iCs/>
                <w:color w:val="000000"/>
                <w:sz w:val="18"/>
                <w:szCs w:val="18"/>
              </w:rPr>
              <w:t>Didėjantis</w:t>
            </w:r>
          </w:p>
        </w:tc>
      </w:tr>
      <w:tr w:rsidR="00007245" w14:paraId="21BB1EA2" w14:textId="77777777" w:rsidTr="001B7929">
        <w:trPr>
          <w:jc w:val="center"/>
        </w:trPr>
        <w:tc>
          <w:tcPr>
            <w:tcW w:w="1751" w:type="dxa"/>
            <w:vMerge/>
            <w:tcBorders>
              <w:left w:val="single" w:sz="4" w:space="0" w:color="auto"/>
              <w:right w:val="single" w:sz="4" w:space="0" w:color="auto"/>
            </w:tcBorders>
          </w:tcPr>
          <w:p w14:paraId="643DEA0A" w14:textId="77777777" w:rsidR="00007245" w:rsidRDefault="00007245" w:rsidP="00911E95">
            <w:pPr>
              <w:rPr>
                <w:rFonts w:eastAsia="Calibri"/>
                <w:i/>
                <w:color w:val="808080"/>
                <w:sz w:val="20"/>
                <w:szCs w:val="22"/>
              </w:rPr>
            </w:pPr>
          </w:p>
        </w:tc>
        <w:tc>
          <w:tcPr>
            <w:tcW w:w="2126" w:type="dxa"/>
            <w:vMerge/>
            <w:tcBorders>
              <w:left w:val="single" w:sz="4" w:space="0" w:color="auto"/>
              <w:right w:val="single" w:sz="4" w:space="0" w:color="auto"/>
            </w:tcBorders>
          </w:tcPr>
          <w:p w14:paraId="364875B3"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4D8155E" w14:textId="77777777" w:rsidR="00007245" w:rsidRPr="0061601A" w:rsidRDefault="00007245" w:rsidP="00D4202C">
            <w:pPr>
              <w:rPr>
                <w:i/>
                <w:iCs/>
                <w:color w:val="000000"/>
                <w:sz w:val="18"/>
                <w:szCs w:val="18"/>
              </w:rPr>
            </w:pPr>
            <w:r>
              <w:rPr>
                <w:i/>
                <w:iCs/>
                <w:color w:val="000000"/>
                <w:sz w:val="18"/>
                <w:szCs w:val="18"/>
              </w:rPr>
              <w:t xml:space="preserve">R-4.3.2-2 </w:t>
            </w:r>
            <w:r w:rsidRPr="0061601A">
              <w:rPr>
                <w:i/>
                <w:iCs/>
                <w:color w:val="000000"/>
                <w:sz w:val="18"/>
                <w:szCs w:val="18"/>
              </w:rPr>
              <w:t xml:space="preserve">Elektromobilių įkrovimo stotelių, tenkančių 1000 </w:t>
            </w:r>
            <w:proofErr w:type="spellStart"/>
            <w:r w:rsidRPr="0061601A">
              <w:rPr>
                <w:i/>
                <w:iCs/>
                <w:color w:val="000000"/>
                <w:sz w:val="18"/>
                <w:szCs w:val="18"/>
              </w:rPr>
              <w:t>gyv</w:t>
            </w:r>
            <w:proofErr w:type="spellEnd"/>
            <w:r w:rsidRPr="0061601A">
              <w:rPr>
                <w:i/>
                <w:iCs/>
                <w:color w:val="000000"/>
                <w:sz w:val="18"/>
                <w:szCs w:val="18"/>
              </w:rPr>
              <w:t xml:space="preserve">., skaičius (vnt.) </w:t>
            </w:r>
          </w:p>
        </w:tc>
        <w:tc>
          <w:tcPr>
            <w:tcW w:w="1559" w:type="dxa"/>
            <w:tcBorders>
              <w:top w:val="single" w:sz="4" w:space="0" w:color="auto"/>
              <w:left w:val="single" w:sz="4" w:space="0" w:color="auto"/>
              <w:bottom w:val="single" w:sz="4" w:space="0" w:color="auto"/>
              <w:right w:val="single" w:sz="4" w:space="0" w:color="auto"/>
            </w:tcBorders>
            <w:vAlign w:val="center"/>
          </w:tcPr>
          <w:p w14:paraId="40B8799C" w14:textId="77777777" w:rsidR="00007245" w:rsidRPr="0061601A" w:rsidRDefault="00007245" w:rsidP="00D4202C">
            <w:pPr>
              <w:jc w:val="center"/>
              <w:rPr>
                <w:i/>
                <w:iCs/>
                <w:color w:val="000000"/>
                <w:sz w:val="18"/>
                <w:szCs w:val="18"/>
              </w:rPr>
            </w:pPr>
            <w:r w:rsidRPr="0061601A">
              <w:rPr>
                <w:i/>
                <w:iCs/>
                <w:color w:val="000000"/>
                <w:sz w:val="18"/>
                <w:szCs w:val="18"/>
              </w:rPr>
              <w:t>0,110 vnt.                             (2021 m.)</w:t>
            </w:r>
          </w:p>
        </w:tc>
        <w:tc>
          <w:tcPr>
            <w:tcW w:w="1325" w:type="dxa"/>
            <w:tcBorders>
              <w:top w:val="single" w:sz="4" w:space="0" w:color="auto"/>
              <w:left w:val="single" w:sz="4" w:space="0" w:color="auto"/>
              <w:bottom w:val="single" w:sz="4" w:space="0" w:color="auto"/>
              <w:right w:val="single" w:sz="4" w:space="0" w:color="auto"/>
            </w:tcBorders>
            <w:vAlign w:val="center"/>
          </w:tcPr>
          <w:p w14:paraId="001E33F0" w14:textId="77777777" w:rsidR="00007245" w:rsidRPr="0061601A" w:rsidRDefault="00007245" w:rsidP="00D4202C">
            <w:pPr>
              <w:jc w:val="center"/>
              <w:rPr>
                <w:i/>
                <w:iCs/>
                <w:color w:val="000000"/>
                <w:sz w:val="18"/>
                <w:szCs w:val="18"/>
              </w:rPr>
            </w:pPr>
            <w:r w:rsidRPr="0061601A">
              <w:rPr>
                <w:i/>
                <w:iCs/>
                <w:color w:val="000000"/>
                <w:sz w:val="18"/>
                <w:szCs w:val="18"/>
              </w:rPr>
              <w:t>Didėjantis</w:t>
            </w:r>
          </w:p>
        </w:tc>
      </w:tr>
      <w:tr w:rsidR="00007245" w14:paraId="0B5EB53F" w14:textId="77777777" w:rsidTr="001B7929">
        <w:trPr>
          <w:jc w:val="center"/>
        </w:trPr>
        <w:tc>
          <w:tcPr>
            <w:tcW w:w="1751" w:type="dxa"/>
            <w:vMerge/>
            <w:tcBorders>
              <w:left w:val="single" w:sz="4" w:space="0" w:color="auto"/>
              <w:bottom w:val="single" w:sz="4" w:space="0" w:color="auto"/>
              <w:right w:val="single" w:sz="4" w:space="0" w:color="auto"/>
            </w:tcBorders>
          </w:tcPr>
          <w:p w14:paraId="2292F948" w14:textId="77777777" w:rsidR="00007245" w:rsidRDefault="00007245" w:rsidP="00911E95">
            <w:pPr>
              <w:rPr>
                <w:rFonts w:eastAsia="Calibri"/>
                <w:i/>
                <w:color w:val="808080"/>
                <w:sz w:val="20"/>
                <w:szCs w:val="22"/>
              </w:rPr>
            </w:pPr>
          </w:p>
        </w:tc>
        <w:tc>
          <w:tcPr>
            <w:tcW w:w="2126" w:type="dxa"/>
            <w:vMerge/>
            <w:tcBorders>
              <w:left w:val="single" w:sz="4" w:space="0" w:color="auto"/>
              <w:bottom w:val="single" w:sz="4" w:space="0" w:color="auto"/>
              <w:right w:val="single" w:sz="4" w:space="0" w:color="auto"/>
            </w:tcBorders>
          </w:tcPr>
          <w:p w14:paraId="7B720B81" w14:textId="77777777" w:rsidR="00007245" w:rsidRDefault="00007245" w:rsidP="00911E95">
            <w:pPr>
              <w:rPr>
                <w:rFonts w:eastAsia="Calibri"/>
                <w:i/>
                <w:color w:val="808080"/>
                <w:sz w:val="20"/>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1305796" w14:textId="77777777" w:rsidR="00007245" w:rsidRPr="0061601A" w:rsidRDefault="00007245" w:rsidP="00D4202C">
            <w:pPr>
              <w:rPr>
                <w:i/>
                <w:iCs/>
                <w:color w:val="000000"/>
                <w:sz w:val="18"/>
                <w:szCs w:val="18"/>
              </w:rPr>
            </w:pPr>
            <w:r>
              <w:rPr>
                <w:i/>
                <w:iCs/>
                <w:color w:val="000000"/>
                <w:sz w:val="18"/>
                <w:szCs w:val="18"/>
              </w:rPr>
              <w:t xml:space="preserve">R-4.3.2-3 </w:t>
            </w:r>
            <w:r w:rsidRPr="0061601A">
              <w:rPr>
                <w:i/>
                <w:iCs/>
                <w:color w:val="000000"/>
                <w:sz w:val="18"/>
                <w:szCs w:val="18"/>
              </w:rPr>
              <w:t xml:space="preserve">Modernizuotų, renovuotų daugiabučių namų dalis nuo visų daugiabučių namų (proc.) </w:t>
            </w:r>
          </w:p>
        </w:tc>
        <w:tc>
          <w:tcPr>
            <w:tcW w:w="1559" w:type="dxa"/>
            <w:tcBorders>
              <w:top w:val="single" w:sz="4" w:space="0" w:color="auto"/>
              <w:left w:val="single" w:sz="4" w:space="0" w:color="auto"/>
              <w:bottom w:val="single" w:sz="4" w:space="0" w:color="auto"/>
              <w:right w:val="single" w:sz="4" w:space="0" w:color="auto"/>
            </w:tcBorders>
            <w:vAlign w:val="center"/>
          </w:tcPr>
          <w:p w14:paraId="169CFBEC" w14:textId="77777777" w:rsidR="00007245" w:rsidRPr="0061601A" w:rsidRDefault="00007245" w:rsidP="00D4202C">
            <w:pPr>
              <w:jc w:val="center"/>
              <w:rPr>
                <w:i/>
                <w:iCs/>
                <w:color w:val="000000"/>
                <w:sz w:val="18"/>
                <w:szCs w:val="18"/>
              </w:rPr>
            </w:pPr>
            <w:r w:rsidRPr="0061601A">
              <w:rPr>
                <w:i/>
                <w:iCs/>
                <w:color w:val="000000"/>
                <w:sz w:val="18"/>
                <w:szCs w:val="18"/>
              </w:rPr>
              <w:t>3,9 %                                      (2021 m.)</w:t>
            </w:r>
          </w:p>
        </w:tc>
        <w:tc>
          <w:tcPr>
            <w:tcW w:w="1325" w:type="dxa"/>
            <w:tcBorders>
              <w:top w:val="single" w:sz="4" w:space="0" w:color="auto"/>
              <w:left w:val="single" w:sz="4" w:space="0" w:color="auto"/>
              <w:bottom w:val="single" w:sz="4" w:space="0" w:color="auto"/>
              <w:right w:val="single" w:sz="4" w:space="0" w:color="auto"/>
            </w:tcBorders>
            <w:vAlign w:val="center"/>
          </w:tcPr>
          <w:p w14:paraId="1F794BD4" w14:textId="77777777" w:rsidR="00007245" w:rsidRPr="0061601A" w:rsidRDefault="00007245" w:rsidP="00D4202C">
            <w:pPr>
              <w:jc w:val="center"/>
              <w:rPr>
                <w:i/>
                <w:iCs/>
                <w:color w:val="000000"/>
                <w:sz w:val="18"/>
                <w:szCs w:val="18"/>
              </w:rPr>
            </w:pPr>
            <w:r w:rsidRPr="0061601A">
              <w:rPr>
                <w:i/>
                <w:iCs/>
                <w:color w:val="000000"/>
                <w:sz w:val="18"/>
                <w:szCs w:val="18"/>
              </w:rPr>
              <w:t>12%</w:t>
            </w:r>
          </w:p>
        </w:tc>
      </w:tr>
    </w:tbl>
    <w:p w14:paraId="4B5BF253" w14:textId="77777777" w:rsidR="00007245" w:rsidRDefault="001B7929" w:rsidP="00952EFD">
      <w:pPr>
        <w:rPr>
          <w:color w:val="FF0000"/>
          <w:sz w:val="20"/>
        </w:rPr>
      </w:pPr>
      <w:r>
        <w:rPr>
          <w:sz w:val="20"/>
        </w:rPr>
        <w:t>*</w:t>
      </w:r>
      <w:r w:rsidRPr="001B7929">
        <w:rPr>
          <w:color w:val="FF0000"/>
          <w:sz w:val="20"/>
        </w:rPr>
        <w:t>P</w:t>
      </w:r>
      <w:r>
        <w:rPr>
          <w:color w:val="FF0000"/>
          <w:sz w:val="20"/>
        </w:rPr>
        <w:t xml:space="preserve"> </w:t>
      </w:r>
      <w:r>
        <w:rPr>
          <w:color w:val="000000" w:themeColor="text1"/>
          <w:sz w:val="20"/>
        </w:rPr>
        <w:t>–</w:t>
      </w:r>
      <w:r>
        <w:rPr>
          <w:color w:val="FF0000"/>
          <w:sz w:val="20"/>
        </w:rPr>
        <w:t xml:space="preserve"> </w:t>
      </w:r>
      <w:r w:rsidRPr="001B7929">
        <w:rPr>
          <w:color w:val="000000" w:themeColor="text1"/>
          <w:sz w:val="20"/>
        </w:rPr>
        <w:t xml:space="preserve">rodiklis iš 2022-2030 m. Regionų plėtros programos </w:t>
      </w:r>
    </w:p>
    <w:p w14:paraId="1855E524" w14:textId="77777777" w:rsidR="002C1436" w:rsidRDefault="002C1436" w:rsidP="00952EFD">
      <w:pPr>
        <w:rPr>
          <w:sz w:val="20"/>
        </w:rPr>
      </w:pPr>
    </w:p>
    <w:p w14:paraId="5049DAFA" w14:textId="77777777" w:rsidR="00952EFD" w:rsidRDefault="00952EFD" w:rsidP="00952EFD">
      <w:pPr>
        <w:jc w:val="center"/>
        <w:rPr>
          <w:b/>
          <w:bCs/>
          <w:color w:val="000000"/>
          <w:szCs w:val="24"/>
        </w:rPr>
      </w:pPr>
      <w:r>
        <w:rPr>
          <w:b/>
          <w:bCs/>
          <w:color w:val="000000"/>
          <w:szCs w:val="24"/>
        </w:rPr>
        <w:t>III SKYRIUS</w:t>
      </w:r>
    </w:p>
    <w:p w14:paraId="3C62917F" w14:textId="77777777" w:rsidR="00952EFD" w:rsidRDefault="00503770" w:rsidP="00952EFD">
      <w:pPr>
        <w:jc w:val="center"/>
        <w:rPr>
          <w:b/>
          <w:bCs/>
          <w:color w:val="000000"/>
          <w:szCs w:val="24"/>
        </w:rPr>
      </w:pPr>
      <w:r>
        <w:rPr>
          <w:b/>
          <w:bCs/>
          <w:color w:val="000000"/>
          <w:szCs w:val="24"/>
        </w:rPr>
        <w:t xml:space="preserve">2023-2025 METAIS </w:t>
      </w:r>
      <w:r w:rsidR="00952EFD">
        <w:rPr>
          <w:b/>
          <w:bCs/>
          <w:color w:val="000000"/>
          <w:szCs w:val="24"/>
        </w:rPr>
        <w:t>PLANUOJAMI PASIEKTI REZULTATAI</w:t>
      </w:r>
    </w:p>
    <w:p w14:paraId="2C748576" w14:textId="77777777" w:rsidR="00E7604F" w:rsidRDefault="00E7604F" w:rsidP="00952EFD">
      <w:pPr>
        <w:jc w:val="center"/>
        <w:rPr>
          <w:b/>
          <w:bCs/>
          <w:color w:val="000000"/>
          <w:szCs w:val="24"/>
        </w:rPr>
      </w:pPr>
    </w:p>
    <w:p w14:paraId="0D30CEEC" w14:textId="77777777" w:rsidR="00332FD5" w:rsidRPr="00E7604F" w:rsidRDefault="00E7604F" w:rsidP="00E7604F">
      <w:pPr>
        <w:ind w:firstLine="720"/>
        <w:jc w:val="both"/>
        <w:rPr>
          <w:color w:val="000000" w:themeColor="text1"/>
          <w:szCs w:val="24"/>
        </w:rPr>
      </w:pPr>
      <w:r w:rsidRPr="00E7604F">
        <w:rPr>
          <w:color w:val="000000" w:themeColor="text1"/>
          <w:szCs w:val="24"/>
        </w:rPr>
        <w:t xml:space="preserve">Įgyvendinus Rokiškio rajono savivaldybės 2023-2025 m. strateginį veiklos planą </w:t>
      </w:r>
      <w:r w:rsidR="00332FD5" w:rsidRPr="00E7604F">
        <w:rPr>
          <w:color w:val="000000" w:themeColor="text1"/>
          <w:szCs w:val="24"/>
        </w:rPr>
        <w:t xml:space="preserve">numatomi pasiekti rezultatai – esminiai kiekybiniai ar kokybiniai pokyčiai, </w:t>
      </w:r>
      <w:r>
        <w:rPr>
          <w:color w:val="000000" w:themeColor="text1"/>
          <w:szCs w:val="24"/>
        </w:rPr>
        <w:t xml:space="preserve">kurie </w:t>
      </w:r>
      <w:r w:rsidRPr="00E7604F">
        <w:rPr>
          <w:color w:val="000000" w:themeColor="text1"/>
          <w:szCs w:val="24"/>
        </w:rPr>
        <w:t>nustatyti</w:t>
      </w:r>
      <w:r w:rsidR="00332FD5" w:rsidRPr="00E7604F">
        <w:rPr>
          <w:color w:val="000000" w:themeColor="text1"/>
          <w:szCs w:val="24"/>
        </w:rPr>
        <w:t xml:space="preserve"> atsižvelgiant į </w:t>
      </w:r>
      <w:r w:rsidRPr="00E7604F">
        <w:rPr>
          <w:color w:val="000000" w:themeColor="text1"/>
          <w:szCs w:val="24"/>
        </w:rPr>
        <w:t>Rokiškio rajono savivaldybės strateginiame plėtros plane iki 2030 m.  nustatytus plėtros tikslus, taip pat apima</w:t>
      </w:r>
      <w:r w:rsidR="00332FD5" w:rsidRPr="00E7604F">
        <w:rPr>
          <w:color w:val="000000" w:themeColor="text1"/>
          <w:szCs w:val="24"/>
        </w:rPr>
        <w:t xml:space="preserve"> planuojamų projektų įgyvendinimo tarpinius ir (arba) galutinius rezultatus, numatomų naujų teisėkūros iniciatyvų siekiamus rezultatus.</w:t>
      </w:r>
    </w:p>
    <w:p w14:paraId="247ED90D" w14:textId="7A000D68" w:rsidR="00E038E5" w:rsidRPr="00075FBC" w:rsidRDefault="00C23DF6" w:rsidP="004B4481">
      <w:pPr>
        <w:pStyle w:val="Sraopastraipa"/>
        <w:numPr>
          <w:ilvl w:val="0"/>
          <w:numId w:val="5"/>
        </w:numPr>
        <w:ind w:left="0" w:firstLine="720"/>
        <w:rPr>
          <w:rFonts w:ascii="Times New Roman" w:hAnsi="Times New Roman" w:cs="Times New Roman"/>
          <w:color w:val="808080"/>
          <w:sz w:val="24"/>
          <w:szCs w:val="24"/>
        </w:rPr>
      </w:pPr>
      <w:r w:rsidRPr="00075FBC">
        <w:rPr>
          <w:rFonts w:ascii="Times New Roman" w:hAnsi="Times New Roman" w:cs="Times New Roman"/>
          <w:i/>
          <w:iCs/>
          <w:sz w:val="24"/>
          <w:szCs w:val="24"/>
        </w:rPr>
        <w:t>Pagerintos investicijų pritraukimo ir verslo plėtros sąlygos</w:t>
      </w:r>
      <w:r w:rsidRPr="00075FBC">
        <w:rPr>
          <w:rFonts w:ascii="Times New Roman" w:hAnsi="Times New Roman" w:cs="Times New Roman"/>
          <w:i/>
          <w:sz w:val="24"/>
          <w:szCs w:val="24"/>
        </w:rPr>
        <w:t xml:space="preserve"> (</w:t>
      </w:r>
      <w:r w:rsidR="009E6924" w:rsidRPr="00075FBC">
        <w:rPr>
          <w:rFonts w:ascii="Times New Roman" w:hAnsi="Times New Roman" w:cs="Times New Roman"/>
          <w:sz w:val="24"/>
          <w:szCs w:val="24"/>
        </w:rPr>
        <w:t>2023</w:t>
      </w:r>
      <w:r w:rsidR="009E6924">
        <w:rPr>
          <w:rFonts w:ascii="Times New Roman" w:hAnsi="Times New Roman" w:cs="Times New Roman"/>
          <w:sz w:val="24"/>
          <w:szCs w:val="24"/>
        </w:rPr>
        <w:t xml:space="preserve"> </w:t>
      </w:r>
      <w:r w:rsidR="009E6924" w:rsidRPr="00075FBC">
        <w:rPr>
          <w:rFonts w:ascii="Times New Roman" w:hAnsi="Times New Roman" w:cs="Times New Roman"/>
          <w:sz w:val="24"/>
          <w:szCs w:val="24"/>
        </w:rPr>
        <w:t xml:space="preserve">m. </w:t>
      </w:r>
      <w:r w:rsidR="009E6924">
        <w:rPr>
          <w:rFonts w:ascii="Times New Roman" w:hAnsi="Times New Roman" w:cs="Times New Roman"/>
          <w:sz w:val="24"/>
          <w:szCs w:val="24"/>
        </w:rPr>
        <w:t xml:space="preserve">iš esmės </w:t>
      </w:r>
      <w:r w:rsidR="009E6924" w:rsidRPr="00075FBC">
        <w:rPr>
          <w:rFonts w:ascii="Times New Roman" w:hAnsi="Times New Roman" w:cs="Times New Roman"/>
          <w:sz w:val="24"/>
          <w:szCs w:val="24"/>
        </w:rPr>
        <w:t>atnaujinti Rokiškio rajono savivaldybės smulkaus ir vidutinio ve</w:t>
      </w:r>
      <w:r w:rsidR="009E6924">
        <w:rPr>
          <w:rFonts w:ascii="Times New Roman" w:hAnsi="Times New Roman" w:cs="Times New Roman"/>
          <w:sz w:val="24"/>
          <w:szCs w:val="24"/>
        </w:rPr>
        <w:t xml:space="preserve">rslo plėtros programos nuostatai; </w:t>
      </w:r>
      <w:r w:rsidR="00E038E5" w:rsidRPr="00075FBC">
        <w:rPr>
          <w:rFonts w:ascii="Times New Roman" w:hAnsi="Times New Roman" w:cs="Times New Roman"/>
          <w:sz w:val="24"/>
          <w:szCs w:val="24"/>
        </w:rPr>
        <w:t>2023-2025 m. parengta Strategija investuotojų pritraukimui Panevėžio regione bendradarbiaujant su Panevėžio regiono savivaldybėmis (Funkcinės zonos savivaldybėmis)</w:t>
      </w:r>
      <w:r w:rsidR="009E6924">
        <w:rPr>
          <w:rFonts w:ascii="Times New Roman" w:hAnsi="Times New Roman" w:cs="Times New Roman"/>
          <w:sz w:val="24"/>
          <w:szCs w:val="24"/>
        </w:rPr>
        <w:t>)</w:t>
      </w:r>
      <w:r w:rsidR="004B4481" w:rsidRPr="00075FBC">
        <w:rPr>
          <w:rFonts w:ascii="Times New Roman" w:hAnsi="Times New Roman" w:cs="Times New Roman"/>
          <w:sz w:val="24"/>
          <w:szCs w:val="24"/>
        </w:rPr>
        <w:t>;</w:t>
      </w:r>
    </w:p>
    <w:p w14:paraId="07DAF9DE" w14:textId="2AF47B4E" w:rsidR="00112B4D" w:rsidRPr="00112B4D" w:rsidRDefault="000C03AF" w:rsidP="00075FBC">
      <w:pPr>
        <w:pStyle w:val="Sraopastraipa"/>
        <w:numPr>
          <w:ilvl w:val="0"/>
          <w:numId w:val="6"/>
        </w:numPr>
        <w:ind w:left="0" w:firstLine="720"/>
        <w:rPr>
          <w:rFonts w:ascii="Times New Roman" w:hAnsi="Times New Roman" w:cs="Times New Roman"/>
          <w:i/>
          <w:iCs/>
          <w:color w:val="000000"/>
          <w:sz w:val="24"/>
          <w:szCs w:val="24"/>
        </w:rPr>
      </w:pPr>
      <w:r w:rsidRPr="00112B4D">
        <w:rPr>
          <w:rFonts w:ascii="Times New Roman" w:hAnsi="Times New Roman" w:cs="Times New Roman"/>
          <w:i/>
          <w:iCs/>
          <w:color w:val="000000"/>
          <w:sz w:val="24"/>
          <w:szCs w:val="24"/>
        </w:rPr>
        <w:t xml:space="preserve">Vystoma bendruomeninė fizinio aktyvumo  ir </w:t>
      </w:r>
      <w:r w:rsidR="00390B1E" w:rsidRPr="00112B4D">
        <w:rPr>
          <w:rFonts w:ascii="Times New Roman" w:hAnsi="Times New Roman" w:cs="Times New Roman"/>
          <w:i/>
          <w:iCs/>
          <w:color w:val="000000"/>
          <w:sz w:val="24"/>
          <w:szCs w:val="24"/>
        </w:rPr>
        <w:t xml:space="preserve"> </w:t>
      </w:r>
      <w:r w:rsidRPr="00112B4D">
        <w:rPr>
          <w:rFonts w:ascii="Times New Roman" w:hAnsi="Times New Roman" w:cs="Times New Roman"/>
          <w:i/>
          <w:iCs/>
          <w:color w:val="000000"/>
          <w:sz w:val="24"/>
          <w:szCs w:val="24"/>
        </w:rPr>
        <w:t>profesional</w:t>
      </w:r>
      <w:r w:rsidR="00390B1E" w:rsidRPr="00112B4D">
        <w:rPr>
          <w:rFonts w:ascii="Times New Roman" w:hAnsi="Times New Roman" w:cs="Times New Roman"/>
          <w:i/>
          <w:iCs/>
          <w:color w:val="000000"/>
          <w:sz w:val="24"/>
          <w:szCs w:val="24"/>
        </w:rPr>
        <w:t>aus</w:t>
      </w:r>
      <w:r w:rsidRPr="00112B4D">
        <w:rPr>
          <w:rFonts w:ascii="Times New Roman" w:hAnsi="Times New Roman" w:cs="Times New Roman"/>
          <w:i/>
          <w:iCs/>
          <w:color w:val="000000"/>
          <w:sz w:val="24"/>
          <w:szCs w:val="24"/>
        </w:rPr>
        <w:t xml:space="preserve"> sport</w:t>
      </w:r>
      <w:r w:rsidR="00390B1E" w:rsidRPr="00112B4D">
        <w:rPr>
          <w:rFonts w:ascii="Times New Roman" w:hAnsi="Times New Roman" w:cs="Times New Roman"/>
          <w:i/>
          <w:iCs/>
          <w:color w:val="000000"/>
          <w:sz w:val="24"/>
          <w:szCs w:val="24"/>
        </w:rPr>
        <w:t xml:space="preserve">o </w:t>
      </w:r>
      <w:r w:rsidRPr="00112B4D">
        <w:rPr>
          <w:rFonts w:ascii="Times New Roman" w:hAnsi="Times New Roman" w:cs="Times New Roman"/>
          <w:i/>
          <w:iCs/>
          <w:color w:val="000000"/>
          <w:sz w:val="24"/>
          <w:szCs w:val="24"/>
        </w:rPr>
        <w:t xml:space="preserve">infrastruktūra </w:t>
      </w:r>
      <w:r w:rsidR="00112B4D" w:rsidRPr="00993D43">
        <w:rPr>
          <w:rFonts w:ascii="Times New Roman" w:hAnsi="Times New Roman" w:cs="Times New Roman"/>
          <w:iCs/>
          <w:color w:val="000000"/>
          <w:sz w:val="24"/>
          <w:szCs w:val="24"/>
        </w:rPr>
        <w:t>(</w:t>
      </w:r>
      <w:r w:rsidR="009E6924" w:rsidRPr="00993D43">
        <w:rPr>
          <w:rFonts w:ascii="Times New Roman" w:hAnsi="Times New Roman" w:cs="Times New Roman"/>
          <w:iCs/>
          <w:color w:val="000000"/>
          <w:sz w:val="24"/>
          <w:szCs w:val="24"/>
        </w:rPr>
        <w:t xml:space="preserve">2023 m. </w:t>
      </w:r>
      <w:r w:rsidR="009E6924" w:rsidRPr="00993D43">
        <w:rPr>
          <w:rFonts w:ascii="Times New Roman" w:hAnsi="Times New Roman" w:cs="Times New Roman"/>
          <w:sz w:val="24"/>
          <w:szCs w:val="24"/>
        </w:rPr>
        <w:t>Rokiškio rajono kūno kultūros ir sporto centras planuoja</w:t>
      </w:r>
      <w:r w:rsidR="009E6924">
        <w:rPr>
          <w:rFonts w:ascii="Times New Roman" w:hAnsi="Times New Roman" w:cs="Times New Roman"/>
          <w:sz w:val="24"/>
          <w:szCs w:val="24"/>
        </w:rPr>
        <w:t>ma</w:t>
      </w:r>
      <w:r w:rsidR="009E6924" w:rsidRPr="00993D43">
        <w:rPr>
          <w:rFonts w:ascii="Times New Roman" w:hAnsi="Times New Roman" w:cs="Times New Roman"/>
          <w:sz w:val="24"/>
          <w:szCs w:val="24"/>
        </w:rPr>
        <w:t xml:space="preserve"> teikti projekt</w:t>
      </w:r>
      <w:r w:rsidR="009E6924">
        <w:rPr>
          <w:rFonts w:ascii="Times New Roman" w:hAnsi="Times New Roman" w:cs="Times New Roman"/>
          <w:sz w:val="24"/>
          <w:szCs w:val="24"/>
        </w:rPr>
        <w:t xml:space="preserve">o paraiška </w:t>
      </w:r>
      <w:r w:rsidR="009E6924" w:rsidRPr="00993D43">
        <w:rPr>
          <w:rFonts w:ascii="Times New Roman" w:hAnsi="Times New Roman" w:cs="Times New Roman"/>
          <w:sz w:val="24"/>
          <w:szCs w:val="24"/>
        </w:rPr>
        <w:t>šaudyklai reikalingos šaudymo įrangos ir inventoriaus įsigijimui</w:t>
      </w:r>
      <w:r w:rsidR="009E6924">
        <w:rPr>
          <w:rFonts w:ascii="Times New Roman" w:hAnsi="Times New Roman" w:cs="Times New Roman"/>
          <w:iCs/>
          <w:color w:val="000000"/>
          <w:sz w:val="24"/>
          <w:szCs w:val="24"/>
        </w:rPr>
        <w:t xml:space="preserve">; </w:t>
      </w:r>
      <w:r w:rsidR="00112B4D" w:rsidRPr="00993D43">
        <w:rPr>
          <w:rFonts w:ascii="Times New Roman" w:hAnsi="Times New Roman" w:cs="Times New Roman"/>
          <w:iCs/>
          <w:color w:val="000000"/>
          <w:sz w:val="24"/>
          <w:szCs w:val="24"/>
        </w:rPr>
        <w:t xml:space="preserve">2025 m. planuojama užbaigti </w:t>
      </w:r>
      <w:r w:rsidR="00537AA2">
        <w:rPr>
          <w:rFonts w:ascii="Times New Roman" w:hAnsi="Times New Roman" w:cs="Times New Roman"/>
          <w:iCs/>
          <w:color w:val="000000"/>
          <w:sz w:val="24"/>
          <w:szCs w:val="24"/>
        </w:rPr>
        <w:t>Rokiškio arenos statybos darbus</w:t>
      </w:r>
      <w:r w:rsidR="00112B4D" w:rsidRPr="00993D43">
        <w:rPr>
          <w:rFonts w:ascii="Times New Roman" w:hAnsi="Times New Roman" w:cs="Times New Roman"/>
          <w:iCs/>
          <w:color w:val="000000"/>
          <w:sz w:val="24"/>
          <w:szCs w:val="24"/>
        </w:rPr>
        <w:t xml:space="preserve">); </w:t>
      </w:r>
    </w:p>
    <w:p w14:paraId="7F32ED8E" w14:textId="10C1FED3" w:rsidR="00112B4D" w:rsidRPr="00075FBC" w:rsidRDefault="00112B4D" w:rsidP="00112B4D">
      <w:pPr>
        <w:pStyle w:val="Sraopastraipa"/>
        <w:numPr>
          <w:ilvl w:val="0"/>
          <w:numId w:val="6"/>
        </w:numPr>
        <w:ind w:left="0" w:firstLine="720"/>
        <w:rPr>
          <w:rFonts w:ascii="Times New Roman" w:hAnsi="Times New Roman" w:cs="Times New Roman"/>
          <w:i/>
          <w:iCs/>
          <w:color w:val="000000"/>
          <w:sz w:val="24"/>
          <w:szCs w:val="24"/>
        </w:rPr>
      </w:pPr>
      <w:r w:rsidRPr="00075FBC">
        <w:rPr>
          <w:rFonts w:ascii="Times New Roman" w:hAnsi="Times New Roman" w:cs="Times New Roman"/>
          <w:i/>
          <w:iCs/>
          <w:color w:val="000000"/>
          <w:sz w:val="24"/>
          <w:szCs w:val="24"/>
        </w:rPr>
        <w:t xml:space="preserve">Plėtojamos prieinamos, įvairiems poreikiams pritaikytos, patrauklios fizinio aktyvumo/ sporto paslaugos </w:t>
      </w:r>
      <w:r w:rsidRPr="00075FBC">
        <w:rPr>
          <w:rFonts w:ascii="Times New Roman" w:hAnsi="Times New Roman" w:cs="Times New Roman"/>
          <w:iCs/>
          <w:color w:val="000000"/>
          <w:sz w:val="24"/>
          <w:szCs w:val="24"/>
        </w:rPr>
        <w:t xml:space="preserve">(2023 m. </w:t>
      </w:r>
      <w:r w:rsidR="00537AA2">
        <w:rPr>
          <w:rFonts w:ascii="Times New Roman" w:hAnsi="Times New Roman" w:cs="Times New Roman"/>
          <w:iCs/>
          <w:color w:val="000000"/>
          <w:sz w:val="24"/>
          <w:szCs w:val="24"/>
        </w:rPr>
        <w:t xml:space="preserve">parengta </w:t>
      </w:r>
      <w:r w:rsidRPr="00075FBC">
        <w:rPr>
          <w:rFonts w:ascii="Times New Roman" w:hAnsi="Times New Roman" w:cs="Times New Roman"/>
          <w:iCs/>
          <w:color w:val="000000"/>
          <w:sz w:val="24"/>
          <w:szCs w:val="24"/>
        </w:rPr>
        <w:t>Rokiškio rajon</w:t>
      </w:r>
      <w:r w:rsidR="00537AA2">
        <w:rPr>
          <w:rFonts w:ascii="Times New Roman" w:hAnsi="Times New Roman" w:cs="Times New Roman"/>
          <w:iCs/>
          <w:color w:val="000000"/>
          <w:sz w:val="24"/>
          <w:szCs w:val="24"/>
        </w:rPr>
        <w:t>o savivaldybės sporto strategija</w:t>
      </w:r>
      <w:r w:rsidRPr="00075FBC">
        <w:rPr>
          <w:rFonts w:ascii="Times New Roman" w:hAnsi="Times New Roman" w:cs="Times New Roman"/>
          <w:iCs/>
          <w:color w:val="000000"/>
          <w:sz w:val="24"/>
          <w:szCs w:val="24"/>
        </w:rPr>
        <w:t xml:space="preserve">; 2023 m. </w:t>
      </w:r>
      <w:r w:rsidR="00537AA2">
        <w:rPr>
          <w:rFonts w:ascii="Times New Roman" w:hAnsi="Times New Roman" w:cs="Times New Roman"/>
          <w:iCs/>
          <w:color w:val="000000"/>
          <w:sz w:val="24"/>
          <w:szCs w:val="24"/>
        </w:rPr>
        <w:t xml:space="preserve">identifikuoti </w:t>
      </w:r>
      <w:r w:rsidRPr="00075FBC">
        <w:rPr>
          <w:rFonts w:ascii="Times New Roman" w:hAnsi="Times New Roman" w:cs="Times New Roman"/>
          <w:iCs/>
          <w:color w:val="000000"/>
          <w:sz w:val="24"/>
          <w:szCs w:val="24"/>
        </w:rPr>
        <w:t>neįgaliųjų sporto vystymo Rokiškio rajono savivaldybėje poreiki</w:t>
      </w:r>
      <w:r w:rsidR="00537AA2">
        <w:rPr>
          <w:rFonts w:ascii="Times New Roman" w:hAnsi="Times New Roman" w:cs="Times New Roman"/>
          <w:iCs/>
          <w:color w:val="000000"/>
          <w:sz w:val="24"/>
          <w:szCs w:val="24"/>
        </w:rPr>
        <w:t>ai</w:t>
      </w:r>
      <w:r w:rsidR="005D443D">
        <w:rPr>
          <w:rFonts w:ascii="Times New Roman" w:hAnsi="Times New Roman" w:cs="Times New Roman"/>
          <w:iCs/>
          <w:color w:val="000000"/>
          <w:sz w:val="24"/>
          <w:szCs w:val="24"/>
        </w:rPr>
        <w:t xml:space="preserve"> ir inicijuotas</w:t>
      </w:r>
      <w:r w:rsidRPr="00075FBC">
        <w:rPr>
          <w:rFonts w:ascii="Times New Roman" w:hAnsi="Times New Roman" w:cs="Times New Roman"/>
          <w:iCs/>
          <w:color w:val="000000"/>
          <w:sz w:val="24"/>
          <w:szCs w:val="24"/>
        </w:rPr>
        <w:t xml:space="preserve"> jų tenkinim</w:t>
      </w:r>
      <w:r w:rsidR="005D443D">
        <w:rPr>
          <w:rFonts w:ascii="Times New Roman" w:hAnsi="Times New Roman" w:cs="Times New Roman"/>
          <w:iCs/>
          <w:color w:val="000000"/>
          <w:sz w:val="24"/>
          <w:szCs w:val="24"/>
        </w:rPr>
        <w:t>as</w:t>
      </w:r>
      <w:r w:rsidRPr="00075FBC">
        <w:rPr>
          <w:rFonts w:ascii="Times New Roman" w:hAnsi="Times New Roman" w:cs="Times New Roman"/>
          <w:iCs/>
          <w:color w:val="000000"/>
          <w:sz w:val="24"/>
          <w:szCs w:val="24"/>
        </w:rPr>
        <w:t xml:space="preserve"> taip </w:t>
      </w:r>
      <w:r w:rsidRPr="00075FBC">
        <w:rPr>
          <w:rFonts w:ascii="Times New Roman" w:hAnsi="Times New Roman" w:cs="Times New Roman"/>
          <w:iCs/>
          <w:color w:val="000000"/>
          <w:sz w:val="24"/>
          <w:szCs w:val="24"/>
        </w:rPr>
        <w:lastRenderedPageBreak/>
        <w:t>padidinant neįgaliųjų kultivuojamų sporto šakų ir sportuojančiųjų asmenų skaičių</w:t>
      </w:r>
      <w:r>
        <w:rPr>
          <w:rFonts w:ascii="Times New Roman" w:hAnsi="Times New Roman" w:cs="Times New Roman"/>
          <w:iCs/>
          <w:color w:val="000000"/>
          <w:sz w:val="24"/>
          <w:szCs w:val="24"/>
        </w:rPr>
        <w:t xml:space="preserve">; </w:t>
      </w:r>
      <w:r w:rsidR="00537AA2">
        <w:rPr>
          <w:rFonts w:ascii="Times New Roman" w:hAnsi="Times New Roman" w:cs="Times New Roman"/>
          <w:iCs/>
          <w:color w:val="000000"/>
          <w:sz w:val="24"/>
          <w:szCs w:val="24"/>
        </w:rPr>
        <w:t>plėtojama rajone</w:t>
      </w:r>
      <w:r>
        <w:rPr>
          <w:rFonts w:ascii="Times New Roman" w:hAnsi="Times New Roman" w:cs="Times New Roman"/>
          <w:iCs/>
          <w:color w:val="000000"/>
          <w:sz w:val="24"/>
          <w:szCs w:val="24"/>
        </w:rPr>
        <w:t xml:space="preserve"> k</w:t>
      </w:r>
      <w:r w:rsidR="00537AA2">
        <w:rPr>
          <w:rFonts w:ascii="Times New Roman" w:hAnsi="Times New Roman" w:cs="Times New Roman"/>
          <w:iCs/>
          <w:color w:val="000000"/>
          <w:sz w:val="24"/>
          <w:szCs w:val="24"/>
        </w:rPr>
        <w:t>ultivuojamų sporto šakų įvairovė</w:t>
      </w:r>
      <w:r>
        <w:rPr>
          <w:rFonts w:ascii="Times New Roman" w:hAnsi="Times New Roman" w:cs="Times New Roman"/>
          <w:iCs/>
          <w:color w:val="000000"/>
          <w:sz w:val="24"/>
          <w:szCs w:val="24"/>
        </w:rPr>
        <w:t xml:space="preserve"> organizuojant renginius, skatinančius kultivuoti įvairias sporto šakas – </w:t>
      </w:r>
      <w:r w:rsidR="00537AA2">
        <w:rPr>
          <w:rFonts w:ascii="Times New Roman" w:hAnsi="Times New Roman" w:cs="Times New Roman"/>
          <w:iCs/>
          <w:color w:val="000000"/>
          <w:sz w:val="24"/>
          <w:szCs w:val="24"/>
        </w:rPr>
        <w:t xml:space="preserve">labiausiai </w:t>
      </w:r>
      <w:r>
        <w:rPr>
          <w:rFonts w:ascii="Times New Roman" w:hAnsi="Times New Roman" w:cs="Times New Roman"/>
          <w:iCs/>
          <w:color w:val="000000"/>
          <w:sz w:val="24"/>
          <w:szCs w:val="24"/>
        </w:rPr>
        <w:t>į bėgimo ir (ar) galiūnų sporto populiarinimą</w:t>
      </w:r>
      <w:r w:rsidRPr="00075FBC">
        <w:rPr>
          <w:rFonts w:ascii="Times New Roman" w:hAnsi="Times New Roman" w:cs="Times New Roman"/>
          <w:i/>
          <w:iCs/>
          <w:color w:val="000000"/>
          <w:sz w:val="24"/>
          <w:szCs w:val="24"/>
        </w:rPr>
        <w:t xml:space="preserve">); </w:t>
      </w:r>
    </w:p>
    <w:p w14:paraId="5B74B955" w14:textId="10099A08" w:rsidR="000C03AF" w:rsidRDefault="000C03AF" w:rsidP="00075FBC">
      <w:pPr>
        <w:pStyle w:val="Sraopastraipa"/>
        <w:numPr>
          <w:ilvl w:val="0"/>
          <w:numId w:val="6"/>
        </w:numPr>
        <w:ind w:left="0" w:firstLine="720"/>
        <w:rPr>
          <w:rFonts w:ascii="Times New Roman" w:hAnsi="Times New Roman" w:cs="Times New Roman"/>
          <w:iCs/>
          <w:color w:val="000000"/>
          <w:sz w:val="24"/>
          <w:szCs w:val="24"/>
        </w:rPr>
      </w:pPr>
      <w:r w:rsidRPr="00075FBC">
        <w:rPr>
          <w:rFonts w:ascii="Times New Roman" w:hAnsi="Times New Roman" w:cs="Times New Roman"/>
          <w:i/>
          <w:iCs/>
          <w:color w:val="000000"/>
          <w:sz w:val="24"/>
          <w:szCs w:val="24"/>
        </w:rPr>
        <w:t>Pagerinta socialinių paslaugų kokybė ir prieinamumas, padidinta jų įvairovė</w:t>
      </w:r>
      <w:r w:rsidR="00EC4CD4" w:rsidRPr="00075FBC">
        <w:rPr>
          <w:rFonts w:ascii="Times New Roman" w:hAnsi="Times New Roman" w:cs="Times New Roman"/>
          <w:i/>
          <w:iCs/>
          <w:color w:val="000000"/>
          <w:sz w:val="24"/>
          <w:szCs w:val="24"/>
        </w:rPr>
        <w:t xml:space="preserve"> </w:t>
      </w:r>
      <w:r w:rsidR="00EC4CD4" w:rsidRPr="00075FBC">
        <w:rPr>
          <w:rFonts w:ascii="Times New Roman" w:hAnsi="Times New Roman" w:cs="Times New Roman"/>
          <w:iCs/>
          <w:color w:val="000000"/>
          <w:sz w:val="24"/>
          <w:szCs w:val="24"/>
        </w:rPr>
        <w:t xml:space="preserve">(2023 m. </w:t>
      </w:r>
      <w:r w:rsidR="009E6924">
        <w:rPr>
          <w:rFonts w:ascii="Times New Roman" w:hAnsi="Times New Roman" w:cs="Times New Roman"/>
          <w:iCs/>
          <w:color w:val="000000"/>
          <w:sz w:val="24"/>
          <w:szCs w:val="24"/>
        </w:rPr>
        <w:t>įvykdytos</w:t>
      </w:r>
      <w:r w:rsidR="00EC4CD4" w:rsidRPr="00075FBC">
        <w:rPr>
          <w:rFonts w:ascii="Times New Roman" w:hAnsi="Times New Roman" w:cs="Times New Roman"/>
          <w:iCs/>
          <w:color w:val="000000"/>
          <w:sz w:val="24"/>
          <w:szCs w:val="24"/>
        </w:rPr>
        <w:t xml:space="preserve"> projektų „Kompleksinės paslaugos šeimai“ ir „Bendruome</w:t>
      </w:r>
      <w:r w:rsidR="009E6924">
        <w:rPr>
          <w:rFonts w:ascii="Times New Roman" w:hAnsi="Times New Roman" w:cs="Times New Roman"/>
          <w:iCs/>
          <w:color w:val="000000"/>
          <w:sz w:val="24"/>
          <w:szCs w:val="24"/>
        </w:rPr>
        <w:t>ninių vaikų globos namų“ atranko</w:t>
      </w:r>
      <w:r w:rsidR="00EC4CD4" w:rsidRPr="00075FBC">
        <w:rPr>
          <w:rFonts w:ascii="Times New Roman" w:hAnsi="Times New Roman" w:cs="Times New Roman"/>
          <w:iCs/>
          <w:color w:val="000000"/>
          <w:sz w:val="24"/>
          <w:szCs w:val="24"/>
        </w:rPr>
        <w:t>s; 2023</w:t>
      </w:r>
      <w:r w:rsidR="007E0AFD">
        <w:rPr>
          <w:rFonts w:ascii="Times New Roman" w:hAnsi="Times New Roman" w:cs="Times New Roman"/>
          <w:iCs/>
          <w:color w:val="000000"/>
          <w:sz w:val="24"/>
          <w:szCs w:val="24"/>
        </w:rPr>
        <w:t xml:space="preserve"> m. </w:t>
      </w:r>
      <w:r w:rsidR="009E6924">
        <w:rPr>
          <w:rFonts w:ascii="Times New Roman" w:hAnsi="Times New Roman" w:cs="Times New Roman"/>
          <w:iCs/>
          <w:color w:val="000000"/>
          <w:sz w:val="24"/>
          <w:szCs w:val="24"/>
        </w:rPr>
        <w:t>pradėtos</w:t>
      </w:r>
      <w:r w:rsidR="007E0AFD">
        <w:rPr>
          <w:rFonts w:ascii="Times New Roman" w:hAnsi="Times New Roman" w:cs="Times New Roman"/>
          <w:iCs/>
          <w:color w:val="000000"/>
          <w:sz w:val="24"/>
          <w:szCs w:val="24"/>
        </w:rPr>
        <w:t xml:space="preserve"> teikti </w:t>
      </w:r>
      <w:r w:rsidR="00537AA2">
        <w:rPr>
          <w:rFonts w:ascii="Times New Roman" w:hAnsi="Times New Roman" w:cs="Times New Roman"/>
          <w:iCs/>
          <w:color w:val="000000"/>
          <w:sz w:val="24"/>
          <w:szCs w:val="24"/>
        </w:rPr>
        <w:t xml:space="preserve">naujos </w:t>
      </w:r>
      <w:r w:rsidR="007E0AFD">
        <w:rPr>
          <w:rFonts w:ascii="Times New Roman" w:hAnsi="Times New Roman" w:cs="Times New Roman"/>
          <w:iCs/>
          <w:color w:val="000000"/>
          <w:sz w:val="24"/>
          <w:szCs w:val="24"/>
        </w:rPr>
        <w:t>apsaugoto būsto</w:t>
      </w:r>
      <w:r w:rsidR="00537AA2">
        <w:rPr>
          <w:rFonts w:ascii="Times New Roman" w:hAnsi="Times New Roman" w:cs="Times New Roman"/>
          <w:iCs/>
          <w:color w:val="000000"/>
          <w:sz w:val="24"/>
          <w:szCs w:val="24"/>
        </w:rPr>
        <w:t xml:space="preserve">, </w:t>
      </w:r>
      <w:r w:rsidR="007E0AFD">
        <w:rPr>
          <w:rFonts w:ascii="Times New Roman" w:hAnsi="Times New Roman" w:cs="Times New Roman"/>
          <w:iCs/>
          <w:color w:val="000000"/>
          <w:sz w:val="24"/>
          <w:szCs w:val="24"/>
        </w:rPr>
        <w:t>socialinių dirbtuvių</w:t>
      </w:r>
      <w:r w:rsidR="00537AA2">
        <w:rPr>
          <w:rFonts w:ascii="Times New Roman" w:hAnsi="Times New Roman" w:cs="Times New Roman"/>
          <w:iCs/>
          <w:color w:val="000000"/>
          <w:sz w:val="24"/>
          <w:szCs w:val="24"/>
        </w:rPr>
        <w:t xml:space="preserve">, </w:t>
      </w:r>
      <w:r w:rsidR="00EC4CD4" w:rsidRPr="00075FBC">
        <w:rPr>
          <w:rFonts w:ascii="Times New Roman" w:hAnsi="Times New Roman" w:cs="Times New Roman"/>
          <w:iCs/>
          <w:color w:val="000000"/>
          <w:sz w:val="24"/>
          <w:szCs w:val="24"/>
        </w:rPr>
        <w:t xml:space="preserve">socialinės reabilitacijos </w:t>
      </w:r>
      <w:r w:rsidR="007E0AFD">
        <w:rPr>
          <w:rFonts w:ascii="Times New Roman" w:hAnsi="Times New Roman" w:cs="Times New Roman"/>
          <w:iCs/>
          <w:color w:val="000000"/>
          <w:sz w:val="24"/>
          <w:szCs w:val="24"/>
        </w:rPr>
        <w:t>neįgaliesiems bendruomenėje</w:t>
      </w:r>
      <w:r w:rsidR="00537AA2">
        <w:rPr>
          <w:rFonts w:ascii="Times New Roman" w:hAnsi="Times New Roman" w:cs="Times New Roman"/>
          <w:iCs/>
          <w:color w:val="000000"/>
          <w:sz w:val="24"/>
          <w:szCs w:val="24"/>
        </w:rPr>
        <w:t xml:space="preserve"> paslaugos</w:t>
      </w:r>
      <w:r w:rsidR="00881575" w:rsidRPr="00075FBC">
        <w:rPr>
          <w:rFonts w:ascii="Times New Roman" w:hAnsi="Times New Roman" w:cs="Times New Roman"/>
          <w:iCs/>
          <w:color w:val="000000"/>
          <w:sz w:val="24"/>
          <w:szCs w:val="24"/>
        </w:rPr>
        <w:t xml:space="preserve">; </w:t>
      </w:r>
      <w:r w:rsidR="009E6924">
        <w:rPr>
          <w:rFonts w:ascii="Times New Roman" w:hAnsi="Times New Roman" w:cs="Times New Roman"/>
          <w:iCs/>
          <w:color w:val="000000"/>
          <w:sz w:val="24"/>
          <w:szCs w:val="24"/>
        </w:rPr>
        <w:t xml:space="preserve">2023-2025 m. </w:t>
      </w:r>
      <w:r w:rsidR="007E0AFD">
        <w:rPr>
          <w:rFonts w:ascii="Times New Roman" w:hAnsi="Times New Roman" w:cs="Times New Roman"/>
          <w:iCs/>
          <w:color w:val="000000"/>
          <w:sz w:val="24"/>
          <w:szCs w:val="24"/>
        </w:rPr>
        <w:t xml:space="preserve">rengiami </w:t>
      </w:r>
      <w:r w:rsidR="00881575" w:rsidRPr="00075FBC">
        <w:rPr>
          <w:rFonts w:ascii="Times New Roman" w:hAnsi="Times New Roman" w:cs="Times New Roman"/>
          <w:iCs/>
          <w:color w:val="000000"/>
          <w:sz w:val="24"/>
          <w:szCs w:val="24"/>
        </w:rPr>
        <w:t>informacini</w:t>
      </w:r>
      <w:r w:rsidR="007E0AFD">
        <w:rPr>
          <w:rFonts w:ascii="Times New Roman" w:hAnsi="Times New Roman" w:cs="Times New Roman"/>
          <w:iCs/>
          <w:color w:val="000000"/>
          <w:sz w:val="24"/>
          <w:szCs w:val="24"/>
        </w:rPr>
        <w:t>ai seminarai</w:t>
      </w:r>
      <w:r w:rsidR="00881575" w:rsidRPr="00075FBC">
        <w:rPr>
          <w:rFonts w:ascii="Times New Roman" w:hAnsi="Times New Roman" w:cs="Times New Roman"/>
          <w:iCs/>
          <w:color w:val="000000"/>
          <w:sz w:val="24"/>
          <w:szCs w:val="24"/>
        </w:rPr>
        <w:t xml:space="preserve">, </w:t>
      </w:r>
      <w:r w:rsidR="00537AA2">
        <w:rPr>
          <w:rFonts w:ascii="Times New Roman" w:hAnsi="Times New Roman" w:cs="Times New Roman"/>
          <w:iCs/>
          <w:color w:val="000000"/>
          <w:sz w:val="24"/>
          <w:szCs w:val="24"/>
        </w:rPr>
        <w:t xml:space="preserve">nuolat </w:t>
      </w:r>
      <w:r w:rsidR="00881575" w:rsidRPr="00075FBC">
        <w:rPr>
          <w:rFonts w:ascii="Times New Roman" w:hAnsi="Times New Roman" w:cs="Times New Roman"/>
          <w:iCs/>
          <w:color w:val="000000"/>
          <w:sz w:val="24"/>
          <w:szCs w:val="24"/>
        </w:rPr>
        <w:t>teik</w:t>
      </w:r>
      <w:r w:rsidR="007E0AFD">
        <w:rPr>
          <w:rFonts w:ascii="Times New Roman" w:hAnsi="Times New Roman" w:cs="Times New Roman"/>
          <w:iCs/>
          <w:color w:val="000000"/>
          <w:sz w:val="24"/>
          <w:szCs w:val="24"/>
        </w:rPr>
        <w:t>iamos konsultacijo</w:t>
      </w:r>
      <w:r w:rsidR="00881575" w:rsidRPr="00075FBC">
        <w:rPr>
          <w:rFonts w:ascii="Times New Roman" w:hAnsi="Times New Roman" w:cs="Times New Roman"/>
          <w:iCs/>
          <w:color w:val="000000"/>
          <w:sz w:val="24"/>
          <w:szCs w:val="24"/>
        </w:rPr>
        <w:t xml:space="preserve">s nevyriausybinėms organizacijoms, besidominčioms </w:t>
      </w:r>
      <w:r w:rsidR="00E7604F">
        <w:rPr>
          <w:rFonts w:ascii="Times New Roman" w:hAnsi="Times New Roman" w:cs="Times New Roman"/>
          <w:iCs/>
          <w:color w:val="000000"/>
          <w:sz w:val="24"/>
          <w:szCs w:val="24"/>
        </w:rPr>
        <w:t>akreditacija</w:t>
      </w:r>
      <w:r w:rsidR="00881575" w:rsidRPr="00075FBC">
        <w:rPr>
          <w:rFonts w:ascii="Times New Roman" w:hAnsi="Times New Roman" w:cs="Times New Roman"/>
          <w:iCs/>
          <w:color w:val="000000"/>
          <w:sz w:val="24"/>
          <w:szCs w:val="24"/>
        </w:rPr>
        <w:t xml:space="preserve"> sociali</w:t>
      </w:r>
      <w:r w:rsidR="00E7604F">
        <w:rPr>
          <w:rFonts w:ascii="Times New Roman" w:hAnsi="Times New Roman" w:cs="Times New Roman"/>
          <w:iCs/>
          <w:color w:val="000000"/>
          <w:sz w:val="24"/>
          <w:szCs w:val="24"/>
        </w:rPr>
        <w:t>nėms paslaugoms</w:t>
      </w:r>
      <w:r w:rsidR="00881575" w:rsidRPr="00075FBC">
        <w:rPr>
          <w:rFonts w:ascii="Times New Roman" w:hAnsi="Times New Roman" w:cs="Times New Roman"/>
          <w:iCs/>
          <w:color w:val="000000"/>
          <w:sz w:val="24"/>
          <w:szCs w:val="24"/>
        </w:rPr>
        <w:t xml:space="preserve"> </w:t>
      </w:r>
      <w:r w:rsidR="00E7604F">
        <w:rPr>
          <w:rFonts w:ascii="Times New Roman" w:hAnsi="Times New Roman" w:cs="Times New Roman"/>
          <w:iCs/>
          <w:color w:val="000000"/>
          <w:sz w:val="24"/>
          <w:szCs w:val="24"/>
        </w:rPr>
        <w:t>teikti</w:t>
      </w:r>
      <w:r w:rsidR="00881575" w:rsidRPr="00075FBC">
        <w:rPr>
          <w:rFonts w:ascii="Times New Roman" w:hAnsi="Times New Roman" w:cs="Times New Roman"/>
          <w:iCs/>
          <w:color w:val="000000"/>
          <w:sz w:val="24"/>
          <w:szCs w:val="24"/>
        </w:rPr>
        <w:t>, taip stiprinant NVO potencialą teikti viešąsias paslaugas)</w:t>
      </w:r>
      <w:r w:rsidR="00E7604F">
        <w:rPr>
          <w:rFonts w:ascii="Times New Roman" w:hAnsi="Times New Roman" w:cs="Times New Roman"/>
          <w:iCs/>
          <w:color w:val="000000"/>
          <w:sz w:val="24"/>
          <w:szCs w:val="24"/>
        </w:rPr>
        <w:t>;</w:t>
      </w:r>
    </w:p>
    <w:p w14:paraId="1C154681" w14:textId="0523C7A0" w:rsidR="008F5E6B" w:rsidRPr="004B5AE1" w:rsidRDefault="008F5E6B" w:rsidP="008F5E6B">
      <w:pPr>
        <w:pStyle w:val="Sraopastraipa"/>
        <w:numPr>
          <w:ilvl w:val="0"/>
          <w:numId w:val="6"/>
        </w:numPr>
        <w:ind w:left="0" w:firstLine="709"/>
        <w:rPr>
          <w:rFonts w:ascii="Times New Roman" w:hAnsi="Times New Roman" w:cs="Times New Roman"/>
          <w:iCs/>
          <w:color w:val="000000" w:themeColor="text1"/>
          <w:sz w:val="24"/>
          <w:szCs w:val="24"/>
        </w:rPr>
      </w:pPr>
      <w:r w:rsidRPr="00112B4D">
        <w:rPr>
          <w:rFonts w:ascii="Times New Roman" w:hAnsi="Times New Roman" w:cs="Times New Roman"/>
          <w:i/>
          <w:iCs/>
          <w:color w:val="000000"/>
          <w:sz w:val="24"/>
          <w:szCs w:val="24"/>
        </w:rPr>
        <w:t xml:space="preserve">Pagerinta sveikatos priežiūros paslaugų kokybė ir prieinamumas </w:t>
      </w:r>
      <w:r w:rsidRPr="00BD28E6">
        <w:rPr>
          <w:rFonts w:ascii="Times New Roman" w:hAnsi="Times New Roman" w:cs="Times New Roman"/>
          <w:iCs/>
          <w:color w:val="000000"/>
          <w:sz w:val="24"/>
          <w:szCs w:val="24"/>
        </w:rPr>
        <w:t>(</w:t>
      </w:r>
      <w:r w:rsidRPr="00CE22DF">
        <w:rPr>
          <w:rFonts w:ascii="Times New Roman" w:hAnsi="Times New Roman" w:cs="Times New Roman"/>
          <w:iCs/>
          <w:color w:val="000000"/>
          <w:sz w:val="24"/>
          <w:szCs w:val="24"/>
          <w:u w:val="single"/>
        </w:rPr>
        <w:t>Rokiškio rajono ligoninė</w:t>
      </w:r>
      <w:r>
        <w:rPr>
          <w:rFonts w:ascii="Times New Roman" w:hAnsi="Times New Roman" w:cs="Times New Roman"/>
          <w:iCs/>
          <w:color w:val="000000"/>
          <w:sz w:val="24"/>
          <w:szCs w:val="24"/>
        </w:rPr>
        <w:t xml:space="preserve">: 2023 m. </w:t>
      </w:r>
      <w:r w:rsidR="00537AA2">
        <w:rPr>
          <w:rFonts w:ascii="Times New Roman" w:hAnsi="Times New Roman" w:cs="Times New Roman"/>
          <w:iCs/>
          <w:color w:val="000000"/>
          <w:sz w:val="24"/>
          <w:szCs w:val="24"/>
        </w:rPr>
        <w:t>išplėtos</w:t>
      </w:r>
      <w:r w:rsidR="007233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dienos stacionaro ir chirurgijos paslaugų apim</w:t>
      </w:r>
      <w:r w:rsidR="007233E4">
        <w:rPr>
          <w:rFonts w:ascii="Times New Roman" w:hAnsi="Times New Roman" w:cs="Times New Roman"/>
          <w:iCs/>
          <w:color w:val="000000"/>
          <w:sz w:val="24"/>
          <w:szCs w:val="24"/>
        </w:rPr>
        <w:t>tys ir s</w:t>
      </w:r>
      <w:r>
        <w:rPr>
          <w:rFonts w:ascii="Times New Roman" w:hAnsi="Times New Roman" w:cs="Times New Roman"/>
          <w:iCs/>
          <w:color w:val="000000"/>
          <w:sz w:val="24"/>
          <w:szCs w:val="24"/>
        </w:rPr>
        <w:t>pektr</w:t>
      </w:r>
      <w:r w:rsidR="007233E4">
        <w:rPr>
          <w:rFonts w:ascii="Times New Roman" w:hAnsi="Times New Roman" w:cs="Times New Roman"/>
          <w:iCs/>
          <w:color w:val="000000"/>
          <w:sz w:val="24"/>
          <w:szCs w:val="24"/>
        </w:rPr>
        <w:t>as</w:t>
      </w:r>
      <w:r>
        <w:rPr>
          <w:rFonts w:ascii="Times New Roman" w:hAnsi="Times New Roman" w:cs="Times New Roman"/>
          <w:iCs/>
          <w:color w:val="000000"/>
          <w:sz w:val="24"/>
          <w:szCs w:val="24"/>
        </w:rPr>
        <w:t xml:space="preserve">, gydytojų </w:t>
      </w:r>
      <w:r w:rsidR="007233E4">
        <w:rPr>
          <w:rFonts w:ascii="Times New Roman" w:hAnsi="Times New Roman" w:cs="Times New Roman"/>
          <w:iCs/>
          <w:color w:val="000000"/>
          <w:sz w:val="24"/>
          <w:szCs w:val="24"/>
        </w:rPr>
        <w:t>specialistų konsultacijų apimtys ir spektras</w:t>
      </w:r>
      <w:r>
        <w:rPr>
          <w:rFonts w:ascii="Times New Roman" w:hAnsi="Times New Roman" w:cs="Times New Roman"/>
          <w:iCs/>
          <w:color w:val="000000"/>
          <w:sz w:val="24"/>
          <w:szCs w:val="24"/>
        </w:rPr>
        <w:t xml:space="preserve">, </w:t>
      </w:r>
      <w:r w:rsidR="007233E4">
        <w:rPr>
          <w:rFonts w:ascii="Times New Roman" w:hAnsi="Times New Roman" w:cs="Times New Roman"/>
          <w:iCs/>
          <w:color w:val="000000"/>
          <w:sz w:val="24"/>
          <w:szCs w:val="24"/>
        </w:rPr>
        <w:t xml:space="preserve">integruotos </w:t>
      </w:r>
      <w:proofErr w:type="spellStart"/>
      <w:r>
        <w:rPr>
          <w:rFonts w:ascii="Times New Roman" w:hAnsi="Times New Roman" w:cs="Times New Roman"/>
          <w:iCs/>
          <w:color w:val="000000"/>
          <w:sz w:val="24"/>
          <w:szCs w:val="24"/>
        </w:rPr>
        <w:t>geriatrijos</w:t>
      </w:r>
      <w:proofErr w:type="spellEnd"/>
      <w:r>
        <w:rPr>
          <w:rFonts w:ascii="Times New Roman" w:hAnsi="Times New Roman" w:cs="Times New Roman"/>
          <w:iCs/>
          <w:color w:val="000000"/>
          <w:sz w:val="24"/>
          <w:szCs w:val="24"/>
        </w:rPr>
        <w:t xml:space="preserve"> pro</w:t>
      </w:r>
      <w:r w:rsidR="007233E4">
        <w:rPr>
          <w:rFonts w:ascii="Times New Roman" w:hAnsi="Times New Roman" w:cs="Times New Roman"/>
          <w:iCs/>
          <w:color w:val="000000"/>
          <w:sz w:val="24"/>
          <w:szCs w:val="24"/>
        </w:rPr>
        <w:t>filio dienos stacionaro paslaugos</w:t>
      </w:r>
      <w:r>
        <w:rPr>
          <w:rFonts w:ascii="Times New Roman" w:hAnsi="Times New Roman" w:cs="Times New Roman"/>
          <w:iCs/>
          <w:color w:val="000000"/>
          <w:sz w:val="24"/>
          <w:szCs w:val="24"/>
        </w:rPr>
        <w:t xml:space="preserve">, įsigyti </w:t>
      </w:r>
      <w:r w:rsidR="007233E4">
        <w:rPr>
          <w:rFonts w:ascii="Times New Roman" w:hAnsi="Times New Roman" w:cs="Times New Roman"/>
          <w:iCs/>
          <w:color w:val="000000"/>
          <w:sz w:val="24"/>
          <w:szCs w:val="24"/>
        </w:rPr>
        <w:t xml:space="preserve">6 vnt. </w:t>
      </w:r>
      <w:r>
        <w:rPr>
          <w:rFonts w:ascii="Times New Roman" w:hAnsi="Times New Roman" w:cs="Times New Roman"/>
          <w:iCs/>
          <w:color w:val="000000"/>
          <w:sz w:val="24"/>
          <w:szCs w:val="24"/>
        </w:rPr>
        <w:t>b</w:t>
      </w:r>
      <w:r w:rsidRPr="008C10E4">
        <w:rPr>
          <w:rFonts w:ascii="Times New Roman" w:hAnsi="Times New Roman" w:cs="Times New Roman"/>
          <w:iCs/>
          <w:color w:val="000000"/>
          <w:sz w:val="24"/>
          <w:szCs w:val="24"/>
        </w:rPr>
        <w:t>rangi</w:t>
      </w:r>
      <w:r>
        <w:rPr>
          <w:rFonts w:ascii="Times New Roman" w:hAnsi="Times New Roman" w:cs="Times New Roman"/>
          <w:iCs/>
          <w:color w:val="000000"/>
          <w:sz w:val="24"/>
          <w:szCs w:val="24"/>
        </w:rPr>
        <w:t>os</w:t>
      </w:r>
      <w:r w:rsidRPr="008C10E4">
        <w:rPr>
          <w:rFonts w:ascii="Times New Roman" w:hAnsi="Times New Roman" w:cs="Times New Roman"/>
          <w:iCs/>
          <w:color w:val="000000"/>
          <w:sz w:val="24"/>
          <w:szCs w:val="24"/>
        </w:rPr>
        <w:t xml:space="preserve"> medicinos įrangos ir </w:t>
      </w:r>
      <w:r w:rsidR="007233E4">
        <w:rPr>
          <w:rFonts w:ascii="Times New Roman" w:hAnsi="Times New Roman" w:cs="Times New Roman"/>
          <w:iCs/>
          <w:color w:val="000000"/>
          <w:sz w:val="24"/>
          <w:szCs w:val="24"/>
        </w:rPr>
        <w:t>atnaujintos technologijo</w:t>
      </w:r>
      <w:r>
        <w:rPr>
          <w:rFonts w:ascii="Times New Roman" w:hAnsi="Times New Roman" w:cs="Times New Roman"/>
          <w:iCs/>
          <w:color w:val="000000"/>
          <w:sz w:val="24"/>
          <w:szCs w:val="24"/>
        </w:rPr>
        <w:t xml:space="preserve">s; </w:t>
      </w:r>
      <w:r w:rsidRPr="00CE22DF">
        <w:rPr>
          <w:rFonts w:ascii="Times New Roman" w:hAnsi="Times New Roman" w:cs="Times New Roman"/>
          <w:iCs/>
          <w:color w:val="000000"/>
          <w:sz w:val="24"/>
          <w:szCs w:val="24"/>
          <w:u w:val="single"/>
        </w:rPr>
        <w:t xml:space="preserve">Rokiškio </w:t>
      </w:r>
      <w:r>
        <w:rPr>
          <w:rFonts w:ascii="Times New Roman" w:hAnsi="Times New Roman" w:cs="Times New Roman"/>
          <w:iCs/>
          <w:color w:val="000000"/>
          <w:sz w:val="24"/>
          <w:szCs w:val="24"/>
          <w:u w:val="single"/>
        </w:rPr>
        <w:t>pirminės asmens sveikatos priežiūros centras</w:t>
      </w:r>
      <w:r>
        <w:rPr>
          <w:rFonts w:ascii="Times New Roman" w:hAnsi="Times New Roman" w:cs="Times New Roman"/>
          <w:iCs/>
          <w:color w:val="000000"/>
          <w:sz w:val="24"/>
          <w:szCs w:val="24"/>
        </w:rPr>
        <w:t xml:space="preserve">: 2023 m. </w:t>
      </w:r>
      <w:r w:rsidR="007233E4">
        <w:rPr>
          <w:rFonts w:ascii="Times New Roman" w:hAnsi="Times New Roman" w:cs="Times New Roman"/>
          <w:iCs/>
          <w:color w:val="000000"/>
          <w:sz w:val="24"/>
          <w:szCs w:val="24"/>
        </w:rPr>
        <w:t>įsigyta medicininė įranga</w:t>
      </w:r>
      <w:r>
        <w:rPr>
          <w:rFonts w:ascii="Times New Roman" w:hAnsi="Times New Roman" w:cs="Times New Roman"/>
          <w:iCs/>
          <w:color w:val="000000"/>
          <w:sz w:val="24"/>
          <w:szCs w:val="24"/>
        </w:rPr>
        <w:t xml:space="preserve"> (odontologijos </w:t>
      </w:r>
      <w:r w:rsidR="007233E4">
        <w:rPr>
          <w:rFonts w:ascii="Times New Roman" w:hAnsi="Times New Roman" w:cs="Times New Roman"/>
          <w:iCs/>
          <w:color w:val="000000"/>
          <w:sz w:val="24"/>
          <w:szCs w:val="24"/>
        </w:rPr>
        <w:t>ir kt.), įsigyta</w:t>
      </w:r>
      <w:r>
        <w:rPr>
          <w:rFonts w:ascii="Times New Roman" w:hAnsi="Times New Roman" w:cs="Times New Roman"/>
          <w:iCs/>
          <w:color w:val="000000"/>
          <w:sz w:val="24"/>
          <w:szCs w:val="24"/>
        </w:rPr>
        <w:t xml:space="preserve"> transporto priemonę pacientų lankymui namuose, 2023-2025 m. </w:t>
      </w:r>
      <w:r w:rsidR="007233E4">
        <w:rPr>
          <w:rFonts w:ascii="Times New Roman" w:hAnsi="Times New Roman" w:cs="Times New Roman"/>
          <w:iCs/>
          <w:color w:val="000000"/>
          <w:sz w:val="24"/>
          <w:szCs w:val="24"/>
        </w:rPr>
        <w:t>trumpinama</w:t>
      </w:r>
      <w:r>
        <w:rPr>
          <w:rFonts w:ascii="Times New Roman" w:hAnsi="Times New Roman" w:cs="Times New Roman"/>
          <w:iCs/>
          <w:color w:val="000000"/>
          <w:sz w:val="24"/>
          <w:szCs w:val="24"/>
        </w:rPr>
        <w:t xml:space="preserve"> </w:t>
      </w:r>
      <w:r w:rsidRPr="00CE22DF">
        <w:rPr>
          <w:rFonts w:ascii="Times New Roman" w:hAnsi="Times New Roman" w:cs="Times New Roman"/>
          <w:iCs/>
          <w:color w:val="000000"/>
          <w:sz w:val="24"/>
          <w:szCs w:val="24"/>
        </w:rPr>
        <w:t>pat</w:t>
      </w:r>
      <w:r>
        <w:rPr>
          <w:rFonts w:ascii="Times New Roman" w:hAnsi="Times New Roman" w:cs="Times New Roman"/>
          <w:iCs/>
          <w:color w:val="000000"/>
          <w:sz w:val="24"/>
          <w:szCs w:val="24"/>
        </w:rPr>
        <w:t xml:space="preserve">ekimo pas šeimos gydytoją trukmę, </w:t>
      </w:r>
      <w:r w:rsidR="007233E4">
        <w:rPr>
          <w:rFonts w:ascii="Times New Roman" w:hAnsi="Times New Roman" w:cs="Times New Roman"/>
          <w:iCs/>
          <w:color w:val="000000"/>
          <w:sz w:val="24"/>
          <w:szCs w:val="24"/>
        </w:rPr>
        <w:t>didinamas</w:t>
      </w:r>
      <w:r>
        <w:rPr>
          <w:rFonts w:ascii="Times New Roman" w:hAnsi="Times New Roman" w:cs="Times New Roman"/>
          <w:iCs/>
          <w:color w:val="000000"/>
          <w:sz w:val="24"/>
          <w:szCs w:val="24"/>
        </w:rPr>
        <w:t xml:space="preserve"> a</w:t>
      </w:r>
      <w:r w:rsidRPr="00CE22DF">
        <w:rPr>
          <w:rFonts w:ascii="Times New Roman" w:hAnsi="Times New Roman" w:cs="Times New Roman"/>
          <w:iCs/>
          <w:color w:val="000000"/>
          <w:sz w:val="24"/>
          <w:szCs w:val="24"/>
        </w:rPr>
        <w:t>mbulatorinių slaugos</w:t>
      </w:r>
      <w:r>
        <w:rPr>
          <w:rFonts w:ascii="Times New Roman" w:hAnsi="Times New Roman" w:cs="Times New Roman"/>
          <w:iCs/>
          <w:color w:val="000000"/>
          <w:sz w:val="24"/>
          <w:szCs w:val="24"/>
        </w:rPr>
        <w:t xml:space="preserve"> paslaugų nam</w:t>
      </w:r>
      <w:r w:rsidR="007233E4">
        <w:rPr>
          <w:rFonts w:ascii="Times New Roman" w:hAnsi="Times New Roman" w:cs="Times New Roman"/>
          <w:iCs/>
          <w:color w:val="000000"/>
          <w:sz w:val="24"/>
          <w:szCs w:val="24"/>
        </w:rPr>
        <w:t>uose gavėjų skaičius</w:t>
      </w:r>
      <w:r>
        <w:rPr>
          <w:rFonts w:ascii="Times New Roman" w:hAnsi="Times New Roman" w:cs="Times New Roman"/>
          <w:iCs/>
          <w:color w:val="000000"/>
          <w:sz w:val="24"/>
          <w:szCs w:val="24"/>
        </w:rPr>
        <w:t>; tęs</w:t>
      </w:r>
      <w:r w:rsidR="007233E4">
        <w:rPr>
          <w:rFonts w:ascii="Times New Roman" w:hAnsi="Times New Roman" w:cs="Times New Roman"/>
          <w:iCs/>
          <w:color w:val="000000"/>
          <w:sz w:val="24"/>
          <w:szCs w:val="24"/>
        </w:rPr>
        <w:t>iamas</w:t>
      </w:r>
      <w:r>
        <w:rPr>
          <w:rFonts w:ascii="Times New Roman" w:hAnsi="Times New Roman" w:cs="Times New Roman"/>
          <w:iCs/>
          <w:color w:val="000000"/>
          <w:sz w:val="24"/>
          <w:szCs w:val="24"/>
        </w:rPr>
        <w:t xml:space="preserve"> projekto „</w:t>
      </w:r>
      <w:r w:rsidRPr="00CE22DF">
        <w:rPr>
          <w:rFonts w:ascii="Times New Roman" w:hAnsi="Times New Roman" w:cs="Times New Roman"/>
          <w:iCs/>
          <w:color w:val="000000"/>
          <w:sz w:val="24"/>
          <w:szCs w:val="24"/>
        </w:rPr>
        <w:t>Šeimų lankymo, teikiant ankstyvosios intervencijos paslaugas, modelio įdiegimas</w:t>
      </w:r>
      <w:r w:rsidR="007233E4">
        <w:rPr>
          <w:rFonts w:ascii="Times New Roman" w:hAnsi="Times New Roman" w:cs="Times New Roman"/>
          <w:iCs/>
          <w:color w:val="000000"/>
          <w:sz w:val="24"/>
          <w:szCs w:val="24"/>
        </w:rPr>
        <w:t xml:space="preserve">“ </w:t>
      </w:r>
      <w:r w:rsidR="007233E4" w:rsidRPr="004B5AE1">
        <w:rPr>
          <w:rFonts w:ascii="Times New Roman" w:hAnsi="Times New Roman" w:cs="Times New Roman"/>
          <w:iCs/>
          <w:color w:val="000000" w:themeColor="text1"/>
          <w:sz w:val="24"/>
          <w:szCs w:val="24"/>
        </w:rPr>
        <w:t>vykdymas</w:t>
      </w:r>
      <w:r w:rsidR="00537AA2" w:rsidRPr="004B5AE1">
        <w:rPr>
          <w:rFonts w:ascii="Times New Roman" w:hAnsi="Times New Roman" w:cs="Times New Roman"/>
          <w:iCs/>
          <w:color w:val="000000" w:themeColor="text1"/>
          <w:sz w:val="24"/>
          <w:szCs w:val="24"/>
        </w:rPr>
        <w:t xml:space="preserve"> </w:t>
      </w:r>
      <w:r w:rsidR="004B5AE1" w:rsidRPr="004B5AE1">
        <w:rPr>
          <w:rFonts w:ascii="Times New Roman" w:hAnsi="Times New Roman" w:cs="Times New Roman"/>
          <w:color w:val="000000" w:themeColor="text1"/>
          <w:sz w:val="24"/>
          <w:szCs w:val="24"/>
        </w:rPr>
        <w:t>(</w:t>
      </w:r>
      <w:r w:rsidR="004B5AE1" w:rsidRPr="004B5AE1">
        <w:rPr>
          <w:rFonts w:ascii="Times New Roman" w:hAnsi="Times New Roman" w:cs="Times New Roman"/>
          <w:color w:val="000000" w:themeColor="text1"/>
          <w:sz w:val="24"/>
          <w:szCs w:val="24"/>
          <w:shd w:val="clear" w:color="auto" w:fill="FFFFFF"/>
        </w:rPr>
        <w:t>šeimos konsultanto</w:t>
      </w:r>
      <w:r w:rsidR="004B5AE1">
        <w:rPr>
          <w:rFonts w:ascii="Times New Roman" w:hAnsi="Times New Roman" w:cs="Times New Roman"/>
          <w:color w:val="000000" w:themeColor="text1"/>
          <w:sz w:val="24"/>
          <w:szCs w:val="24"/>
          <w:shd w:val="clear" w:color="auto" w:fill="FFFFFF"/>
        </w:rPr>
        <w:t xml:space="preserve"> </w:t>
      </w:r>
      <w:r w:rsidR="004B5AE1" w:rsidRPr="004B5AE1">
        <w:rPr>
          <w:rFonts w:ascii="Times New Roman" w:hAnsi="Times New Roman" w:cs="Times New Roman"/>
          <w:color w:val="000000" w:themeColor="text1"/>
          <w:sz w:val="24"/>
          <w:szCs w:val="24"/>
          <w:shd w:val="clear" w:color="auto" w:fill="FFFFFF"/>
        </w:rPr>
        <w:t>mo</w:t>
      </w:r>
      <w:r w:rsidR="004B5AE1">
        <w:rPr>
          <w:rFonts w:ascii="Times New Roman" w:hAnsi="Times New Roman" w:cs="Times New Roman"/>
          <w:color w:val="000000" w:themeColor="text1"/>
          <w:sz w:val="24"/>
          <w:szCs w:val="24"/>
          <w:shd w:val="clear" w:color="auto" w:fill="FFFFFF"/>
        </w:rPr>
        <w:t>delio sukūrimas ir jo įdiegimas</w:t>
      </w:r>
      <w:r w:rsidR="004B5AE1" w:rsidRPr="004B5AE1">
        <w:rPr>
          <w:rFonts w:ascii="Times New Roman" w:hAnsi="Times New Roman" w:cs="Times New Roman"/>
          <w:color w:val="000000" w:themeColor="text1"/>
          <w:sz w:val="24"/>
          <w:szCs w:val="24"/>
        </w:rPr>
        <w:t>).</w:t>
      </w:r>
    </w:p>
    <w:p w14:paraId="27F6CB0C" w14:textId="243F07B3" w:rsidR="00881575" w:rsidRPr="00075FBC" w:rsidRDefault="00E7604F" w:rsidP="00075FBC">
      <w:pPr>
        <w:pStyle w:val="Sraopastraipa"/>
        <w:numPr>
          <w:ilvl w:val="0"/>
          <w:numId w:val="6"/>
        </w:numPr>
        <w:ind w:left="0" w:firstLine="720"/>
        <w:rPr>
          <w:rFonts w:ascii="Times New Roman" w:hAnsi="Times New Roman" w:cs="Times New Roman"/>
          <w:iCs/>
          <w:color w:val="000000" w:themeColor="text1"/>
          <w:sz w:val="24"/>
          <w:szCs w:val="24"/>
        </w:rPr>
      </w:pPr>
      <w:r>
        <w:rPr>
          <w:rFonts w:ascii="Times New Roman" w:hAnsi="Times New Roman" w:cs="Times New Roman"/>
          <w:i/>
          <w:iCs/>
          <w:color w:val="000000" w:themeColor="text1"/>
          <w:sz w:val="24"/>
          <w:szCs w:val="24"/>
        </w:rPr>
        <w:t xml:space="preserve">Plėtojamos veiklos ir paslaugos jaunimui </w:t>
      </w:r>
      <w:r w:rsidR="004B4481" w:rsidRPr="00075FBC">
        <w:rPr>
          <w:rFonts w:ascii="Times New Roman" w:hAnsi="Times New Roman" w:cs="Times New Roman"/>
          <w:iCs/>
          <w:color w:val="000000" w:themeColor="text1"/>
          <w:sz w:val="24"/>
          <w:szCs w:val="24"/>
        </w:rPr>
        <w:t xml:space="preserve">(2023 m., vykdant </w:t>
      </w:r>
      <w:r w:rsidR="004B4481" w:rsidRPr="00075FBC">
        <w:rPr>
          <w:rFonts w:ascii="Times New Roman" w:hAnsi="Times New Roman" w:cs="Times New Roman"/>
          <w:color w:val="000000" w:themeColor="text1"/>
          <w:sz w:val="24"/>
          <w:szCs w:val="24"/>
          <w:shd w:val="clear" w:color="auto" w:fill="FFFFFF"/>
        </w:rPr>
        <w:t xml:space="preserve">integruotą jaunimo politiką, apjungiant bendrai veiklai kaip galima daugiau skirtingų įstaigų, organizacijų bei specialistų ir sutelkiant įvairius partnerius veikloms vykdyti, </w:t>
      </w:r>
      <w:r w:rsidR="004B5AE1">
        <w:rPr>
          <w:rFonts w:ascii="Times New Roman" w:hAnsi="Times New Roman" w:cs="Times New Roman"/>
          <w:iCs/>
          <w:color w:val="000000" w:themeColor="text1"/>
          <w:sz w:val="24"/>
          <w:szCs w:val="24"/>
        </w:rPr>
        <w:t>pradėtas</w:t>
      </w:r>
      <w:r w:rsidR="007233E4">
        <w:rPr>
          <w:rFonts w:ascii="Times New Roman" w:hAnsi="Times New Roman" w:cs="Times New Roman"/>
          <w:iCs/>
          <w:color w:val="000000" w:themeColor="text1"/>
          <w:sz w:val="24"/>
          <w:szCs w:val="24"/>
        </w:rPr>
        <w:t xml:space="preserve"> </w:t>
      </w:r>
      <w:r w:rsidR="009E6924">
        <w:rPr>
          <w:rFonts w:ascii="Times New Roman" w:hAnsi="Times New Roman" w:cs="Times New Roman"/>
          <w:iCs/>
          <w:color w:val="000000" w:themeColor="text1"/>
          <w:sz w:val="24"/>
          <w:szCs w:val="24"/>
        </w:rPr>
        <w:t>vykdyti</w:t>
      </w:r>
      <w:r w:rsidR="00881575" w:rsidRPr="00075FBC">
        <w:rPr>
          <w:rFonts w:ascii="Times New Roman" w:hAnsi="Times New Roman" w:cs="Times New Roman"/>
          <w:iCs/>
          <w:color w:val="000000" w:themeColor="text1"/>
          <w:sz w:val="24"/>
          <w:szCs w:val="24"/>
        </w:rPr>
        <w:t xml:space="preserve"> ja</w:t>
      </w:r>
      <w:r w:rsidR="004B4481" w:rsidRPr="00075FBC">
        <w:rPr>
          <w:rFonts w:ascii="Times New Roman" w:hAnsi="Times New Roman" w:cs="Times New Roman"/>
          <w:iCs/>
          <w:color w:val="000000" w:themeColor="text1"/>
          <w:sz w:val="24"/>
          <w:szCs w:val="24"/>
        </w:rPr>
        <w:t xml:space="preserve">unimo problemų sprendimo </w:t>
      </w:r>
      <w:r w:rsidR="007233E4">
        <w:rPr>
          <w:rFonts w:ascii="Times New Roman" w:hAnsi="Times New Roman" w:cs="Times New Roman"/>
          <w:iCs/>
          <w:color w:val="000000" w:themeColor="text1"/>
          <w:sz w:val="24"/>
          <w:szCs w:val="24"/>
        </w:rPr>
        <w:t xml:space="preserve">2023-2028 m. </w:t>
      </w:r>
      <w:r w:rsidR="004B4481" w:rsidRPr="00075FBC">
        <w:rPr>
          <w:rFonts w:ascii="Times New Roman" w:hAnsi="Times New Roman" w:cs="Times New Roman"/>
          <w:iCs/>
          <w:color w:val="000000" w:themeColor="text1"/>
          <w:sz w:val="24"/>
          <w:szCs w:val="24"/>
        </w:rPr>
        <w:t>plan</w:t>
      </w:r>
      <w:r w:rsidR="004B5AE1">
        <w:rPr>
          <w:rFonts w:ascii="Times New Roman" w:hAnsi="Times New Roman" w:cs="Times New Roman"/>
          <w:iCs/>
          <w:color w:val="000000" w:themeColor="text1"/>
          <w:sz w:val="24"/>
          <w:szCs w:val="24"/>
        </w:rPr>
        <w:t>as</w:t>
      </w:r>
      <w:r w:rsidR="009E6924">
        <w:rPr>
          <w:rFonts w:ascii="Times New Roman" w:hAnsi="Times New Roman" w:cs="Times New Roman"/>
          <w:iCs/>
          <w:color w:val="000000" w:themeColor="text1"/>
          <w:sz w:val="24"/>
          <w:szCs w:val="24"/>
        </w:rPr>
        <w:t>; 2023 m. tęsiama jaunimo</w:t>
      </w:r>
      <w:r w:rsidR="008F5E6B">
        <w:rPr>
          <w:rFonts w:ascii="Times New Roman" w:hAnsi="Times New Roman" w:cs="Times New Roman"/>
          <w:iCs/>
          <w:color w:val="000000" w:themeColor="text1"/>
          <w:sz w:val="24"/>
          <w:szCs w:val="24"/>
        </w:rPr>
        <w:t xml:space="preserve"> vasaros užimtumo ir integracijos į darbo rinką programa;</w:t>
      </w:r>
      <w:r>
        <w:rPr>
          <w:rFonts w:ascii="Times New Roman" w:hAnsi="Times New Roman" w:cs="Times New Roman"/>
          <w:iCs/>
          <w:color w:val="000000" w:themeColor="text1"/>
          <w:sz w:val="24"/>
          <w:szCs w:val="24"/>
        </w:rPr>
        <w:t xml:space="preserve"> 2023</w:t>
      </w:r>
      <w:r w:rsidR="008F5E6B">
        <w:rPr>
          <w:rFonts w:ascii="Times New Roman" w:hAnsi="Times New Roman" w:cs="Times New Roman"/>
          <w:iCs/>
          <w:color w:val="000000" w:themeColor="text1"/>
          <w:sz w:val="24"/>
          <w:szCs w:val="24"/>
        </w:rPr>
        <w:t>-2024</w:t>
      </w:r>
      <w:r>
        <w:rPr>
          <w:rFonts w:ascii="Times New Roman" w:hAnsi="Times New Roman" w:cs="Times New Roman"/>
          <w:iCs/>
          <w:color w:val="000000" w:themeColor="text1"/>
          <w:sz w:val="24"/>
          <w:szCs w:val="24"/>
        </w:rPr>
        <w:t xml:space="preserve"> m. </w:t>
      </w:r>
      <w:r w:rsidR="004B5AE1">
        <w:rPr>
          <w:rFonts w:ascii="Times New Roman" w:hAnsi="Times New Roman" w:cs="Times New Roman"/>
          <w:iCs/>
          <w:color w:val="000000" w:themeColor="text1"/>
          <w:sz w:val="24"/>
          <w:szCs w:val="24"/>
        </w:rPr>
        <w:t>įrengtas</w:t>
      </w:r>
      <w:r>
        <w:rPr>
          <w:rFonts w:ascii="Times New Roman" w:hAnsi="Times New Roman" w:cs="Times New Roman"/>
          <w:iCs/>
          <w:color w:val="000000" w:themeColor="text1"/>
          <w:sz w:val="24"/>
          <w:szCs w:val="24"/>
        </w:rPr>
        <w:t xml:space="preserve"> „</w:t>
      </w:r>
      <w:proofErr w:type="spellStart"/>
      <w:r>
        <w:rPr>
          <w:rFonts w:ascii="Times New Roman" w:hAnsi="Times New Roman" w:cs="Times New Roman"/>
          <w:iCs/>
          <w:color w:val="000000" w:themeColor="text1"/>
          <w:sz w:val="24"/>
          <w:szCs w:val="24"/>
        </w:rPr>
        <w:t>Skate</w:t>
      </w:r>
      <w:proofErr w:type="spellEnd"/>
      <w:r>
        <w:rPr>
          <w:rFonts w:ascii="Times New Roman" w:hAnsi="Times New Roman" w:cs="Times New Roman"/>
          <w:iCs/>
          <w:color w:val="000000" w:themeColor="text1"/>
          <w:sz w:val="24"/>
          <w:szCs w:val="24"/>
        </w:rPr>
        <w:t xml:space="preserve">“ (riedlenčių, riedučių </w:t>
      </w:r>
      <w:r w:rsidR="004B5AE1">
        <w:rPr>
          <w:rFonts w:ascii="Times New Roman" w:hAnsi="Times New Roman" w:cs="Times New Roman"/>
          <w:iCs/>
          <w:color w:val="000000" w:themeColor="text1"/>
          <w:sz w:val="24"/>
          <w:szCs w:val="24"/>
        </w:rPr>
        <w:t>ir BMX dviračių) parkas</w:t>
      </w:r>
      <w:r w:rsidR="004B4481" w:rsidRPr="00075FBC">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w:t>
      </w:r>
    </w:p>
    <w:p w14:paraId="41D844AE" w14:textId="61CC2655" w:rsidR="00881575" w:rsidRPr="002C1436" w:rsidRDefault="00E7604F" w:rsidP="00B543AE">
      <w:pPr>
        <w:pStyle w:val="Sraopastraipa"/>
        <w:numPr>
          <w:ilvl w:val="0"/>
          <w:numId w:val="6"/>
        </w:numPr>
        <w:spacing w:before="0" w:after="0"/>
        <w:ind w:left="0" w:firstLine="72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Pagerinta </w:t>
      </w:r>
      <w:proofErr w:type="spellStart"/>
      <w:r>
        <w:rPr>
          <w:rFonts w:ascii="Times New Roman" w:hAnsi="Times New Roman" w:cs="Times New Roman"/>
          <w:i/>
          <w:iCs/>
          <w:color w:val="000000"/>
          <w:sz w:val="24"/>
          <w:szCs w:val="24"/>
        </w:rPr>
        <w:t>ugdymo(si</w:t>
      </w:r>
      <w:proofErr w:type="spellEnd"/>
      <w:r>
        <w:rPr>
          <w:rFonts w:ascii="Times New Roman" w:hAnsi="Times New Roman" w:cs="Times New Roman"/>
          <w:i/>
          <w:iCs/>
          <w:color w:val="000000"/>
          <w:sz w:val="24"/>
          <w:szCs w:val="24"/>
        </w:rPr>
        <w:t>) aplinka, įdiegtos inovacijo</w:t>
      </w:r>
      <w:r w:rsidR="00881575" w:rsidRPr="00075FBC">
        <w:rPr>
          <w:rFonts w:ascii="Times New Roman" w:hAnsi="Times New Roman" w:cs="Times New Roman"/>
          <w:i/>
          <w:iCs/>
          <w:color w:val="000000"/>
          <w:sz w:val="24"/>
          <w:szCs w:val="24"/>
        </w:rPr>
        <w:t>s</w:t>
      </w:r>
      <w:r w:rsidR="00DA2E92" w:rsidRPr="00075FBC">
        <w:rPr>
          <w:rFonts w:ascii="Times New Roman" w:hAnsi="Times New Roman" w:cs="Times New Roman"/>
          <w:i/>
          <w:iCs/>
          <w:color w:val="000000"/>
          <w:sz w:val="24"/>
          <w:szCs w:val="24"/>
        </w:rPr>
        <w:t xml:space="preserve"> </w:t>
      </w:r>
      <w:r w:rsidR="00CC1E29" w:rsidRPr="00CC1E29">
        <w:rPr>
          <w:rFonts w:ascii="Times New Roman" w:hAnsi="Times New Roman" w:cs="Times New Roman"/>
          <w:i/>
          <w:iCs/>
          <w:color w:val="000000"/>
          <w:sz w:val="24"/>
          <w:szCs w:val="24"/>
        </w:rPr>
        <w:t>(</w:t>
      </w:r>
      <w:r w:rsidR="00CC1E29" w:rsidRPr="00CC1E29">
        <w:rPr>
          <w:rFonts w:ascii="Times New Roman" w:hAnsi="Times New Roman" w:cs="Times New Roman"/>
          <w:sz w:val="24"/>
          <w:szCs w:val="24"/>
        </w:rPr>
        <w:t xml:space="preserve">2023 metais parengtas Rokiškio rajono </w:t>
      </w:r>
      <w:r w:rsidR="00CC1E29" w:rsidRPr="002C1436">
        <w:rPr>
          <w:rFonts w:ascii="Times New Roman" w:hAnsi="Times New Roman" w:cs="Times New Roman"/>
          <w:sz w:val="24"/>
          <w:szCs w:val="24"/>
        </w:rPr>
        <w:t xml:space="preserve">savivaldybės mokyklų Pažangos planas dalyvauti „Tūkstantmečio mokyklų“ programoje; 2023 m. </w:t>
      </w:r>
      <w:r w:rsidR="007233E4" w:rsidRPr="002C1436">
        <w:rPr>
          <w:rFonts w:ascii="Times New Roman" w:hAnsi="Times New Roman" w:cs="Times New Roman"/>
          <w:sz w:val="24"/>
          <w:szCs w:val="24"/>
        </w:rPr>
        <w:t>suteikta g</w:t>
      </w:r>
      <w:r w:rsidR="00CC1E29" w:rsidRPr="002C1436">
        <w:rPr>
          <w:rFonts w:ascii="Times New Roman" w:hAnsi="Times New Roman" w:cs="Times New Roman"/>
          <w:sz w:val="24"/>
          <w:szCs w:val="24"/>
        </w:rPr>
        <w:t>alimyb</w:t>
      </w:r>
      <w:r w:rsidR="007233E4" w:rsidRPr="002C1436">
        <w:rPr>
          <w:rFonts w:ascii="Times New Roman" w:hAnsi="Times New Roman" w:cs="Times New Roman"/>
          <w:sz w:val="24"/>
          <w:szCs w:val="24"/>
        </w:rPr>
        <w:t>ė</w:t>
      </w:r>
      <w:r w:rsidR="00CC1E29" w:rsidRPr="002C1436">
        <w:rPr>
          <w:rFonts w:ascii="Times New Roman" w:hAnsi="Times New Roman" w:cs="Times New Roman"/>
          <w:sz w:val="24"/>
          <w:szCs w:val="24"/>
        </w:rPr>
        <w:t xml:space="preserve"> atsiskaityti mokyklų valgyklose be grynųjų pinigų (projektas „Atviros ekosistemos atsiskaitymams negrynaisiais pinigais bendrojo ugdymo įstaigų valgyklose kūrimas“)</w:t>
      </w:r>
      <w:r w:rsidR="007233E4" w:rsidRPr="002C1436">
        <w:rPr>
          <w:rFonts w:ascii="Times New Roman" w:hAnsi="Times New Roman" w:cs="Times New Roman"/>
          <w:sz w:val="24"/>
          <w:szCs w:val="24"/>
        </w:rPr>
        <w:t xml:space="preserve">; 2023 m. planuojama </w:t>
      </w:r>
      <w:r w:rsidR="00CC1E29" w:rsidRPr="002C1436">
        <w:rPr>
          <w:rFonts w:ascii="Times New Roman" w:hAnsi="Times New Roman" w:cs="Times New Roman"/>
          <w:sz w:val="24"/>
          <w:szCs w:val="24"/>
        </w:rPr>
        <w:t xml:space="preserve">teikti projektų paraiškas </w:t>
      </w:r>
      <w:r w:rsidR="007233E4" w:rsidRPr="002C1436">
        <w:rPr>
          <w:rFonts w:ascii="Times New Roman" w:hAnsi="Times New Roman" w:cs="Times New Roman"/>
          <w:sz w:val="24"/>
          <w:szCs w:val="24"/>
        </w:rPr>
        <w:t xml:space="preserve">Rokiškio Juozo Tumo-Vaižganto gimnazijos (Taikos g. 17, Rokiškis) ir Rokiškio Juozo </w:t>
      </w:r>
      <w:proofErr w:type="spellStart"/>
      <w:r w:rsidR="007233E4" w:rsidRPr="002C1436">
        <w:rPr>
          <w:rFonts w:ascii="Times New Roman" w:hAnsi="Times New Roman" w:cs="Times New Roman"/>
          <w:sz w:val="24"/>
          <w:szCs w:val="24"/>
        </w:rPr>
        <w:t>Tūbelio</w:t>
      </w:r>
      <w:proofErr w:type="spellEnd"/>
      <w:r w:rsidR="007233E4" w:rsidRPr="002C1436">
        <w:rPr>
          <w:rFonts w:ascii="Times New Roman" w:hAnsi="Times New Roman" w:cs="Times New Roman"/>
          <w:sz w:val="24"/>
          <w:szCs w:val="24"/>
        </w:rPr>
        <w:t xml:space="preserve"> progimnazijos (P.Širvio g. 2, Rokiškis) </w:t>
      </w:r>
      <w:r w:rsidR="00CC1E29" w:rsidRPr="002C1436">
        <w:rPr>
          <w:rFonts w:ascii="Times New Roman" w:hAnsi="Times New Roman" w:cs="Times New Roman"/>
          <w:sz w:val="24"/>
          <w:szCs w:val="24"/>
        </w:rPr>
        <w:t xml:space="preserve"> mokyklų pritaikymui neįgaliesiems (projektas „Ugdymo paslaugų Rokiškio rajone prieinamumo didinimas atskirtį ar socialines </w:t>
      </w:r>
      <w:proofErr w:type="spellStart"/>
      <w:r w:rsidR="00CC1E29" w:rsidRPr="002C1436">
        <w:rPr>
          <w:rFonts w:ascii="Times New Roman" w:hAnsi="Times New Roman" w:cs="Times New Roman"/>
          <w:sz w:val="24"/>
          <w:szCs w:val="24"/>
        </w:rPr>
        <w:t>rizikas</w:t>
      </w:r>
      <w:proofErr w:type="spellEnd"/>
      <w:r w:rsidR="00CC1E29" w:rsidRPr="002C1436">
        <w:rPr>
          <w:rFonts w:ascii="Times New Roman" w:hAnsi="Times New Roman" w:cs="Times New Roman"/>
          <w:sz w:val="24"/>
          <w:szCs w:val="24"/>
        </w:rPr>
        <w:t xml:space="preserve"> patiriantiems vaikams“), pritaikyti </w:t>
      </w:r>
      <w:r w:rsidR="002C1436" w:rsidRPr="002C1436">
        <w:rPr>
          <w:rFonts w:ascii="Times New Roman" w:hAnsi="Times New Roman" w:cs="Times New Roman"/>
          <w:sz w:val="24"/>
          <w:szCs w:val="24"/>
        </w:rPr>
        <w:t>ugdymo įstaigų</w:t>
      </w:r>
      <w:r w:rsidR="00CC1E29" w:rsidRPr="002C1436">
        <w:rPr>
          <w:rFonts w:ascii="Times New Roman" w:hAnsi="Times New Roman" w:cs="Times New Roman"/>
          <w:sz w:val="24"/>
          <w:szCs w:val="24"/>
        </w:rPr>
        <w:t xml:space="preserve"> lauko </w:t>
      </w:r>
      <w:r w:rsidR="00B81CF7" w:rsidRPr="002C1436">
        <w:rPr>
          <w:rFonts w:ascii="Times New Roman" w:hAnsi="Times New Roman" w:cs="Times New Roman"/>
          <w:sz w:val="24"/>
          <w:szCs w:val="24"/>
        </w:rPr>
        <w:t xml:space="preserve">ir vidaus </w:t>
      </w:r>
      <w:r w:rsidR="00CC1E29" w:rsidRPr="002C1436">
        <w:rPr>
          <w:rFonts w:ascii="Times New Roman" w:hAnsi="Times New Roman" w:cs="Times New Roman"/>
          <w:sz w:val="24"/>
          <w:szCs w:val="24"/>
        </w:rPr>
        <w:t>erdves vaikų užimtumui (projektas „</w:t>
      </w:r>
      <w:r w:rsidR="00B81CF7" w:rsidRPr="002C1436">
        <w:rPr>
          <w:rFonts w:ascii="Times New Roman" w:hAnsi="Times New Roman" w:cs="Times New Roman"/>
          <w:sz w:val="24"/>
          <w:szCs w:val="24"/>
        </w:rPr>
        <w:t>Įvairialypio švietimo plėtojimas Rokiškio rajono savivaldybėje, vykdant visos dienos mokyklų veiklą</w:t>
      </w:r>
      <w:r w:rsidR="002C1436" w:rsidRPr="002C1436">
        <w:rPr>
          <w:rFonts w:ascii="Times New Roman" w:hAnsi="Times New Roman" w:cs="Times New Roman"/>
          <w:sz w:val="24"/>
          <w:szCs w:val="24"/>
        </w:rPr>
        <w:t>“. Projekto metu n</w:t>
      </w:r>
      <w:r w:rsidR="002C1436" w:rsidRPr="002C1436">
        <w:rPr>
          <w:rStyle w:val="Grietas"/>
          <w:rFonts w:ascii="Times New Roman" w:hAnsi="Times New Roman" w:cs="Times New Roman"/>
          <w:b w:val="0"/>
          <w:color w:val="000000"/>
          <w:sz w:val="24"/>
          <w:szCs w:val="24"/>
          <w:shd w:val="clear" w:color="auto" w:fill="FFFFFF"/>
        </w:rPr>
        <w:t xml:space="preserve">umatoma atnaujinti arba įsigyti aktyvaus ugdymo priemones Rokiškio </w:t>
      </w:r>
      <w:r w:rsidR="00D661DA">
        <w:rPr>
          <w:rStyle w:val="Grietas"/>
          <w:rFonts w:ascii="Times New Roman" w:hAnsi="Times New Roman" w:cs="Times New Roman"/>
          <w:b w:val="0"/>
          <w:color w:val="000000"/>
          <w:sz w:val="24"/>
          <w:szCs w:val="24"/>
          <w:shd w:val="clear" w:color="auto" w:fill="FFFFFF"/>
        </w:rPr>
        <w:t>l/d</w:t>
      </w:r>
      <w:r w:rsidR="002C1436" w:rsidRPr="002C1436">
        <w:rPr>
          <w:rStyle w:val="Grietas"/>
          <w:rFonts w:ascii="Times New Roman" w:hAnsi="Times New Roman" w:cs="Times New Roman"/>
          <w:b w:val="0"/>
          <w:color w:val="000000"/>
          <w:sz w:val="24"/>
          <w:szCs w:val="24"/>
          <w:shd w:val="clear" w:color="auto" w:fill="FFFFFF"/>
        </w:rPr>
        <w:t xml:space="preserve"> „Pumpurėlis“, „Nykštukas“, „Varpelis“, </w:t>
      </w:r>
      <w:r w:rsidR="00D661DA">
        <w:rPr>
          <w:rStyle w:val="Grietas"/>
          <w:rFonts w:ascii="Times New Roman" w:hAnsi="Times New Roman" w:cs="Times New Roman"/>
          <w:b w:val="0"/>
          <w:color w:val="000000"/>
          <w:sz w:val="24"/>
          <w:szCs w:val="24"/>
          <w:shd w:val="clear" w:color="auto" w:fill="FFFFFF"/>
        </w:rPr>
        <w:t>m/d</w:t>
      </w:r>
      <w:r w:rsidR="002C1436" w:rsidRPr="002C1436">
        <w:rPr>
          <w:rStyle w:val="Grietas"/>
          <w:rFonts w:ascii="Times New Roman" w:hAnsi="Times New Roman" w:cs="Times New Roman"/>
          <w:b w:val="0"/>
          <w:color w:val="000000"/>
          <w:sz w:val="24"/>
          <w:szCs w:val="24"/>
          <w:shd w:val="clear" w:color="auto" w:fill="FFFFFF"/>
        </w:rPr>
        <w:t xml:space="preserve"> „Ąžuoliukas“ bei Kavoliškio skyriuje, </w:t>
      </w:r>
      <w:proofErr w:type="spellStart"/>
      <w:r w:rsidR="002C1436" w:rsidRPr="002C1436">
        <w:rPr>
          <w:rStyle w:val="Grietas"/>
          <w:rFonts w:ascii="Times New Roman" w:hAnsi="Times New Roman" w:cs="Times New Roman"/>
          <w:b w:val="0"/>
          <w:color w:val="000000"/>
          <w:sz w:val="24"/>
          <w:szCs w:val="24"/>
          <w:shd w:val="clear" w:color="auto" w:fill="FFFFFF"/>
        </w:rPr>
        <w:t>Juodupės</w:t>
      </w:r>
      <w:proofErr w:type="spellEnd"/>
      <w:r w:rsidR="002C1436" w:rsidRPr="002C1436">
        <w:rPr>
          <w:rStyle w:val="Grietas"/>
          <w:rFonts w:ascii="Times New Roman" w:hAnsi="Times New Roman" w:cs="Times New Roman"/>
          <w:b w:val="0"/>
          <w:color w:val="000000"/>
          <w:sz w:val="24"/>
          <w:szCs w:val="24"/>
          <w:shd w:val="clear" w:color="auto" w:fill="FFFFFF"/>
        </w:rPr>
        <w:t xml:space="preserve"> </w:t>
      </w:r>
      <w:r w:rsidR="00D661DA">
        <w:rPr>
          <w:rStyle w:val="Grietas"/>
          <w:rFonts w:ascii="Times New Roman" w:hAnsi="Times New Roman" w:cs="Times New Roman"/>
          <w:b w:val="0"/>
          <w:color w:val="000000"/>
          <w:sz w:val="24"/>
          <w:szCs w:val="24"/>
          <w:shd w:val="clear" w:color="auto" w:fill="FFFFFF"/>
        </w:rPr>
        <w:t>l/d</w:t>
      </w:r>
      <w:r w:rsidR="002C1436" w:rsidRPr="002C1436">
        <w:rPr>
          <w:rStyle w:val="Grietas"/>
          <w:rFonts w:ascii="Times New Roman" w:hAnsi="Times New Roman" w:cs="Times New Roman"/>
          <w:b w:val="0"/>
          <w:color w:val="000000"/>
          <w:sz w:val="24"/>
          <w:szCs w:val="24"/>
          <w:shd w:val="clear" w:color="auto" w:fill="FFFFFF"/>
        </w:rPr>
        <w:t xml:space="preserve">, Pandėlio </w:t>
      </w:r>
      <w:proofErr w:type="spellStart"/>
      <w:r w:rsidR="002C1436" w:rsidRPr="002C1436">
        <w:rPr>
          <w:rStyle w:val="Grietas"/>
          <w:rFonts w:ascii="Times New Roman" w:hAnsi="Times New Roman" w:cs="Times New Roman"/>
          <w:b w:val="0"/>
          <w:color w:val="000000"/>
          <w:sz w:val="24"/>
          <w:szCs w:val="24"/>
          <w:shd w:val="clear" w:color="auto" w:fill="FFFFFF"/>
        </w:rPr>
        <w:t>daugiafunkciame</w:t>
      </w:r>
      <w:proofErr w:type="spellEnd"/>
      <w:r w:rsidR="002C1436" w:rsidRPr="002C1436">
        <w:rPr>
          <w:rStyle w:val="Grietas"/>
          <w:rFonts w:ascii="Times New Roman" w:hAnsi="Times New Roman" w:cs="Times New Roman"/>
          <w:b w:val="0"/>
          <w:color w:val="000000"/>
          <w:sz w:val="24"/>
          <w:szCs w:val="24"/>
          <w:shd w:val="clear" w:color="auto" w:fill="FFFFFF"/>
        </w:rPr>
        <w:t xml:space="preserve"> ugdymo centre, </w:t>
      </w:r>
      <w:proofErr w:type="spellStart"/>
      <w:r w:rsidR="002C1436" w:rsidRPr="002C1436">
        <w:rPr>
          <w:rStyle w:val="Grietas"/>
          <w:rFonts w:ascii="Times New Roman" w:hAnsi="Times New Roman" w:cs="Times New Roman"/>
          <w:b w:val="0"/>
          <w:color w:val="000000"/>
          <w:sz w:val="24"/>
          <w:szCs w:val="24"/>
          <w:shd w:val="clear" w:color="auto" w:fill="FFFFFF"/>
        </w:rPr>
        <w:t>Obelių</w:t>
      </w:r>
      <w:proofErr w:type="spellEnd"/>
      <w:r w:rsidR="002C1436" w:rsidRPr="002C1436">
        <w:rPr>
          <w:rStyle w:val="Grietas"/>
          <w:rFonts w:ascii="Times New Roman" w:hAnsi="Times New Roman" w:cs="Times New Roman"/>
          <w:b w:val="0"/>
          <w:color w:val="000000"/>
          <w:sz w:val="24"/>
          <w:szCs w:val="24"/>
          <w:shd w:val="clear" w:color="auto" w:fill="FFFFFF"/>
        </w:rPr>
        <w:t xml:space="preserve"> ir Kamajų gimnazijų ikimokyklinio ugdymo skyriuose bei sukurti visos dienos ugdymo erdves Rokiškio Juozo </w:t>
      </w:r>
      <w:proofErr w:type="spellStart"/>
      <w:r w:rsidR="002C1436" w:rsidRPr="002C1436">
        <w:rPr>
          <w:rStyle w:val="Grietas"/>
          <w:rFonts w:ascii="Times New Roman" w:hAnsi="Times New Roman" w:cs="Times New Roman"/>
          <w:b w:val="0"/>
          <w:color w:val="000000"/>
          <w:sz w:val="24"/>
          <w:szCs w:val="24"/>
          <w:shd w:val="clear" w:color="auto" w:fill="FFFFFF"/>
        </w:rPr>
        <w:t>Tūbelio</w:t>
      </w:r>
      <w:proofErr w:type="spellEnd"/>
      <w:r w:rsidR="002C1436" w:rsidRPr="002C1436">
        <w:rPr>
          <w:rStyle w:val="Grietas"/>
          <w:rFonts w:ascii="Times New Roman" w:hAnsi="Times New Roman" w:cs="Times New Roman"/>
          <w:b w:val="0"/>
          <w:color w:val="000000"/>
          <w:sz w:val="24"/>
          <w:szCs w:val="24"/>
          <w:shd w:val="clear" w:color="auto" w:fill="FFFFFF"/>
        </w:rPr>
        <w:t xml:space="preserve"> ir Rokiškio Senamiesčio progimnazijose</w:t>
      </w:r>
      <w:r w:rsidR="00B81CF7" w:rsidRPr="002C1436">
        <w:rPr>
          <w:rFonts w:ascii="Times New Roman" w:hAnsi="Times New Roman" w:cs="Times New Roman"/>
          <w:b/>
          <w:sz w:val="24"/>
          <w:szCs w:val="24"/>
        </w:rPr>
        <w:t>)</w:t>
      </w:r>
      <w:r w:rsidR="00B81CF7" w:rsidRPr="002C1436">
        <w:rPr>
          <w:rFonts w:ascii="Times New Roman" w:hAnsi="Times New Roman" w:cs="Times New Roman"/>
          <w:sz w:val="24"/>
          <w:szCs w:val="24"/>
        </w:rPr>
        <w:t xml:space="preserve"> </w:t>
      </w:r>
      <w:r w:rsidR="00CC1E29" w:rsidRPr="002C1436">
        <w:rPr>
          <w:rFonts w:ascii="Times New Roman" w:hAnsi="Times New Roman" w:cs="Times New Roman"/>
          <w:sz w:val="24"/>
          <w:szCs w:val="24"/>
        </w:rPr>
        <w:t>2023 m. Rokiškio J. Tumo-Vaižganto gimnazijoje tęsiamas Nacionalinės švietimo agentūros projektas „Kokybės krepšelis“</w:t>
      </w:r>
      <w:r w:rsidR="00D661DA">
        <w:rPr>
          <w:rFonts w:ascii="Times New Roman" w:hAnsi="Times New Roman" w:cs="Times New Roman"/>
          <w:sz w:val="24"/>
          <w:szCs w:val="24"/>
        </w:rPr>
        <w:t>)</w:t>
      </w:r>
      <w:r w:rsidR="00CC1E29" w:rsidRPr="002C1436">
        <w:rPr>
          <w:rFonts w:ascii="Times New Roman" w:hAnsi="Times New Roman" w:cs="Times New Roman"/>
          <w:sz w:val="24"/>
          <w:szCs w:val="24"/>
        </w:rPr>
        <w:t>.</w:t>
      </w:r>
    </w:p>
    <w:p w14:paraId="20CF9F54" w14:textId="6E1BDB33" w:rsidR="00DA2E92" w:rsidRDefault="00E7604F" w:rsidP="00BD28E6">
      <w:pPr>
        <w:pStyle w:val="Sraopastraipa"/>
        <w:numPr>
          <w:ilvl w:val="0"/>
          <w:numId w:val="6"/>
        </w:numPr>
        <w:ind w:left="0" w:firstLine="720"/>
        <w:rPr>
          <w:rFonts w:ascii="Times New Roman" w:hAnsi="Times New Roman" w:cs="Times New Roman"/>
          <w:iCs/>
          <w:sz w:val="24"/>
          <w:szCs w:val="24"/>
        </w:rPr>
      </w:pPr>
      <w:r w:rsidRPr="002C1436">
        <w:rPr>
          <w:rFonts w:ascii="Times New Roman" w:hAnsi="Times New Roman" w:cs="Times New Roman"/>
          <w:i/>
          <w:iCs/>
          <w:sz w:val="24"/>
          <w:szCs w:val="24"/>
        </w:rPr>
        <w:t>Padidin</w:t>
      </w:r>
      <w:r w:rsidR="004A3DBE" w:rsidRPr="002C1436">
        <w:rPr>
          <w:rFonts w:ascii="Times New Roman" w:hAnsi="Times New Roman" w:cs="Times New Roman"/>
          <w:i/>
          <w:iCs/>
          <w:sz w:val="24"/>
          <w:szCs w:val="24"/>
        </w:rPr>
        <w:t>t</w:t>
      </w:r>
      <w:r w:rsidRPr="002C1436">
        <w:rPr>
          <w:rFonts w:ascii="Times New Roman" w:hAnsi="Times New Roman" w:cs="Times New Roman"/>
          <w:i/>
          <w:iCs/>
          <w:sz w:val="24"/>
          <w:szCs w:val="24"/>
        </w:rPr>
        <w:t>a</w:t>
      </w:r>
      <w:r w:rsidR="00DA2E92" w:rsidRPr="002C1436">
        <w:rPr>
          <w:rFonts w:ascii="Times New Roman" w:hAnsi="Times New Roman" w:cs="Times New Roman"/>
          <w:i/>
          <w:iCs/>
          <w:sz w:val="24"/>
          <w:szCs w:val="24"/>
        </w:rPr>
        <w:t xml:space="preserve"> savivaldybės teikiamų administracinių ir viešųjų paslaugų </w:t>
      </w:r>
      <w:r w:rsidR="004B4481" w:rsidRPr="002C1436">
        <w:rPr>
          <w:rFonts w:ascii="Times New Roman" w:hAnsi="Times New Roman" w:cs="Times New Roman"/>
          <w:i/>
          <w:iCs/>
          <w:sz w:val="24"/>
          <w:szCs w:val="24"/>
        </w:rPr>
        <w:t>kokyb</w:t>
      </w:r>
      <w:r w:rsidRPr="002C1436">
        <w:rPr>
          <w:rFonts w:ascii="Times New Roman" w:hAnsi="Times New Roman" w:cs="Times New Roman"/>
          <w:i/>
          <w:iCs/>
          <w:sz w:val="24"/>
          <w:szCs w:val="24"/>
        </w:rPr>
        <w:t>ė</w:t>
      </w:r>
      <w:r w:rsidR="004B4481" w:rsidRPr="002C1436">
        <w:rPr>
          <w:rFonts w:ascii="Times New Roman" w:hAnsi="Times New Roman" w:cs="Times New Roman"/>
          <w:i/>
          <w:iCs/>
          <w:sz w:val="24"/>
          <w:szCs w:val="24"/>
        </w:rPr>
        <w:t xml:space="preserve">, </w:t>
      </w:r>
      <w:r w:rsidRPr="002C1436">
        <w:rPr>
          <w:rFonts w:ascii="Times New Roman" w:hAnsi="Times New Roman" w:cs="Times New Roman"/>
          <w:i/>
          <w:iCs/>
          <w:sz w:val="24"/>
          <w:szCs w:val="24"/>
        </w:rPr>
        <w:t>efektyvumas ir prieinamumas</w:t>
      </w:r>
      <w:r w:rsidR="00DA2E92" w:rsidRPr="002C1436">
        <w:rPr>
          <w:rFonts w:ascii="Times New Roman" w:hAnsi="Times New Roman" w:cs="Times New Roman"/>
          <w:i/>
          <w:iCs/>
          <w:sz w:val="24"/>
          <w:szCs w:val="24"/>
        </w:rPr>
        <w:t xml:space="preserve">, </w:t>
      </w:r>
      <w:r w:rsidRPr="002C1436">
        <w:rPr>
          <w:rFonts w:ascii="Times New Roman" w:hAnsi="Times New Roman" w:cs="Times New Roman"/>
          <w:i/>
          <w:iCs/>
          <w:sz w:val="24"/>
          <w:szCs w:val="24"/>
        </w:rPr>
        <w:t xml:space="preserve">plėtojamas </w:t>
      </w:r>
      <w:proofErr w:type="spellStart"/>
      <w:r w:rsidRPr="002C1436">
        <w:rPr>
          <w:rFonts w:ascii="Times New Roman" w:hAnsi="Times New Roman" w:cs="Times New Roman"/>
          <w:i/>
          <w:iCs/>
          <w:sz w:val="24"/>
          <w:szCs w:val="24"/>
        </w:rPr>
        <w:t>skaitmeninimas</w:t>
      </w:r>
      <w:proofErr w:type="spellEnd"/>
      <w:r w:rsidR="004B4481" w:rsidRPr="002C1436">
        <w:rPr>
          <w:rFonts w:ascii="Times New Roman" w:hAnsi="Times New Roman" w:cs="Times New Roman"/>
          <w:i/>
          <w:iCs/>
          <w:sz w:val="24"/>
          <w:szCs w:val="24"/>
        </w:rPr>
        <w:t xml:space="preserve"> </w:t>
      </w:r>
      <w:r w:rsidR="004B4481" w:rsidRPr="002C1436">
        <w:rPr>
          <w:rFonts w:ascii="Times New Roman" w:hAnsi="Times New Roman" w:cs="Times New Roman"/>
          <w:iCs/>
          <w:sz w:val="24"/>
          <w:szCs w:val="24"/>
        </w:rPr>
        <w:t>(</w:t>
      </w:r>
      <w:r w:rsidR="00BD28E6" w:rsidRPr="002C1436">
        <w:rPr>
          <w:rFonts w:ascii="Times New Roman" w:hAnsi="Times New Roman" w:cs="Times New Roman"/>
          <w:iCs/>
          <w:sz w:val="24"/>
          <w:szCs w:val="24"/>
        </w:rPr>
        <w:t>2023 m. įgyvendinti</w:t>
      </w:r>
      <w:r w:rsidR="00BD28E6" w:rsidRPr="00BD28E6">
        <w:rPr>
          <w:rFonts w:ascii="Times New Roman" w:hAnsi="Times New Roman" w:cs="Times New Roman"/>
          <w:iCs/>
          <w:sz w:val="24"/>
          <w:szCs w:val="24"/>
        </w:rPr>
        <w:t xml:space="preserve"> paslaugų </w:t>
      </w:r>
      <w:proofErr w:type="spellStart"/>
      <w:r w:rsidR="00BD28E6" w:rsidRPr="00BD28E6">
        <w:rPr>
          <w:rFonts w:ascii="Times New Roman" w:hAnsi="Times New Roman" w:cs="Times New Roman"/>
          <w:iCs/>
          <w:sz w:val="24"/>
          <w:szCs w:val="24"/>
        </w:rPr>
        <w:t>skaitmeninimo</w:t>
      </w:r>
      <w:proofErr w:type="spellEnd"/>
      <w:r w:rsidR="00BD28E6" w:rsidRPr="00BD28E6">
        <w:rPr>
          <w:rFonts w:ascii="Times New Roman" w:hAnsi="Times New Roman" w:cs="Times New Roman"/>
          <w:iCs/>
          <w:sz w:val="24"/>
          <w:szCs w:val="24"/>
        </w:rPr>
        <w:t xml:space="preserve"> projekta</w:t>
      </w:r>
      <w:r w:rsidR="00112B4D">
        <w:rPr>
          <w:rFonts w:ascii="Times New Roman" w:hAnsi="Times New Roman" w:cs="Times New Roman"/>
          <w:iCs/>
          <w:sz w:val="24"/>
          <w:szCs w:val="24"/>
        </w:rPr>
        <w:t>s</w:t>
      </w:r>
      <w:r w:rsidR="00BD28E6" w:rsidRPr="00BD28E6">
        <w:rPr>
          <w:rFonts w:ascii="Times New Roman" w:hAnsi="Times New Roman" w:cs="Times New Roman"/>
          <w:iCs/>
          <w:sz w:val="24"/>
          <w:szCs w:val="24"/>
        </w:rPr>
        <w:t xml:space="preserve"> „Valstybinės žemės nuomos mokesčio </w:t>
      </w:r>
      <w:proofErr w:type="spellStart"/>
      <w:r w:rsidR="00BD28E6" w:rsidRPr="00BD28E6">
        <w:rPr>
          <w:rFonts w:ascii="Times New Roman" w:hAnsi="Times New Roman" w:cs="Times New Roman"/>
          <w:iCs/>
          <w:sz w:val="24"/>
          <w:szCs w:val="24"/>
        </w:rPr>
        <w:t>skaitmeninimas</w:t>
      </w:r>
      <w:proofErr w:type="spellEnd"/>
      <w:r w:rsidR="00BD28E6" w:rsidRPr="00BD28E6">
        <w:rPr>
          <w:rFonts w:ascii="Times New Roman" w:hAnsi="Times New Roman" w:cs="Times New Roman"/>
          <w:iCs/>
          <w:sz w:val="24"/>
          <w:szCs w:val="24"/>
        </w:rPr>
        <w:t xml:space="preserve"> Panevėžio rajono ir </w:t>
      </w:r>
      <w:r w:rsidR="00112B4D">
        <w:rPr>
          <w:rFonts w:ascii="Times New Roman" w:hAnsi="Times New Roman" w:cs="Times New Roman"/>
          <w:iCs/>
          <w:sz w:val="24"/>
          <w:szCs w:val="24"/>
        </w:rPr>
        <w:t xml:space="preserve">Rokiškio rajono savivaldybėse“, </w:t>
      </w:r>
      <w:r w:rsidR="00492783" w:rsidRPr="00BD28E6">
        <w:rPr>
          <w:rFonts w:ascii="Times New Roman" w:hAnsi="Times New Roman" w:cs="Times New Roman"/>
          <w:iCs/>
          <w:sz w:val="24"/>
          <w:szCs w:val="24"/>
        </w:rPr>
        <w:t>2023</w:t>
      </w:r>
      <w:r w:rsidR="00492783" w:rsidRPr="00492783">
        <w:rPr>
          <w:rFonts w:ascii="Times New Roman" w:hAnsi="Times New Roman" w:cs="Times New Roman"/>
          <w:iCs/>
          <w:sz w:val="24"/>
          <w:szCs w:val="24"/>
        </w:rPr>
        <w:t xml:space="preserve"> m. sukurta  savivaldybės teikiamų admi</w:t>
      </w:r>
      <w:r w:rsidR="00802E5D">
        <w:rPr>
          <w:rFonts w:ascii="Times New Roman" w:hAnsi="Times New Roman" w:cs="Times New Roman"/>
          <w:iCs/>
          <w:sz w:val="24"/>
          <w:szCs w:val="24"/>
        </w:rPr>
        <w:t>nistracinių paslaugų sąsaj</w:t>
      </w:r>
      <w:r w:rsidR="004A3DBE">
        <w:rPr>
          <w:rFonts w:ascii="Times New Roman" w:hAnsi="Times New Roman" w:cs="Times New Roman"/>
          <w:iCs/>
          <w:sz w:val="24"/>
          <w:szCs w:val="24"/>
        </w:rPr>
        <w:t>a</w:t>
      </w:r>
      <w:r w:rsidR="00802E5D">
        <w:rPr>
          <w:rFonts w:ascii="Times New Roman" w:hAnsi="Times New Roman" w:cs="Times New Roman"/>
          <w:iCs/>
          <w:sz w:val="24"/>
          <w:szCs w:val="24"/>
        </w:rPr>
        <w:t xml:space="preserve"> su „</w:t>
      </w:r>
      <w:proofErr w:type="spellStart"/>
      <w:r w:rsidR="00802E5D">
        <w:rPr>
          <w:rFonts w:ascii="Times New Roman" w:hAnsi="Times New Roman" w:cs="Times New Roman"/>
          <w:iCs/>
          <w:sz w:val="24"/>
          <w:szCs w:val="24"/>
        </w:rPr>
        <w:t>E.paslauga</w:t>
      </w:r>
      <w:proofErr w:type="spellEnd"/>
      <w:r w:rsidR="00802E5D">
        <w:rPr>
          <w:rFonts w:ascii="Times New Roman" w:hAnsi="Times New Roman" w:cs="Times New Roman"/>
          <w:iCs/>
          <w:sz w:val="24"/>
          <w:szCs w:val="24"/>
        </w:rPr>
        <w:t>“</w:t>
      </w:r>
      <w:r w:rsidR="00492783" w:rsidRPr="00492783">
        <w:rPr>
          <w:rFonts w:ascii="Times New Roman" w:hAnsi="Times New Roman" w:cs="Times New Roman"/>
          <w:iCs/>
          <w:sz w:val="24"/>
          <w:szCs w:val="24"/>
        </w:rPr>
        <w:t xml:space="preserve"> sistema;</w:t>
      </w:r>
      <w:r w:rsidR="00492783">
        <w:rPr>
          <w:rFonts w:ascii="Times New Roman" w:hAnsi="Times New Roman" w:cs="Times New Roman"/>
          <w:i/>
          <w:iCs/>
          <w:sz w:val="24"/>
          <w:szCs w:val="24"/>
        </w:rPr>
        <w:t xml:space="preserve"> </w:t>
      </w:r>
      <w:r w:rsidR="00BD28E6" w:rsidRPr="00BD28E6">
        <w:rPr>
          <w:rFonts w:ascii="Times New Roman" w:hAnsi="Times New Roman" w:cs="Times New Roman"/>
          <w:iCs/>
          <w:sz w:val="24"/>
          <w:szCs w:val="24"/>
        </w:rPr>
        <w:t xml:space="preserve">2025 m. pasiekta, kad </w:t>
      </w:r>
      <w:r w:rsidR="00802E5D">
        <w:rPr>
          <w:rFonts w:ascii="Times New Roman" w:hAnsi="Times New Roman" w:cs="Times New Roman"/>
          <w:iCs/>
          <w:sz w:val="24"/>
          <w:szCs w:val="24"/>
        </w:rPr>
        <w:t>savivaldybei pavaldžios įstaigos 100 proc.</w:t>
      </w:r>
      <w:r w:rsidR="00BD28E6" w:rsidRPr="00BD28E6">
        <w:rPr>
          <w:rFonts w:ascii="Times New Roman" w:hAnsi="Times New Roman" w:cs="Times New Roman"/>
          <w:iCs/>
          <w:sz w:val="24"/>
          <w:szCs w:val="24"/>
        </w:rPr>
        <w:t xml:space="preserve"> pasirašytų parengtus dokumentus el. parašu; 2023 m. automatizuoti 6 dokumentų valdymo sistemos procesai; </w:t>
      </w:r>
      <w:r w:rsidR="00BD28E6">
        <w:rPr>
          <w:rFonts w:ascii="Times New Roman" w:hAnsi="Times New Roman" w:cs="Times New Roman"/>
          <w:iCs/>
          <w:sz w:val="24"/>
          <w:szCs w:val="24"/>
        </w:rPr>
        <w:t>2023-2025 m. organizuotos ir atliktos verslo subjektų apklausos</w:t>
      </w:r>
      <w:r w:rsidR="00BD28E6" w:rsidRPr="00BD28E6">
        <w:rPr>
          <w:rFonts w:ascii="Times New Roman" w:hAnsi="Times New Roman" w:cs="Times New Roman"/>
          <w:iCs/>
          <w:sz w:val="24"/>
          <w:szCs w:val="24"/>
        </w:rPr>
        <w:t xml:space="preserve"> dėl savivaldybės teikiamų viešųjų paslaugų kokybės</w:t>
      </w:r>
      <w:r w:rsidR="00BD28E6">
        <w:rPr>
          <w:rFonts w:ascii="Times New Roman" w:hAnsi="Times New Roman" w:cs="Times New Roman"/>
          <w:iCs/>
          <w:sz w:val="24"/>
          <w:szCs w:val="24"/>
        </w:rPr>
        <w:t xml:space="preserve">); </w:t>
      </w:r>
    </w:p>
    <w:p w14:paraId="05BE49D8" w14:textId="3CDE5595" w:rsidR="008F5E6B" w:rsidRPr="008F5E6B" w:rsidRDefault="008F5E6B" w:rsidP="008F5E6B">
      <w:pPr>
        <w:pStyle w:val="Sraopastraipa"/>
        <w:numPr>
          <w:ilvl w:val="0"/>
          <w:numId w:val="6"/>
        </w:numPr>
        <w:ind w:left="0" w:firstLine="720"/>
        <w:rPr>
          <w:rFonts w:ascii="Times New Roman" w:hAnsi="Times New Roman" w:cs="Times New Roman"/>
          <w:iCs/>
          <w:color w:val="000000"/>
          <w:sz w:val="24"/>
          <w:szCs w:val="24"/>
        </w:rPr>
      </w:pPr>
      <w:r w:rsidRPr="00112B4D">
        <w:rPr>
          <w:rFonts w:ascii="Times New Roman" w:hAnsi="Times New Roman" w:cs="Times New Roman"/>
          <w:i/>
          <w:iCs/>
          <w:color w:val="000000"/>
          <w:sz w:val="24"/>
          <w:szCs w:val="24"/>
        </w:rPr>
        <w:t xml:space="preserve">Padidintas turizmo objektų patrauklumas ir žinomumas </w:t>
      </w:r>
      <w:r w:rsidRPr="00112B4D">
        <w:rPr>
          <w:rFonts w:ascii="Times New Roman" w:hAnsi="Times New Roman" w:cs="Times New Roman"/>
          <w:iCs/>
          <w:color w:val="000000"/>
          <w:sz w:val="24"/>
          <w:szCs w:val="24"/>
        </w:rPr>
        <w:t xml:space="preserve">(2023 m. išleistas Rokiškio rajono visų lankytinų vietų (201 lankytina vieta) </w:t>
      </w:r>
      <w:proofErr w:type="spellStart"/>
      <w:r w:rsidRPr="00112B4D">
        <w:rPr>
          <w:rFonts w:ascii="Times New Roman" w:hAnsi="Times New Roman" w:cs="Times New Roman"/>
          <w:iCs/>
          <w:color w:val="000000"/>
          <w:sz w:val="24"/>
          <w:szCs w:val="24"/>
        </w:rPr>
        <w:t>fotoleidinys</w:t>
      </w:r>
      <w:proofErr w:type="spellEnd"/>
      <w:r w:rsidRPr="00112B4D">
        <w:rPr>
          <w:rFonts w:ascii="Times New Roman" w:hAnsi="Times New Roman" w:cs="Times New Roman"/>
          <w:iCs/>
          <w:color w:val="000000"/>
          <w:sz w:val="24"/>
          <w:szCs w:val="24"/>
        </w:rPr>
        <w:t xml:space="preserve">; 2023 m. paskelbtas Rokiškio miesto įvažiavimo dekoravimo konkursas;  </w:t>
      </w:r>
      <w:r w:rsidR="00D661DA">
        <w:rPr>
          <w:rFonts w:ascii="Times New Roman" w:hAnsi="Times New Roman" w:cs="Times New Roman"/>
          <w:iCs/>
          <w:color w:val="000000"/>
          <w:sz w:val="24"/>
          <w:szCs w:val="24"/>
        </w:rPr>
        <w:t xml:space="preserve">2023 m. </w:t>
      </w:r>
      <w:r w:rsidR="00D661DA" w:rsidRPr="00112B4D">
        <w:rPr>
          <w:rFonts w:ascii="Times New Roman" w:hAnsi="Times New Roman" w:cs="Times New Roman"/>
          <w:color w:val="000000" w:themeColor="text1"/>
          <w:sz w:val="24"/>
          <w:szCs w:val="24"/>
        </w:rPr>
        <w:t>Salų dvaras pritaikytas kultūriniam turizmui</w:t>
      </w:r>
      <w:r w:rsidR="00D661DA">
        <w:rPr>
          <w:rFonts w:ascii="Times New Roman" w:hAnsi="Times New Roman" w:cs="Times New Roman"/>
          <w:color w:val="000000" w:themeColor="text1"/>
          <w:sz w:val="24"/>
          <w:szCs w:val="24"/>
        </w:rPr>
        <w:t>;</w:t>
      </w:r>
      <w:r w:rsidR="00D661DA" w:rsidRPr="00112B4D">
        <w:rPr>
          <w:rFonts w:ascii="Times New Roman" w:hAnsi="Times New Roman" w:cs="Times New Roman"/>
          <w:iCs/>
          <w:color w:val="000000"/>
          <w:sz w:val="24"/>
          <w:szCs w:val="24"/>
        </w:rPr>
        <w:t xml:space="preserve"> </w:t>
      </w:r>
      <w:r w:rsidRPr="00112B4D">
        <w:rPr>
          <w:rFonts w:ascii="Times New Roman" w:hAnsi="Times New Roman" w:cs="Times New Roman"/>
          <w:iCs/>
          <w:color w:val="000000"/>
          <w:sz w:val="24"/>
          <w:szCs w:val="24"/>
        </w:rPr>
        <w:t xml:space="preserve">2023-2025 m. parengta </w:t>
      </w:r>
      <w:r w:rsidRPr="00112B4D">
        <w:rPr>
          <w:rFonts w:ascii="Times New Roman" w:hAnsi="Times New Roman" w:cs="Times New Roman"/>
          <w:sz w:val="24"/>
          <w:szCs w:val="24"/>
        </w:rPr>
        <w:t xml:space="preserve">Panevėžio regiono turistų poreikių turizmo produktams ir paslaugoms galimybių studija ir turizmo rinkodaros strategija bendradarbiaujant su Panevėžio regiono savivaldybėmis (Funkcinės zonos savivaldybėmis); 2025 m. įgyvendinta </w:t>
      </w:r>
      <w:r w:rsidRPr="00112B4D">
        <w:rPr>
          <w:rFonts w:ascii="Times New Roman" w:hAnsi="Times New Roman" w:cs="Times New Roman"/>
          <w:color w:val="000000" w:themeColor="text1"/>
          <w:sz w:val="24"/>
          <w:szCs w:val="24"/>
        </w:rPr>
        <w:t>Rokiškio rajono turizmo rinkoda</w:t>
      </w:r>
      <w:r w:rsidR="00D661DA">
        <w:rPr>
          <w:rFonts w:ascii="Times New Roman" w:hAnsi="Times New Roman" w:cs="Times New Roman"/>
          <w:color w:val="000000" w:themeColor="text1"/>
          <w:sz w:val="24"/>
          <w:szCs w:val="24"/>
        </w:rPr>
        <w:t>ros strategija 2021-2025 metams</w:t>
      </w:r>
      <w:r w:rsidRPr="00112B4D">
        <w:rPr>
          <w:rFonts w:ascii="Times New Roman" w:hAnsi="Times New Roman" w:cs="Times New Roman"/>
          <w:color w:val="000000" w:themeColor="text1"/>
          <w:sz w:val="24"/>
          <w:szCs w:val="24"/>
        </w:rPr>
        <w:t xml:space="preserve">); </w:t>
      </w:r>
    </w:p>
    <w:p w14:paraId="27C1377E" w14:textId="610D1798" w:rsidR="008F5E6B" w:rsidRPr="008F5E6B" w:rsidRDefault="008F5E6B" w:rsidP="008F5E6B">
      <w:pPr>
        <w:pStyle w:val="Sraopastraipa"/>
        <w:numPr>
          <w:ilvl w:val="0"/>
          <w:numId w:val="6"/>
        </w:numPr>
        <w:ind w:left="0" w:firstLine="720"/>
        <w:rPr>
          <w:rFonts w:ascii="Times New Roman" w:hAnsi="Times New Roman" w:cs="Times New Roman"/>
          <w:color w:val="000000" w:themeColor="text1"/>
          <w:sz w:val="24"/>
          <w:szCs w:val="24"/>
        </w:rPr>
      </w:pPr>
      <w:r>
        <w:rPr>
          <w:rFonts w:ascii="Times New Roman" w:hAnsi="Times New Roman" w:cs="Times New Roman"/>
          <w:i/>
          <w:iCs/>
          <w:sz w:val="24"/>
          <w:szCs w:val="24"/>
        </w:rPr>
        <w:lastRenderedPageBreak/>
        <w:t>Pagerinta gyvenamosios aplinkos kokybė, tvariai plėtojama</w:t>
      </w:r>
      <w:r w:rsidRPr="00075FBC">
        <w:rPr>
          <w:rFonts w:ascii="Times New Roman" w:hAnsi="Times New Roman" w:cs="Times New Roman"/>
          <w:i/>
          <w:iCs/>
          <w:sz w:val="24"/>
          <w:szCs w:val="24"/>
        </w:rPr>
        <w:t xml:space="preserve"> rajono teritorij</w:t>
      </w:r>
      <w:r>
        <w:rPr>
          <w:rFonts w:ascii="Times New Roman" w:hAnsi="Times New Roman" w:cs="Times New Roman"/>
          <w:i/>
          <w:iCs/>
          <w:sz w:val="24"/>
          <w:szCs w:val="24"/>
        </w:rPr>
        <w:t>a</w:t>
      </w:r>
      <w:r w:rsidRPr="00075FBC">
        <w:rPr>
          <w:rFonts w:ascii="Times New Roman" w:hAnsi="Times New Roman" w:cs="Times New Roman"/>
          <w:i/>
          <w:iCs/>
          <w:sz w:val="24"/>
          <w:szCs w:val="24"/>
        </w:rPr>
        <w:t>, vieš</w:t>
      </w:r>
      <w:r>
        <w:rPr>
          <w:rFonts w:ascii="Times New Roman" w:hAnsi="Times New Roman" w:cs="Times New Roman"/>
          <w:i/>
          <w:iCs/>
          <w:sz w:val="24"/>
          <w:szCs w:val="24"/>
        </w:rPr>
        <w:t>oji</w:t>
      </w:r>
      <w:r w:rsidRPr="00075FBC">
        <w:rPr>
          <w:rFonts w:ascii="Times New Roman" w:hAnsi="Times New Roman" w:cs="Times New Roman"/>
          <w:i/>
          <w:iCs/>
          <w:sz w:val="24"/>
          <w:szCs w:val="24"/>
        </w:rPr>
        <w:t xml:space="preserve"> ir bendruomenin</w:t>
      </w:r>
      <w:r>
        <w:rPr>
          <w:rFonts w:ascii="Times New Roman" w:hAnsi="Times New Roman" w:cs="Times New Roman"/>
          <w:i/>
          <w:iCs/>
          <w:sz w:val="24"/>
          <w:szCs w:val="24"/>
        </w:rPr>
        <w:t>ė infrastruktūra</w:t>
      </w:r>
      <w:r w:rsidRPr="00075FBC">
        <w:rPr>
          <w:rFonts w:ascii="Times New Roman" w:hAnsi="Times New Roman" w:cs="Times New Roman"/>
          <w:i/>
          <w:iCs/>
          <w:sz w:val="24"/>
          <w:szCs w:val="24"/>
        </w:rPr>
        <w:t xml:space="preserve"> </w:t>
      </w:r>
      <w:r w:rsidRPr="00075FBC">
        <w:rPr>
          <w:rFonts w:ascii="Times New Roman" w:hAnsi="Times New Roman" w:cs="Times New Roman"/>
          <w:iCs/>
          <w:sz w:val="24"/>
          <w:szCs w:val="24"/>
        </w:rPr>
        <w:t>(</w:t>
      </w:r>
      <w:r>
        <w:rPr>
          <w:rFonts w:ascii="Times New Roman" w:hAnsi="Times New Roman" w:cs="Times New Roman"/>
          <w:sz w:val="24"/>
          <w:szCs w:val="24"/>
        </w:rPr>
        <w:t>2023 m. modernizuoti</w:t>
      </w:r>
      <w:r w:rsidRPr="00AD6A8B">
        <w:t xml:space="preserve"> </w:t>
      </w:r>
      <w:r w:rsidRPr="00AD6A8B">
        <w:rPr>
          <w:rFonts w:ascii="Times New Roman" w:hAnsi="Times New Roman" w:cs="Times New Roman"/>
          <w:sz w:val="24"/>
          <w:szCs w:val="24"/>
        </w:rPr>
        <w:t xml:space="preserve">Rokiškio mokyklos-darželio ,,Ąžuoliukas“ </w:t>
      </w:r>
      <w:r>
        <w:rPr>
          <w:rFonts w:ascii="Times New Roman" w:hAnsi="Times New Roman" w:cs="Times New Roman"/>
          <w:sz w:val="24"/>
          <w:szCs w:val="24"/>
        </w:rPr>
        <w:t xml:space="preserve"> bei </w:t>
      </w:r>
      <w:r w:rsidRPr="00AD6A8B">
        <w:rPr>
          <w:rFonts w:ascii="Times New Roman" w:hAnsi="Times New Roman" w:cs="Times New Roman"/>
          <w:sz w:val="24"/>
          <w:szCs w:val="24"/>
        </w:rPr>
        <w:t xml:space="preserve">Rokiškio lopšelio-darželio „Varpelis“ </w:t>
      </w:r>
      <w:r>
        <w:rPr>
          <w:rFonts w:ascii="Times New Roman" w:hAnsi="Times New Roman" w:cs="Times New Roman"/>
          <w:sz w:val="24"/>
          <w:szCs w:val="24"/>
        </w:rPr>
        <w:t>pastatai</w:t>
      </w:r>
      <w:r w:rsidR="0053787D">
        <w:rPr>
          <w:rFonts w:ascii="Times New Roman" w:hAnsi="Times New Roman" w:cs="Times New Roman"/>
          <w:sz w:val="24"/>
          <w:szCs w:val="24"/>
        </w:rPr>
        <w:t>;</w:t>
      </w:r>
      <w:r w:rsidRPr="00075FBC">
        <w:rPr>
          <w:rFonts w:ascii="Times New Roman" w:hAnsi="Times New Roman" w:cs="Times New Roman"/>
          <w:iCs/>
          <w:sz w:val="24"/>
          <w:szCs w:val="24"/>
        </w:rPr>
        <w:t xml:space="preserve"> 2023 m. </w:t>
      </w:r>
      <w:r w:rsidRPr="00075FBC">
        <w:rPr>
          <w:rFonts w:ascii="Times New Roman" w:hAnsi="Times New Roman" w:cs="Times New Roman"/>
          <w:sz w:val="24"/>
          <w:szCs w:val="24"/>
        </w:rPr>
        <w:t>parengti Rokiškio rajono savivaldybės ir Rokiškio mie</w:t>
      </w:r>
      <w:r>
        <w:rPr>
          <w:rFonts w:ascii="Times New Roman" w:hAnsi="Times New Roman" w:cs="Times New Roman"/>
          <w:sz w:val="24"/>
          <w:szCs w:val="24"/>
        </w:rPr>
        <w:t xml:space="preserve">sto bendrieji teritorijų planai; </w:t>
      </w:r>
      <w:r w:rsidRPr="00075FBC">
        <w:rPr>
          <w:rFonts w:ascii="Times New Roman" w:hAnsi="Times New Roman" w:cs="Times New Roman"/>
          <w:iCs/>
          <w:sz w:val="24"/>
          <w:szCs w:val="24"/>
        </w:rPr>
        <w:t>2023</w:t>
      </w:r>
      <w:r>
        <w:rPr>
          <w:rFonts w:ascii="Times New Roman" w:hAnsi="Times New Roman" w:cs="Times New Roman"/>
          <w:iCs/>
          <w:sz w:val="24"/>
          <w:szCs w:val="24"/>
        </w:rPr>
        <w:t xml:space="preserve"> </w:t>
      </w:r>
      <w:r w:rsidRPr="00075FBC">
        <w:rPr>
          <w:rFonts w:ascii="Times New Roman" w:hAnsi="Times New Roman" w:cs="Times New Roman"/>
          <w:iCs/>
          <w:sz w:val="24"/>
          <w:szCs w:val="24"/>
        </w:rPr>
        <w:t>m. įrengtas a</w:t>
      </w:r>
      <w:r w:rsidRPr="00075FBC">
        <w:rPr>
          <w:rFonts w:ascii="Times New Roman" w:hAnsi="Times New Roman" w:cs="Times New Roman"/>
          <w:sz w:val="24"/>
          <w:szCs w:val="24"/>
        </w:rPr>
        <w:t>tokvėpio/ vaikų žaidimo ar priežiūros kambarys savivaldybės administracijoje</w:t>
      </w:r>
      <w:r>
        <w:rPr>
          <w:rFonts w:ascii="Times New Roman" w:hAnsi="Times New Roman" w:cs="Times New Roman"/>
          <w:sz w:val="24"/>
          <w:szCs w:val="24"/>
        </w:rPr>
        <w:t xml:space="preserve">; </w:t>
      </w:r>
      <w:r w:rsidRPr="00075FBC">
        <w:rPr>
          <w:rFonts w:ascii="Times New Roman" w:hAnsi="Times New Roman" w:cs="Times New Roman"/>
          <w:iCs/>
          <w:sz w:val="24"/>
          <w:szCs w:val="24"/>
        </w:rPr>
        <w:t xml:space="preserve">2023 m. </w:t>
      </w:r>
      <w:r w:rsidRPr="00075FBC">
        <w:rPr>
          <w:rFonts w:ascii="Times New Roman" w:hAnsi="Times New Roman" w:cs="Times New Roman"/>
          <w:color w:val="000000" w:themeColor="text1"/>
          <w:sz w:val="24"/>
          <w:szCs w:val="24"/>
        </w:rPr>
        <w:t xml:space="preserve">įrengta naujo gyvenamųjų </w:t>
      </w:r>
      <w:r w:rsidRPr="009E149E">
        <w:rPr>
          <w:rFonts w:ascii="Times New Roman" w:hAnsi="Times New Roman" w:cs="Times New Roman"/>
          <w:color w:val="000000" w:themeColor="text1"/>
          <w:sz w:val="24"/>
          <w:szCs w:val="24"/>
        </w:rPr>
        <w:t xml:space="preserve">namų kvartalo infrastruktūra Rokiškio m. teritorijoje tarp Topolių, Pandėlio, </w:t>
      </w:r>
      <w:proofErr w:type="spellStart"/>
      <w:r w:rsidRPr="009E149E">
        <w:rPr>
          <w:rFonts w:ascii="Times New Roman" w:hAnsi="Times New Roman" w:cs="Times New Roman"/>
          <w:color w:val="000000" w:themeColor="text1"/>
          <w:sz w:val="24"/>
          <w:szCs w:val="24"/>
        </w:rPr>
        <w:t>Pagojės</w:t>
      </w:r>
      <w:proofErr w:type="spellEnd"/>
      <w:r w:rsidRPr="009E149E">
        <w:rPr>
          <w:rFonts w:ascii="Times New Roman" w:hAnsi="Times New Roman" w:cs="Times New Roman"/>
          <w:color w:val="000000" w:themeColor="text1"/>
          <w:sz w:val="24"/>
          <w:szCs w:val="24"/>
        </w:rPr>
        <w:t xml:space="preserve"> g</w:t>
      </w:r>
      <w:r w:rsidRPr="005D443D">
        <w:rPr>
          <w:rFonts w:ascii="Times New Roman" w:hAnsi="Times New Roman" w:cs="Times New Roman"/>
          <w:color w:val="000000" w:themeColor="text1"/>
          <w:sz w:val="24"/>
          <w:szCs w:val="24"/>
        </w:rPr>
        <w:t xml:space="preserve">.; </w:t>
      </w:r>
      <w:r w:rsidR="009E149E" w:rsidRPr="005D443D">
        <w:rPr>
          <w:rFonts w:ascii="Times New Roman" w:hAnsi="Times New Roman" w:cs="Times New Roman"/>
          <w:color w:val="000000" w:themeColor="text1"/>
          <w:sz w:val="24"/>
          <w:szCs w:val="24"/>
        </w:rPr>
        <w:t xml:space="preserve">2023 m. suremontuota 1,1 km pėsčiųjų takų ir įrengta nauja pėsčiųjų takų infrastruktūra, atitinkanti universalaus dizaino principus; </w:t>
      </w:r>
      <w:r w:rsidR="0053787D">
        <w:rPr>
          <w:rFonts w:ascii="Times New Roman" w:hAnsi="Times New Roman" w:cs="Times New Roman"/>
          <w:color w:val="000000" w:themeColor="text1"/>
          <w:sz w:val="24"/>
          <w:szCs w:val="24"/>
        </w:rPr>
        <w:t xml:space="preserve">2024 m. modernizuotas Rokiškio lopšelis-darželis „Pumpurėlis“ pastatas; </w:t>
      </w:r>
      <w:r w:rsidRPr="00075FBC">
        <w:rPr>
          <w:rFonts w:ascii="Times New Roman" w:hAnsi="Times New Roman" w:cs="Times New Roman"/>
          <w:iCs/>
          <w:sz w:val="24"/>
          <w:szCs w:val="24"/>
        </w:rPr>
        <w:t>2025 m. įgyvendinta Rokiškio rajono savivaldybės nekilnojamo tu</w:t>
      </w:r>
      <w:r w:rsidR="0053787D">
        <w:rPr>
          <w:rFonts w:ascii="Times New Roman" w:hAnsi="Times New Roman" w:cs="Times New Roman"/>
          <w:iCs/>
          <w:sz w:val="24"/>
          <w:szCs w:val="24"/>
        </w:rPr>
        <w:t>rto valdymo strategija</w:t>
      </w:r>
      <w:r w:rsidRPr="00075FBC">
        <w:rPr>
          <w:rFonts w:ascii="Times New Roman" w:hAnsi="Times New Roman" w:cs="Times New Roman"/>
          <w:sz w:val="24"/>
          <w:szCs w:val="24"/>
        </w:rPr>
        <w:t>)</w:t>
      </w:r>
      <w:r>
        <w:rPr>
          <w:rFonts w:ascii="Times New Roman" w:hAnsi="Times New Roman" w:cs="Times New Roman"/>
          <w:sz w:val="24"/>
          <w:szCs w:val="24"/>
        </w:rPr>
        <w:t>.</w:t>
      </w:r>
    </w:p>
    <w:p w14:paraId="7A7F9730" w14:textId="3538B026" w:rsidR="00952EFD" w:rsidRPr="002C1436" w:rsidRDefault="008F5E6B" w:rsidP="00952EFD">
      <w:pPr>
        <w:pStyle w:val="Sraopastraipa"/>
        <w:numPr>
          <w:ilvl w:val="0"/>
          <w:numId w:val="6"/>
        </w:numPr>
        <w:ind w:left="0" w:firstLine="720"/>
        <w:rPr>
          <w:rFonts w:ascii="Times New Roman" w:hAnsi="Times New Roman" w:cs="Times New Roman"/>
          <w:color w:val="000000"/>
          <w:sz w:val="24"/>
          <w:szCs w:val="24"/>
        </w:rPr>
      </w:pPr>
      <w:r>
        <w:rPr>
          <w:rFonts w:ascii="Times New Roman" w:hAnsi="Times New Roman" w:cs="Times New Roman"/>
          <w:i/>
          <w:iCs/>
          <w:color w:val="000000"/>
          <w:sz w:val="24"/>
          <w:szCs w:val="24"/>
        </w:rPr>
        <w:t>Padidintas</w:t>
      </w:r>
      <w:r w:rsidR="00C23DF6" w:rsidRPr="00075FBC">
        <w:rPr>
          <w:rFonts w:ascii="Times New Roman" w:hAnsi="Times New Roman" w:cs="Times New Roman"/>
          <w:i/>
          <w:iCs/>
          <w:color w:val="000000"/>
          <w:sz w:val="24"/>
          <w:szCs w:val="24"/>
        </w:rPr>
        <w:t xml:space="preserve"> viešojo</w:t>
      </w:r>
      <w:r w:rsidR="00E7604F">
        <w:rPr>
          <w:rFonts w:ascii="Times New Roman" w:hAnsi="Times New Roman" w:cs="Times New Roman"/>
          <w:i/>
          <w:iCs/>
          <w:color w:val="000000"/>
          <w:sz w:val="24"/>
          <w:szCs w:val="24"/>
        </w:rPr>
        <w:t xml:space="preserve"> transporto paslaugų </w:t>
      </w:r>
      <w:r>
        <w:rPr>
          <w:rFonts w:ascii="Times New Roman" w:hAnsi="Times New Roman" w:cs="Times New Roman"/>
          <w:i/>
          <w:iCs/>
          <w:color w:val="000000"/>
          <w:sz w:val="24"/>
          <w:szCs w:val="24"/>
        </w:rPr>
        <w:t>prieinamumas</w:t>
      </w:r>
      <w:r w:rsidR="00C23DF6" w:rsidRPr="00075FBC">
        <w:rPr>
          <w:rFonts w:ascii="Times New Roman" w:hAnsi="Times New Roman" w:cs="Times New Roman"/>
          <w:i/>
          <w:iCs/>
          <w:color w:val="000000"/>
          <w:sz w:val="24"/>
          <w:szCs w:val="24"/>
        </w:rPr>
        <w:t xml:space="preserve"> </w:t>
      </w:r>
      <w:r w:rsidR="00C23DF6" w:rsidRPr="00075FBC">
        <w:rPr>
          <w:rFonts w:ascii="Times New Roman" w:hAnsi="Times New Roman" w:cs="Times New Roman"/>
          <w:iCs/>
          <w:color w:val="000000"/>
          <w:sz w:val="24"/>
          <w:szCs w:val="24"/>
        </w:rPr>
        <w:t xml:space="preserve">(2023-2025 m. </w:t>
      </w:r>
      <w:r w:rsidR="00075FBC" w:rsidRPr="00075FBC">
        <w:rPr>
          <w:rFonts w:ascii="Times New Roman" w:hAnsi="Times New Roman" w:cs="Times New Roman"/>
          <w:color w:val="000000"/>
          <w:sz w:val="24"/>
          <w:szCs w:val="24"/>
        </w:rPr>
        <w:t>b</w:t>
      </w:r>
      <w:r w:rsidR="00C23DF6" w:rsidRPr="00075FBC">
        <w:rPr>
          <w:rFonts w:ascii="Times New Roman" w:hAnsi="Times New Roman" w:cs="Times New Roman"/>
          <w:color w:val="000000"/>
          <w:sz w:val="24"/>
          <w:szCs w:val="24"/>
        </w:rPr>
        <w:t>endro su kitomis Panevėžio regiono savivaldybėmis</w:t>
      </w:r>
      <w:r w:rsidR="004A3DBE">
        <w:rPr>
          <w:rFonts w:ascii="Times New Roman" w:hAnsi="Times New Roman" w:cs="Times New Roman"/>
          <w:color w:val="000000"/>
          <w:sz w:val="24"/>
          <w:szCs w:val="24"/>
        </w:rPr>
        <w:t xml:space="preserve"> (Funkcinės zonos savivaldybėmis)</w:t>
      </w:r>
      <w:r w:rsidR="00C23DF6" w:rsidRPr="00075FBC">
        <w:rPr>
          <w:rFonts w:ascii="Times New Roman" w:hAnsi="Times New Roman" w:cs="Times New Roman"/>
          <w:color w:val="000000"/>
          <w:sz w:val="24"/>
          <w:szCs w:val="24"/>
        </w:rPr>
        <w:t xml:space="preserve"> e-bilieto įdiegimas</w:t>
      </w:r>
      <w:r w:rsidR="00BD28E6">
        <w:rPr>
          <w:rFonts w:ascii="Times New Roman" w:hAnsi="Times New Roman" w:cs="Times New Roman"/>
          <w:color w:val="000000"/>
          <w:sz w:val="24"/>
          <w:szCs w:val="24"/>
        </w:rPr>
        <w:t xml:space="preserve">; </w:t>
      </w:r>
      <w:r w:rsidR="009E149E">
        <w:rPr>
          <w:rFonts w:ascii="Times New Roman" w:hAnsi="Times New Roman" w:cs="Times New Roman"/>
          <w:color w:val="000000"/>
          <w:sz w:val="24"/>
          <w:szCs w:val="24"/>
        </w:rPr>
        <w:t xml:space="preserve">užtikrintas </w:t>
      </w:r>
      <w:r w:rsidR="00C00FAF">
        <w:rPr>
          <w:rFonts w:ascii="Times New Roman" w:hAnsi="Times New Roman" w:cs="Times New Roman"/>
          <w:color w:val="000000"/>
          <w:sz w:val="24"/>
          <w:szCs w:val="24"/>
        </w:rPr>
        <w:t xml:space="preserve">nemokamas </w:t>
      </w:r>
      <w:r>
        <w:rPr>
          <w:rFonts w:ascii="Times New Roman" w:hAnsi="Times New Roman" w:cs="Times New Roman"/>
          <w:color w:val="000000"/>
          <w:sz w:val="24"/>
          <w:szCs w:val="24"/>
        </w:rPr>
        <w:t xml:space="preserve">susisiekimas </w:t>
      </w:r>
      <w:r w:rsidR="00C00FAF">
        <w:rPr>
          <w:rFonts w:ascii="Times New Roman" w:hAnsi="Times New Roman" w:cs="Times New Roman"/>
          <w:color w:val="000000"/>
          <w:sz w:val="24"/>
          <w:szCs w:val="24"/>
        </w:rPr>
        <w:t>vieš</w:t>
      </w:r>
      <w:r>
        <w:rPr>
          <w:rFonts w:ascii="Times New Roman" w:hAnsi="Times New Roman" w:cs="Times New Roman"/>
          <w:color w:val="000000"/>
          <w:sz w:val="24"/>
          <w:szCs w:val="24"/>
        </w:rPr>
        <w:t>ojo</w:t>
      </w:r>
      <w:r w:rsidR="00C00FAF">
        <w:rPr>
          <w:rFonts w:ascii="Times New Roman" w:hAnsi="Times New Roman" w:cs="Times New Roman"/>
          <w:color w:val="000000"/>
          <w:sz w:val="24"/>
          <w:szCs w:val="24"/>
        </w:rPr>
        <w:t xml:space="preserve"> transport</w:t>
      </w:r>
      <w:r>
        <w:rPr>
          <w:rFonts w:ascii="Times New Roman" w:hAnsi="Times New Roman" w:cs="Times New Roman"/>
          <w:color w:val="000000"/>
          <w:sz w:val="24"/>
          <w:szCs w:val="24"/>
        </w:rPr>
        <w:t>o</w:t>
      </w:r>
      <w:r w:rsidR="00C00FAF">
        <w:rPr>
          <w:rFonts w:ascii="Times New Roman" w:hAnsi="Times New Roman" w:cs="Times New Roman"/>
          <w:color w:val="000000"/>
          <w:sz w:val="24"/>
          <w:szCs w:val="24"/>
        </w:rPr>
        <w:t xml:space="preserve"> Rokiškio miesto ir priemiesčio autobusais</w:t>
      </w:r>
      <w:r w:rsidR="000B0A3A">
        <w:rPr>
          <w:rFonts w:ascii="Times New Roman" w:hAnsi="Times New Roman" w:cs="Times New Roman"/>
          <w:color w:val="000000"/>
          <w:sz w:val="24"/>
          <w:szCs w:val="24"/>
        </w:rPr>
        <w:t>; 2023 m. įsigyt</w:t>
      </w:r>
      <w:r>
        <w:rPr>
          <w:rFonts w:ascii="Times New Roman" w:hAnsi="Times New Roman" w:cs="Times New Roman"/>
          <w:color w:val="000000"/>
          <w:sz w:val="24"/>
          <w:szCs w:val="24"/>
        </w:rPr>
        <w:t>as</w:t>
      </w:r>
      <w:r w:rsidR="000B0A3A">
        <w:rPr>
          <w:rFonts w:ascii="Times New Roman" w:hAnsi="Times New Roman" w:cs="Times New Roman"/>
          <w:color w:val="000000"/>
          <w:sz w:val="24"/>
          <w:szCs w:val="24"/>
        </w:rPr>
        <w:t xml:space="preserve"> 1 ekologiškas</w:t>
      </w:r>
      <w:r w:rsidR="000B0A3A" w:rsidRPr="00E839C2">
        <w:rPr>
          <w:rFonts w:ascii="Times New Roman" w:hAnsi="Times New Roman" w:cs="Times New Roman"/>
          <w:color w:val="000000"/>
          <w:sz w:val="24"/>
          <w:szCs w:val="24"/>
        </w:rPr>
        <w:t xml:space="preserve"> </w:t>
      </w:r>
      <w:r w:rsidR="000B0A3A">
        <w:rPr>
          <w:rFonts w:ascii="Times New Roman" w:hAnsi="Times New Roman" w:cs="Times New Roman"/>
          <w:color w:val="000000"/>
          <w:sz w:val="24"/>
          <w:szCs w:val="24"/>
        </w:rPr>
        <w:t xml:space="preserve">autobusas bei </w:t>
      </w:r>
      <w:r w:rsidR="004B5AE1">
        <w:rPr>
          <w:rFonts w:ascii="Times New Roman" w:hAnsi="Times New Roman" w:cs="Times New Roman"/>
          <w:color w:val="000000"/>
          <w:sz w:val="24"/>
          <w:szCs w:val="24"/>
        </w:rPr>
        <w:t xml:space="preserve">3 autobusais </w:t>
      </w:r>
      <w:r w:rsidR="000B0A3A">
        <w:rPr>
          <w:rFonts w:ascii="Times New Roman" w:hAnsi="Times New Roman" w:cs="Times New Roman"/>
          <w:color w:val="000000"/>
          <w:sz w:val="24"/>
          <w:szCs w:val="24"/>
        </w:rPr>
        <w:t>atnaujin</w:t>
      </w:r>
      <w:r>
        <w:rPr>
          <w:rFonts w:ascii="Times New Roman" w:hAnsi="Times New Roman" w:cs="Times New Roman"/>
          <w:color w:val="000000"/>
          <w:sz w:val="24"/>
          <w:szCs w:val="24"/>
        </w:rPr>
        <w:t>tas</w:t>
      </w:r>
      <w:r w:rsidR="000B0A3A">
        <w:rPr>
          <w:rFonts w:ascii="Times New Roman" w:hAnsi="Times New Roman" w:cs="Times New Roman"/>
          <w:color w:val="000000"/>
          <w:sz w:val="24"/>
          <w:szCs w:val="24"/>
        </w:rPr>
        <w:t xml:space="preserve"> vietinio susisiekimo autobusų parkas</w:t>
      </w:r>
      <w:r w:rsidR="00C23DF6" w:rsidRPr="00075FBC">
        <w:rPr>
          <w:rFonts w:ascii="Times New Roman" w:hAnsi="Times New Roman" w:cs="Times New Roman"/>
          <w:color w:val="000000"/>
          <w:sz w:val="24"/>
          <w:szCs w:val="24"/>
        </w:rPr>
        <w:t>)</w:t>
      </w:r>
      <w:r w:rsidR="002C1436">
        <w:rPr>
          <w:rFonts w:ascii="Times New Roman" w:hAnsi="Times New Roman" w:cs="Times New Roman"/>
          <w:color w:val="000000"/>
          <w:sz w:val="24"/>
          <w:szCs w:val="24"/>
        </w:rPr>
        <w:t>.</w:t>
      </w:r>
    </w:p>
    <w:p w14:paraId="2D340C0F" w14:textId="77777777" w:rsidR="002C1436" w:rsidRDefault="002C1436" w:rsidP="00952EFD">
      <w:pPr>
        <w:rPr>
          <w:sz w:val="20"/>
        </w:rPr>
      </w:pPr>
    </w:p>
    <w:p w14:paraId="0BD80EF7" w14:textId="77777777" w:rsidR="00952EFD" w:rsidRDefault="00952EFD" w:rsidP="00952EFD">
      <w:pPr>
        <w:jc w:val="center"/>
        <w:rPr>
          <w:b/>
          <w:bCs/>
          <w:color w:val="000000"/>
          <w:szCs w:val="24"/>
        </w:rPr>
      </w:pPr>
      <w:r>
        <w:rPr>
          <w:b/>
          <w:bCs/>
          <w:color w:val="000000"/>
          <w:szCs w:val="24"/>
        </w:rPr>
        <w:t>IV SKYRIUS</w:t>
      </w:r>
    </w:p>
    <w:p w14:paraId="7AC2DD63" w14:textId="77777777" w:rsidR="00952EFD" w:rsidRDefault="00C00FAF" w:rsidP="00C00FAF">
      <w:pPr>
        <w:jc w:val="center"/>
        <w:rPr>
          <w:b/>
          <w:bCs/>
          <w:color w:val="000000"/>
          <w:szCs w:val="24"/>
        </w:rPr>
      </w:pPr>
      <w:r>
        <w:rPr>
          <w:b/>
          <w:bCs/>
          <w:color w:val="000000"/>
          <w:szCs w:val="24"/>
        </w:rPr>
        <w:t>PROGRAMOS</w:t>
      </w:r>
    </w:p>
    <w:p w14:paraId="20B41FFE" w14:textId="77777777" w:rsidR="00C00FAF" w:rsidRDefault="00C00FAF" w:rsidP="00C00FAF">
      <w:pPr>
        <w:jc w:val="center"/>
        <w:rPr>
          <w:b/>
          <w:bCs/>
          <w:color w:val="000000"/>
          <w:szCs w:val="24"/>
        </w:rPr>
      </w:pPr>
    </w:p>
    <w:p w14:paraId="393C2505" w14:textId="77777777" w:rsidR="00C9278D" w:rsidRDefault="00C00FAF" w:rsidP="00C9278D">
      <w:pPr>
        <w:ind w:firstLine="720"/>
        <w:jc w:val="both"/>
        <w:rPr>
          <w:bCs/>
          <w:color w:val="000000"/>
          <w:szCs w:val="24"/>
        </w:rPr>
      </w:pPr>
      <w:r w:rsidRPr="00C00FAF">
        <w:rPr>
          <w:bCs/>
          <w:color w:val="000000"/>
          <w:szCs w:val="24"/>
        </w:rPr>
        <w:t>Rokiškio rajono savivaldybės 2023-2025 m. strateginiame veiklos plane suformuotos 6 programos</w:t>
      </w:r>
      <w:r w:rsidR="00C9278D">
        <w:rPr>
          <w:bCs/>
          <w:color w:val="000000"/>
          <w:szCs w:val="24"/>
        </w:rPr>
        <w:t>:</w:t>
      </w:r>
    </w:p>
    <w:p w14:paraId="5365112C" w14:textId="77777777" w:rsidR="00C00FAF" w:rsidRPr="00C9278D" w:rsidRDefault="00C9278D" w:rsidP="00C9278D">
      <w:pPr>
        <w:pStyle w:val="Sraopastraipa"/>
        <w:numPr>
          <w:ilvl w:val="0"/>
          <w:numId w:val="6"/>
        </w:numPr>
        <w:ind w:left="0" w:firstLine="720"/>
        <w:rPr>
          <w:rFonts w:ascii="Times New Roman" w:hAnsi="Times New Roman" w:cs="Times New Roman"/>
          <w:bCs/>
          <w:color w:val="000000"/>
          <w:sz w:val="24"/>
          <w:szCs w:val="24"/>
        </w:rPr>
      </w:pPr>
      <w:r w:rsidRPr="00C9278D">
        <w:rPr>
          <w:rFonts w:ascii="Times New Roman" w:hAnsi="Times New Roman" w:cs="Times New Roman"/>
          <w:i/>
          <w:sz w:val="24"/>
          <w:szCs w:val="24"/>
        </w:rPr>
        <w:t>Savivaldybės funkcijų įgyvendinimo ir valdymo programa</w:t>
      </w:r>
      <w:r w:rsidRPr="00C9278D">
        <w:rPr>
          <w:rFonts w:ascii="Times New Roman" w:hAnsi="Times New Roman" w:cs="Times New Roman"/>
          <w:sz w:val="24"/>
          <w:szCs w:val="24"/>
        </w:rPr>
        <w:t xml:space="preserve"> (programos kodas 01), </w:t>
      </w:r>
      <w:r w:rsidR="00802E5D">
        <w:rPr>
          <w:rFonts w:ascii="Times New Roman" w:hAnsi="Times New Roman" w:cs="Times New Roman"/>
          <w:sz w:val="24"/>
          <w:szCs w:val="24"/>
        </w:rPr>
        <w:t xml:space="preserve">kuria </w:t>
      </w:r>
      <w:r w:rsidRPr="00C9278D">
        <w:rPr>
          <w:rFonts w:ascii="Times New Roman" w:hAnsi="Times New Roman" w:cs="Times New Roman"/>
          <w:sz w:val="24"/>
          <w:szCs w:val="24"/>
        </w:rPr>
        <w:t xml:space="preserve">siekiama užtikrinti savivaldybės institucijų darbo organizavimą (savivaldybės tarybos, savivaldybės administracijos, savivaldybės padalinių (seniūnijų), kontrolės ir audito tarnybos), efektyvinti savivaldybės valdymą ir strateginio planavimo procesą, užtikrinti veiklos </w:t>
      </w:r>
      <w:r w:rsidRPr="00C9278D">
        <w:rPr>
          <w:rFonts w:ascii="Times New Roman" w:hAnsi="Times New Roman" w:cs="Times New Roman"/>
          <w:bCs/>
          <w:sz w:val="24"/>
          <w:szCs w:val="24"/>
        </w:rPr>
        <w:t>viešumą.</w:t>
      </w:r>
    </w:p>
    <w:p w14:paraId="22D0CB35" w14:textId="77777777" w:rsidR="00112B4D" w:rsidRPr="00D2353F" w:rsidRDefault="00C9278D" w:rsidP="00112B4D">
      <w:pPr>
        <w:pStyle w:val="Sraopastraipa"/>
        <w:numPr>
          <w:ilvl w:val="0"/>
          <w:numId w:val="6"/>
        </w:numPr>
        <w:ind w:left="0" w:firstLine="720"/>
        <w:rPr>
          <w:rFonts w:ascii="Times New Roman" w:hAnsi="Times New Roman" w:cs="Times New Roman"/>
          <w:iCs/>
          <w:sz w:val="24"/>
          <w:szCs w:val="24"/>
        </w:rPr>
      </w:pPr>
      <w:r w:rsidRPr="00112B4D">
        <w:rPr>
          <w:rFonts w:ascii="Times New Roman" w:hAnsi="Times New Roman" w:cs="Times New Roman"/>
          <w:i/>
          <w:sz w:val="24"/>
          <w:szCs w:val="24"/>
        </w:rPr>
        <w:t>Ugdymo kokybės ir mokymosi aplinkos užtikrinimo programa</w:t>
      </w:r>
      <w:r w:rsidRPr="00112B4D">
        <w:rPr>
          <w:rFonts w:ascii="Times New Roman" w:hAnsi="Times New Roman" w:cs="Times New Roman"/>
          <w:sz w:val="24"/>
          <w:szCs w:val="24"/>
        </w:rPr>
        <w:t xml:space="preserve"> </w:t>
      </w:r>
      <w:r w:rsidR="00112B4D" w:rsidRPr="00C9278D">
        <w:rPr>
          <w:rFonts w:ascii="Times New Roman" w:hAnsi="Times New Roman" w:cs="Times New Roman"/>
          <w:sz w:val="24"/>
          <w:szCs w:val="24"/>
        </w:rPr>
        <w:t xml:space="preserve">(programos kodas 02), </w:t>
      </w:r>
      <w:r w:rsidR="00112B4D">
        <w:rPr>
          <w:rFonts w:ascii="Times New Roman" w:hAnsi="Times New Roman" w:cs="Times New Roman"/>
          <w:sz w:val="24"/>
          <w:szCs w:val="24"/>
        </w:rPr>
        <w:t xml:space="preserve">kuria </w:t>
      </w:r>
      <w:r w:rsidR="00112B4D" w:rsidRPr="00C9278D">
        <w:rPr>
          <w:rFonts w:ascii="Times New Roman" w:hAnsi="Times New Roman" w:cs="Times New Roman"/>
          <w:sz w:val="24"/>
          <w:szCs w:val="24"/>
        </w:rPr>
        <w:t>siekiama tinkamai organizuoti s</w:t>
      </w:r>
      <w:r w:rsidR="00112B4D">
        <w:rPr>
          <w:rFonts w:ascii="Times New Roman" w:hAnsi="Times New Roman" w:cs="Times New Roman"/>
          <w:sz w:val="24"/>
          <w:szCs w:val="24"/>
        </w:rPr>
        <w:t xml:space="preserve">avivaldybės </w:t>
      </w:r>
      <w:proofErr w:type="spellStart"/>
      <w:r w:rsidR="00112B4D">
        <w:rPr>
          <w:rFonts w:ascii="Times New Roman" w:hAnsi="Times New Roman" w:cs="Times New Roman"/>
          <w:sz w:val="24"/>
          <w:szCs w:val="24"/>
        </w:rPr>
        <w:t>ugdymo</w:t>
      </w:r>
      <w:r w:rsidR="00112B4D" w:rsidRPr="00D2353F">
        <w:rPr>
          <w:rFonts w:ascii="Times New Roman" w:hAnsi="Times New Roman" w:cs="Times New Roman"/>
          <w:sz w:val="24"/>
          <w:szCs w:val="24"/>
        </w:rPr>
        <w:t>(si</w:t>
      </w:r>
      <w:proofErr w:type="spellEnd"/>
      <w:r w:rsidR="00112B4D" w:rsidRPr="00D2353F">
        <w:rPr>
          <w:rFonts w:ascii="Times New Roman" w:hAnsi="Times New Roman" w:cs="Times New Roman"/>
          <w:sz w:val="24"/>
          <w:szCs w:val="24"/>
        </w:rPr>
        <w:t>)</w:t>
      </w:r>
      <w:r w:rsidR="00112B4D">
        <w:rPr>
          <w:rFonts w:ascii="Times New Roman" w:hAnsi="Times New Roman" w:cs="Times New Roman"/>
          <w:sz w:val="24"/>
          <w:szCs w:val="24"/>
        </w:rPr>
        <w:t xml:space="preserve"> </w:t>
      </w:r>
      <w:r w:rsidR="00112B4D" w:rsidRPr="00D2353F">
        <w:rPr>
          <w:rFonts w:ascii="Times New Roman" w:hAnsi="Times New Roman" w:cs="Times New Roman"/>
          <w:sz w:val="24"/>
          <w:szCs w:val="24"/>
        </w:rPr>
        <w:t xml:space="preserve">sistemą, </w:t>
      </w:r>
      <w:r w:rsidR="00112B4D" w:rsidRPr="00D2353F">
        <w:rPr>
          <w:rFonts w:ascii="Times New Roman" w:hAnsi="Times New Roman" w:cs="Times New Roman"/>
          <w:iCs/>
          <w:sz w:val="24"/>
          <w:szCs w:val="24"/>
        </w:rPr>
        <w:t>sudaryti vienodas galimybes įgyti kokybišką išsilavinimą visiems rajono teritorijoje, pagerinti švietimo sistemos atitiktį kintančiai aplinkai ir padidinti mokymosi visą gyvenimą lygį.</w:t>
      </w:r>
    </w:p>
    <w:p w14:paraId="1E4DEF45" w14:textId="67AAE99B" w:rsidR="00C9278D" w:rsidRPr="00112B4D" w:rsidRDefault="00C9278D" w:rsidP="00C9278D">
      <w:pPr>
        <w:pStyle w:val="Sraopastraipa"/>
        <w:numPr>
          <w:ilvl w:val="0"/>
          <w:numId w:val="6"/>
        </w:numPr>
        <w:ind w:left="0" w:firstLine="720"/>
        <w:rPr>
          <w:rFonts w:ascii="Times New Roman" w:hAnsi="Times New Roman" w:cs="Times New Roman"/>
          <w:sz w:val="24"/>
          <w:szCs w:val="24"/>
        </w:rPr>
      </w:pPr>
      <w:r w:rsidRPr="00112B4D">
        <w:rPr>
          <w:rFonts w:ascii="Times New Roman" w:hAnsi="Times New Roman" w:cs="Times New Roman"/>
          <w:i/>
          <w:sz w:val="24"/>
          <w:szCs w:val="24"/>
        </w:rPr>
        <w:t>Kultūros, sporto, bendruomenės, vaikų ir jaunimo gyvenimo aktyvinimo programa</w:t>
      </w:r>
      <w:r w:rsidRPr="00112B4D">
        <w:rPr>
          <w:rFonts w:ascii="Times New Roman" w:hAnsi="Times New Roman" w:cs="Times New Roman"/>
          <w:sz w:val="24"/>
          <w:szCs w:val="24"/>
        </w:rPr>
        <w:t xml:space="preserve"> (programos kodas 03), kuria siekiama sudaryti sąlygas visiems savivaldybės gyventojams dalyvauti kultūrinėje ir sportinėje veikloje, skatinti gyventojų iniciatyvumą ir naujų idėjų plėtrą, jaunimo organizacijų veiklą. Programa numatoma užtikrinti turizmo informacijos sklaidą, palaikyti ryšius su užsienio partneriais. </w:t>
      </w:r>
    </w:p>
    <w:p w14:paraId="2EE0F286" w14:textId="77777777" w:rsidR="00C9278D" w:rsidRPr="00C9278D" w:rsidRDefault="00C9278D" w:rsidP="00C9278D">
      <w:pPr>
        <w:pStyle w:val="Sraopastraipa"/>
        <w:numPr>
          <w:ilvl w:val="0"/>
          <w:numId w:val="6"/>
        </w:numPr>
        <w:ind w:left="0" w:firstLine="720"/>
        <w:rPr>
          <w:rFonts w:ascii="Times New Roman" w:hAnsi="Times New Roman" w:cs="Times New Roman"/>
          <w:b/>
          <w:bCs/>
          <w:color w:val="000000"/>
          <w:sz w:val="24"/>
          <w:szCs w:val="24"/>
        </w:rPr>
      </w:pPr>
      <w:r w:rsidRPr="00C9278D">
        <w:rPr>
          <w:rFonts w:ascii="Times New Roman" w:hAnsi="Times New Roman" w:cs="Times New Roman"/>
          <w:bCs/>
          <w:i/>
          <w:noProof/>
          <w:sz w:val="24"/>
          <w:szCs w:val="24"/>
          <w:lang w:eastAsia="ar-SA"/>
        </w:rPr>
        <w:t>Socialinės paramos ir sveikatos apsaugos paslaugų kokybės gerinimo programa</w:t>
      </w:r>
      <w:r w:rsidRPr="00C9278D">
        <w:rPr>
          <w:rFonts w:ascii="Times New Roman" w:hAnsi="Times New Roman" w:cs="Times New Roman"/>
          <w:bCs/>
          <w:noProof/>
          <w:sz w:val="24"/>
          <w:szCs w:val="24"/>
          <w:lang w:eastAsia="ar-SA"/>
        </w:rPr>
        <w:t xml:space="preserve"> (programos kodas 04), kuria siekiama integruoti socialiai pažeidžiamus asmenis į visuomenę, panaudojant efektyvias socialinės paramos priemones, o taip pat </w:t>
      </w:r>
      <w:r w:rsidRPr="00C9278D">
        <w:rPr>
          <w:rFonts w:ascii="Times New Roman" w:hAnsi="Times New Roman" w:cs="Times New Roman"/>
          <w:noProof/>
          <w:sz w:val="24"/>
          <w:szCs w:val="24"/>
        </w:rPr>
        <w:t xml:space="preserve">teikti kokybiškas, saugias, atitinkančias šiuolaikinius reikalavimus asmens </w:t>
      </w:r>
      <w:r w:rsidR="00802E5D">
        <w:rPr>
          <w:rFonts w:ascii="Times New Roman" w:hAnsi="Times New Roman" w:cs="Times New Roman"/>
          <w:noProof/>
          <w:sz w:val="24"/>
          <w:szCs w:val="24"/>
        </w:rPr>
        <w:t xml:space="preserve">ir visuomenės </w:t>
      </w:r>
      <w:r w:rsidRPr="00C9278D">
        <w:rPr>
          <w:rFonts w:ascii="Times New Roman" w:hAnsi="Times New Roman" w:cs="Times New Roman"/>
          <w:noProof/>
          <w:sz w:val="24"/>
          <w:szCs w:val="24"/>
        </w:rPr>
        <w:t>sveikatos priežiūros paslaugas.</w:t>
      </w:r>
    </w:p>
    <w:p w14:paraId="06C4CAF6" w14:textId="77777777" w:rsidR="00C9278D" w:rsidRPr="00C9278D" w:rsidRDefault="00C9278D" w:rsidP="00C9278D">
      <w:pPr>
        <w:pStyle w:val="Sraopastraipa"/>
        <w:numPr>
          <w:ilvl w:val="0"/>
          <w:numId w:val="6"/>
        </w:numPr>
        <w:suppressAutoHyphens/>
        <w:ind w:left="0" w:firstLine="720"/>
        <w:rPr>
          <w:rFonts w:ascii="Times New Roman" w:hAnsi="Times New Roman" w:cs="Times New Roman"/>
          <w:sz w:val="24"/>
          <w:szCs w:val="24"/>
        </w:rPr>
      </w:pPr>
      <w:r w:rsidRPr="00C9278D">
        <w:rPr>
          <w:rFonts w:ascii="Times New Roman" w:hAnsi="Times New Roman" w:cs="Times New Roman"/>
          <w:i/>
          <w:sz w:val="24"/>
          <w:szCs w:val="24"/>
        </w:rPr>
        <w:t>Rajono infrastruktūros objektų priežiūros, plėtros ir modernizavimo programa</w:t>
      </w:r>
      <w:r w:rsidRPr="00C9278D">
        <w:rPr>
          <w:rFonts w:ascii="Times New Roman" w:hAnsi="Times New Roman" w:cs="Times New Roman"/>
          <w:sz w:val="24"/>
          <w:szCs w:val="24"/>
        </w:rPr>
        <w:t xml:space="preserve">  (programos kodas 05), kuria siekiama užtikrinti darnią Rokiškio rajono teritorinę plėtrą, viešųjų erdvių ir objektų, susisiekimo komunikacijų, inžinerinių statinių, savivaldybei priklausančių statinių </w:t>
      </w:r>
      <w:r w:rsidR="00802E5D">
        <w:rPr>
          <w:rFonts w:ascii="Times New Roman" w:hAnsi="Times New Roman" w:cs="Times New Roman"/>
          <w:sz w:val="24"/>
          <w:szCs w:val="24"/>
        </w:rPr>
        <w:t>priežiūrą, plėtrą ir modernizavimą. P</w:t>
      </w:r>
      <w:r w:rsidRPr="00C9278D">
        <w:rPr>
          <w:rFonts w:ascii="Times New Roman" w:hAnsi="Times New Roman" w:cs="Times New Roman"/>
          <w:sz w:val="24"/>
          <w:szCs w:val="24"/>
        </w:rPr>
        <w:t xml:space="preserve">rograma siekiama kurti patogią, saugią ir </w:t>
      </w:r>
      <w:r w:rsidR="00802E5D">
        <w:rPr>
          <w:rFonts w:ascii="Times New Roman" w:hAnsi="Times New Roman" w:cs="Times New Roman"/>
          <w:sz w:val="24"/>
          <w:szCs w:val="24"/>
        </w:rPr>
        <w:t>kokybišką</w:t>
      </w:r>
      <w:r w:rsidRPr="00C9278D">
        <w:rPr>
          <w:rFonts w:ascii="Times New Roman" w:hAnsi="Times New Roman" w:cs="Times New Roman"/>
          <w:sz w:val="24"/>
          <w:szCs w:val="24"/>
        </w:rPr>
        <w:t xml:space="preserve"> gyvenimo aplinką, atitinkančią rajono gyventojų poreikius.</w:t>
      </w:r>
    </w:p>
    <w:p w14:paraId="347B64AA" w14:textId="3F298F9A" w:rsidR="002C1436" w:rsidRPr="002C1436" w:rsidRDefault="00C9278D" w:rsidP="002C1436">
      <w:pPr>
        <w:pStyle w:val="Sraopastraipa"/>
        <w:numPr>
          <w:ilvl w:val="0"/>
          <w:numId w:val="6"/>
        </w:numPr>
        <w:ind w:left="0" w:firstLine="720"/>
        <w:rPr>
          <w:rFonts w:ascii="Times New Roman" w:hAnsi="Times New Roman" w:cs="Times New Roman"/>
          <w:b/>
          <w:bCs/>
          <w:color w:val="000000"/>
          <w:sz w:val="24"/>
          <w:szCs w:val="24"/>
        </w:rPr>
      </w:pPr>
      <w:r w:rsidRPr="00C9278D">
        <w:rPr>
          <w:rFonts w:ascii="Times New Roman" w:hAnsi="Times New Roman" w:cs="Times New Roman"/>
          <w:bCs/>
          <w:i/>
          <w:sz w:val="24"/>
          <w:szCs w:val="24"/>
          <w:lang w:eastAsia="ar-SA"/>
        </w:rPr>
        <w:t>Kaimo plėtros, aplinkos apsaugos ir verslo skatinimo programa</w:t>
      </w:r>
      <w:r w:rsidRPr="00C9278D">
        <w:rPr>
          <w:rFonts w:ascii="Times New Roman" w:hAnsi="Times New Roman" w:cs="Times New Roman"/>
          <w:bCs/>
          <w:sz w:val="24"/>
          <w:szCs w:val="24"/>
          <w:lang w:eastAsia="ar-SA"/>
        </w:rPr>
        <w:t xml:space="preserve"> (programos kodas 06), kuria siekiama </w:t>
      </w:r>
      <w:r w:rsidRPr="00C9278D">
        <w:rPr>
          <w:rFonts w:ascii="Times New Roman" w:hAnsi="Times New Roman" w:cs="Times New Roman"/>
          <w:sz w:val="24"/>
          <w:szCs w:val="24"/>
        </w:rPr>
        <w:t xml:space="preserve">įgyvendinti Rokiškio rajono strateginiame </w:t>
      </w:r>
      <w:r>
        <w:rPr>
          <w:rFonts w:ascii="Times New Roman" w:hAnsi="Times New Roman" w:cs="Times New Roman"/>
          <w:sz w:val="24"/>
          <w:szCs w:val="24"/>
        </w:rPr>
        <w:t xml:space="preserve">plėtros </w:t>
      </w:r>
      <w:r w:rsidRPr="00C9278D">
        <w:rPr>
          <w:rFonts w:ascii="Times New Roman" w:hAnsi="Times New Roman" w:cs="Times New Roman"/>
          <w:sz w:val="24"/>
          <w:szCs w:val="24"/>
        </w:rPr>
        <w:t>plane numatytus tikslus ir uždavinius, nukreiptus į žemės ūkio, smulkaus ir vidutinio verslo subjektų konkurencingumo didinimą, aplinkos būklės gerinimą bei užterštumo mažinimą.</w:t>
      </w:r>
    </w:p>
    <w:p w14:paraId="1DD7A980" w14:textId="193646E4" w:rsidR="00802E5D" w:rsidRPr="002C1436" w:rsidRDefault="00952EFD" w:rsidP="002C1436">
      <w:pPr>
        <w:jc w:val="center"/>
        <w:rPr>
          <w:b/>
          <w:szCs w:val="24"/>
        </w:rPr>
      </w:pPr>
      <w:r>
        <w:rPr>
          <w:b/>
          <w:bCs/>
          <w:szCs w:val="24"/>
        </w:rPr>
        <w:t>2 lentelė</w:t>
      </w:r>
      <w:r>
        <w:rPr>
          <w:szCs w:val="24"/>
        </w:rPr>
        <w:t>.</w:t>
      </w:r>
      <w:r>
        <w:rPr>
          <w:i/>
          <w:szCs w:val="24"/>
        </w:rPr>
        <w:t xml:space="preserve"> </w:t>
      </w:r>
      <w:r w:rsidR="006E3AB4" w:rsidRPr="006E3AB4">
        <w:rPr>
          <w:b/>
          <w:szCs w:val="24"/>
        </w:rPr>
        <w:t>2023-2025</w:t>
      </w:r>
      <w:r w:rsidRPr="006E3AB4">
        <w:rPr>
          <w:b/>
          <w:szCs w:val="24"/>
        </w:rPr>
        <w:t xml:space="preserve"> metų asignavimų ir kitų lėšų pasiskirstymas pagal programas (tūkst. eurų)</w:t>
      </w: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23"/>
        <w:gridCol w:w="2117"/>
        <w:gridCol w:w="2127"/>
        <w:gridCol w:w="2093"/>
      </w:tblGrid>
      <w:tr w:rsidR="00952EFD" w14:paraId="426D2DA9" w14:textId="77777777" w:rsidTr="00911E95">
        <w:trPr>
          <w:trHeight w:val="252"/>
        </w:trPr>
        <w:tc>
          <w:tcPr>
            <w:tcW w:w="5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58E507D" w14:textId="77777777" w:rsidR="00952EFD" w:rsidRDefault="00952EFD" w:rsidP="00911E95">
            <w:pPr>
              <w:jc w:val="center"/>
              <w:rPr>
                <w:b/>
                <w:bCs/>
                <w:color w:val="000000"/>
                <w:sz w:val="18"/>
                <w:szCs w:val="16"/>
              </w:rPr>
            </w:pPr>
            <w:r>
              <w:rPr>
                <w:b/>
                <w:bCs/>
                <w:color w:val="000000"/>
                <w:sz w:val="18"/>
                <w:szCs w:val="16"/>
              </w:rPr>
              <w:t>Eil. Nr.</w:t>
            </w:r>
          </w:p>
        </w:tc>
        <w:tc>
          <w:tcPr>
            <w:tcW w:w="332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FB2C611" w14:textId="77777777" w:rsidR="00952EFD" w:rsidRDefault="00952EFD" w:rsidP="00911E95">
            <w:pPr>
              <w:jc w:val="center"/>
              <w:rPr>
                <w:b/>
                <w:bCs/>
                <w:color w:val="000000"/>
                <w:sz w:val="18"/>
                <w:szCs w:val="16"/>
              </w:rPr>
            </w:pPr>
            <w:r>
              <w:rPr>
                <w:b/>
                <w:bCs/>
                <w:color w:val="000000"/>
                <w:sz w:val="18"/>
                <w:szCs w:val="16"/>
              </w:rPr>
              <w:t>Programos kodas ir pavadinimas</w:t>
            </w:r>
          </w:p>
        </w:tc>
        <w:tc>
          <w:tcPr>
            <w:tcW w:w="211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65615A" w14:textId="77777777" w:rsidR="00952EFD" w:rsidRPr="006E3AB4" w:rsidRDefault="006E3AB4" w:rsidP="00911E95">
            <w:pPr>
              <w:jc w:val="center"/>
              <w:rPr>
                <w:b/>
                <w:bCs/>
                <w:color w:val="000000"/>
                <w:sz w:val="18"/>
                <w:szCs w:val="16"/>
              </w:rPr>
            </w:pPr>
            <w:r w:rsidRPr="006E3AB4">
              <w:rPr>
                <w:b/>
                <w:bCs/>
                <w:color w:val="000000"/>
                <w:sz w:val="18"/>
                <w:szCs w:val="16"/>
              </w:rPr>
              <w:t>2023</w:t>
            </w:r>
            <w:r w:rsidR="00952EFD" w:rsidRPr="006E3AB4">
              <w:rPr>
                <w:b/>
                <w:bCs/>
                <w:color w:val="000000"/>
                <w:sz w:val="18"/>
                <w:szCs w:val="16"/>
              </w:rPr>
              <w:t xml:space="preserve"> metų asignavimai ir kitos lėšos</w:t>
            </w:r>
          </w:p>
        </w:tc>
        <w:tc>
          <w:tcPr>
            <w:tcW w:w="212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454982F" w14:textId="77777777" w:rsidR="00952EFD" w:rsidRPr="006E3AB4" w:rsidRDefault="006E3AB4" w:rsidP="00911E95">
            <w:pPr>
              <w:jc w:val="center"/>
              <w:rPr>
                <w:b/>
                <w:bCs/>
                <w:color w:val="000000"/>
                <w:sz w:val="18"/>
                <w:szCs w:val="16"/>
              </w:rPr>
            </w:pPr>
            <w:r w:rsidRPr="006E3AB4">
              <w:rPr>
                <w:b/>
                <w:bCs/>
                <w:color w:val="000000"/>
                <w:sz w:val="18"/>
                <w:szCs w:val="16"/>
              </w:rPr>
              <w:t>2024</w:t>
            </w:r>
            <w:r w:rsidR="00952EFD" w:rsidRPr="006E3AB4">
              <w:rPr>
                <w:b/>
                <w:bCs/>
                <w:color w:val="000000"/>
                <w:sz w:val="18"/>
                <w:szCs w:val="16"/>
              </w:rPr>
              <w:t xml:space="preserve"> metų asignavimai ir kitos lėšos</w:t>
            </w:r>
          </w:p>
        </w:tc>
        <w:tc>
          <w:tcPr>
            <w:tcW w:w="20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5EF86C" w14:textId="77777777" w:rsidR="00952EFD" w:rsidRPr="006E3AB4" w:rsidRDefault="006E3AB4" w:rsidP="00911E95">
            <w:pPr>
              <w:jc w:val="center"/>
              <w:rPr>
                <w:b/>
                <w:bCs/>
                <w:color w:val="000000"/>
                <w:sz w:val="18"/>
                <w:szCs w:val="16"/>
              </w:rPr>
            </w:pPr>
            <w:r w:rsidRPr="006E3AB4">
              <w:rPr>
                <w:b/>
                <w:bCs/>
                <w:color w:val="000000"/>
                <w:sz w:val="18"/>
                <w:szCs w:val="16"/>
              </w:rPr>
              <w:t>2025</w:t>
            </w:r>
            <w:r w:rsidR="00952EFD" w:rsidRPr="006E3AB4">
              <w:rPr>
                <w:b/>
                <w:bCs/>
                <w:color w:val="000000"/>
                <w:sz w:val="18"/>
                <w:szCs w:val="16"/>
              </w:rPr>
              <w:t xml:space="preserve"> metų asignavimai ir kitos lėšos</w:t>
            </w:r>
          </w:p>
        </w:tc>
      </w:tr>
      <w:tr w:rsidR="00952EFD" w14:paraId="5D6A8724" w14:textId="77777777" w:rsidTr="00911E95">
        <w:trPr>
          <w:trHeight w:val="90"/>
        </w:trPr>
        <w:tc>
          <w:tcPr>
            <w:tcW w:w="5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17D91D8" w14:textId="77777777" w:rsidR="00952EFD" w:rsidRDefault="00952EFD" w:rsidP="00911E95">
            <w:pPr>
              <w:jc w:val="center"/>
              <w:rPr>
                <w:color w:val="000000"/>
                <w:sz w:val="18"/>
                <w:szCs w:val="16"/>
              </w:rPr>
            </w:pPr>
            <w:r>
              <w:rPr>
                <w:color w:val="000000"/>
                <w:sz w:val="18"/>
                <w:szCs w:val="16"/>
              </w:rPr>
              <w:t>1</w:t>
            </w:r>
          </w:p>
        </w:tc>
        <w:tc>
          <w:tcPr>
            <w:tcW w:w="332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51096C" w14:textId="77777777" w:rsidR="00952EFD" w:rsidRDefault="00952EFD" w:rsidP="00911E95">
            <w:pPr>
              <w:jc w:val="center"/>
              <w:rPr>
                <w:color w:val="000000"/>
                <w:sz w:val="18"/>
                <w:szCs w:val="16"/>
              </w:rPr>
            </w:pPr>
            <w:r>
              <w:rPr>
                <w:color w:val="000000"/>
                <w:sz w:val="18"/>
                <w:szCs w:val="16"/>
              </w:rPr>
              <w:t>2</w:t>
            </w:r>
          </w:p>
        </w:tc>
        <w:tc>
          <w:tcPr>
            <w:tcW w:w="211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E35B1D" w14:textId="77777777" w:rsidR="00952EFD" w:rsidRDefault="00952EFD" w:rsidP="00911E95">
            <w:pPr>
              <w:jc w:val="center"/>
              <w:rPr>
                <w:color w:val="000000"/>
                <w:sz w:val="18"/>
                <w:szCs w:val="16"/>
              </w:rPr>
            </w:pPr>
            <w:r>
              <w:rPr>
                <w:color w:val="000000"/>
                <w:sz w:val="18"/>
                <w:szCs w:val="16"/>
              </w:rPr>
              <w:t>3</w:t>
            </w:r>
          </w:p>
        </w:tc>
        <w:tc>
          <w:tcPr>
            <w:tcW w:w="212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2B2A26" w14:textId="77777777" w:rsidR="00952EFD" w:rsidRDefault="00952EFD" w:rsidP="00911E95">
            <w:pPr>
              <w:jc w:val="center"/>
              <w:rPr>
                <w:color w:val="000000"/>
                <w:sz w:val="18"/>
                <w:szCs w:val="16"/>
              </w:rPr>
            </w:pPr>
            <w:r>
              <w:rPr>
                <w:color w:val="000000"/>
                <w:sz w:val="18"/>
                <w:szCs w:val="16"/>
              </w:rPr>
              <w:t>4</w:t>
            </w:r>
          </w:p>
        </w:tc>
        <w:tc>
          <w:tcPr>
            <w:tcW w:w="20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FFCB9A3" w14:textId="77777777" w:rsidR="00952EFD" w:rsidRDefault="00952EFD" w:rsidP="00911E95">
            <w:pPr>
              <w:jc w:val="center"/>
              <w:rPr>
                <w:color w:val="000000"/>
                <w:sz w:val="18"/>
                <w:szCs w:val="16"/>
              </w:rPr>
            </w:pPr>
            <w:r>
              <w:rPr>
                <w:color w:val="000000"/>
                <w:sz w:val="18"/>
                <w:szCs w:val="16"/>
              </w:rPr>
              <w:t>5</w:t>
            </w:r>
          </w:p>
        </w:tc>
      </w:tr>
      <w:tr w:rsidR="001956A4" w14:paraId="13499C7A" w14:textId="77777777" w:rsidTr="00273B1F">
        <w:trPr>
          <w:trHeight w:val="324"/>
        </w:trPr>
        <w:tc>
          <w:tcPr>
            <w:tcW w:w="500" w:type="dxa"/>
            <w:vMerge w:val="restart"/>
            <w:tcBorders>
              <w:top w:val="single" w:sz="4" w:space="0" w:color="auto"/>
              <w:left w:val="single" w:sz="4" w:space="0" w:color="auto"/>
              <w:right w:val="single" w:sz="4" w:space="0" w:color="auto"/>
            </w:tcBorders>
            <w:vAlign w:val="center"/>
          </w:tcPr>
          <w:p w14:paraId="5ACF639E" w14:textId="77777777" w:rsidR="001956A4" w:rsidRPr="0058163A" w:rsidRDefault="001956A4" w:rsidP="001956A4">
            <w:pPr>
              <w:jc w:val="center"/>
              <w:rPr>
                <w:bCs/>
                <w:color w:val="000000"/>
                <w:sz w:val="18"/>
                <w:szCs w:val="16"/>
              </w:rPr>
            </w:pPr>
            <w:r>
              <w:rPr>
                <w:bCs/>
                <w:color w:val="000000"/>
                <w:sz w:val="18"/>
                <w:szCs w:val="16"/>
              </w:rPr>
              <w:t>1</w:t>
            </w:r>
          </w:p>
        </w:tc>
        <w:tc>
          <w:tcPr>
            <w:tcW w:w="3323" w:type="dxa"/>
            <w:tcBorders>
              <w:top w:val="single" w:sz="4" w:space="0" w:color="auto"/>
              <w:left w:val="single" w:sz="4" w:space="0" w:color="auto"/>
              <w:bottom w:val="single" w:sz="4" w:space="0" w:color="auto"/>
              <w:right w:val="single" w:sz="4" w:space="0" w:color="auto"/>
            </w:tcBorders>
            <w:vAlign w:val="center"/>
          </w:tcPr>
          <w:p w14:paraId="612D81AF" w14:textId="54F90657" w:rsidR="001956A4" w:rsidRPr="0069615A" w:rsidRDefault="001956A4" w:rsidP="00C05A0B">
            <w:pPr>
              <w:rPr>
                <w:b/>
                <w:bCs/>
                <w:color w:val="000000"/>
                <w:sz w:val="18"/>
                <w:szCs w:val="18"/>
              </w:rPr>
            </w:pPr>
            <w:r w:rsidRPr="0069615A">
              <w:rPr>
                <w:b/>
                <w:bCs/>
                <w:color w:val="000000"/>
                <w:sz w:val="18"/>
                <w:szCs w:val="18"/>
              </w:rPr>
              <w:t>01 Savivaldybės funkcijų įgyvendinimo ir valdymo programa</w:t>
            </w:r>
            <w:r w:rsidR="00C05A0B">
              <w:rPr>
                <w:b/>
                <w:bCs/>
                <w:color w:val="000000"/>
                <w:sz w:val="18"/>
                <w:szCs w:val="18"/>
              </w:rPr>
              <w:t>( iš viso :1</w:t>
            </w:r>
            <w:r w:rsidR="004A3DBE">
              <w:rPr>
                <w:b/>
                <w:bCs/>
                <w:color w:val="000000"/>
                <w:sz w:val="18"/>
                <w:szCs w:val="18"/>
              </w:rPr>
              <w:t>+2)</w:t>
            </w:r>
          </w:p>
        </w:tc>
        <w:tc>
          <w:tcPr>
            <w:tcW w:w="2117" w:type="dxa"/>
            <w:tcBorders>
              <w:top w:val="single" w:sz="4" w:space="0" w:color="auto"/>
              <w:left w:val="single" w:sz="4" w:space="0" w:color="auto"/>
              <w:bottom w:val="single" w:sz="4" w:space="0" w:color="auto"/>
              <w:right w:val="single" w:sz="4" w:space="0" w:color="auto"/>
            </w:tcBorders>
            <w:vAlign w:val="center"/>
          </w:tcPr>
          <w:p w14:paraId="29D4F5E2" w14:textId="7B138D2B" w:rsidR="001956A4" w:rsidRPr="001956A4" w:rsidRDefault="0053787D" w:rsidP="00273B1F">
            <w:pPr>
              <w:jc w:val="center"/>
              <w:rPr>
                <w:b/>
                <w:bCs/>
                <w:color w:val="000000"/>
                <w:sz w:val="18"/>
                <w:szCs w:val="16"/>
              </w:rPr>
            </w:pPr>
            <w:r>
              <w:rPr>
                <w:b/>
                <w:bCs/>
                <w:color w:val="000000"/>
                <w:sz w:val="18"/>
                <w:szCs w:val="16"/>
              </w:rPr>
              <w:t>8293,63</w:t>
            </w:r>
          </w:p>
        </w:tc>
        <w:tc>
          <w:tcPr>
            <w:tcW w:w="2127" w:type="dxa"/>
            <w:tcBorders>
              <w:top w:val="single" w:sz="4" w:space="0" w:color="auto"/>
              <w:left w:val="single" w:sz="4" w:space="0" w:color="auto"/>
              <w:bottom w:val="single" w:sz="4" w:space="0" w:color="auto"/>
              <w:right w:val="single" w:sz="4" w:space="0" w:color="auto"/>
            </w:tcBorders>
            <w:vAlign w:val="center"/>
          </w:tcPr>
          <w:p w14:paraId="69E9BABD" w14:textId="77777777" w:rsidR="001956A4" w:rsidRPr="001956A4" w:rsidRDefault="001956A4" w:rsidP="00273B1F">
            <w:pPr>
              <w:jc w:val="center"/>
              <w:rPr>
                <w:b/>
                <w:bCs/>
                <w:color w:val="000000"/>
                <w:sz w:val="18"/>
                <w:szCs w:val="16"/>
              </w:rPr>
            </w:pPr>
            <w:r w:rsidRPr="001956A4">
              <w:rPr>
                <w:b/>
                <w:bCs/>
                <w:color w:val="000000"/>
                <w:sz w:val="18"/>
                <w:szCs w:val="16"/>
              </w:rPr>
              <w:t>8859,10</w:t>
            </w:r>
          </w:p>
        </w:tc>
        <w:tc>
          <w:tcPr>
            <w:tcW w:w="2093" w:type="dxa"/>
            <w:tcBorders>
              <w:top w:val="single" w:sz="4" w:space="0" w:color="auto"/>
              <w:left w:val="single" w:sz="4" w:space="0" w:color="auto"/>
              <w:bottom w:val="single" w:sz="4" w:space="0" w:color="auto"/>
              <w:right w:val="single" w:sz="4" w:space="0" w:color="auto"/>
            </w:tcBorders>
            <w:vAlign w:val="center"/>
          </w:tcPr>
          <w:p w14:paraId="46ADC41E" w14:textId="77777777" w:rsidR="001956A4" w:rsidRPr="001956A4" w:rsidRDefault="001956A4" w:rsidP="00273B1F">
            <w:pPr>
              <w:jc w:val="center"/>
              <w:rPr>
                <w:b/>
                <w:bCs/>
                <w:color w:val="000000"/>
                <w:sz w:val="18"/>
                <w:szCs w:val="16"/>
              </w:rPr>
            </w:pPr>
            <w:r w:rsidRPr="001956A4">
              <w:rPr>
                <w:b/>
                <w:bCs/>
                <w:color w:val="000000"/>
                <w:sz w:val="18"/>
                <w:szCs w:val="16"/>
              </w:rPr>
              <w:t>9229,65</w:t>
            </w:r>
          </w:p>
        </w:tc>
      </w:tr>
      <w:tr w:rsidR="001956A4" w14:paraId="5E1ECAEB" w14:textId="77777777" w:rsidTr="00273B1F">
        <w:trPr>
          <w:trHeight w:val="324"/>
        </w:trPr>
        <w:tc>
          <w:tcPr>
            <w:tcW w:w="500" w:type="dxa"/>
            <w:vMerge/>
            <w:tcBorders>
              <w:left w:val="single" w:sz="4" w:space="0" w:color="auto"/>
              <w:right w:val="single" w:sz="4" w:space="0" w:color="auto"/>
            </w:tcBorders>
            <w:vAlign w:val="center"/>
          </w:tcPr>
          <w:p w14:paraId="0A04A52D"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6F41734E" w14:textId="77777777" w:rsidR="001956A4" w:rsidRDefault="001956A4" w:rsidP="00273B1F">
            <w:pPr>
              <w:rPr>
                <w:color w:val="000000"/>
                <w:sz w:val="18"/>
                <w:szCs w:val="16"/>
              </w:rPr>
            </w:pPr>
            <w:r>
              <w:rPr>
                <w:sz w:val="18"/>
                <w:szCs w:val="18"/>
              </w:rPr>
              <w:t>1. Savivaldybės biudžetas (įskaitant skolintas lėšas)</w:t>
            </w:r>
          </w:p>
        </w:tc>
        <w:tc>
          <w:tcPr>
            <w:tcW w:w="2117" w:type="dxa"/>
            <w:tcBorders>
              <w:top w:val="single" w:sz="4" w:space="0" w:color="auto"/>
              <w:left w:val="single" w:sz="4" w:space="0" w:color="auto"/>
              <w:bottom w:val="single" w:sz="4" w:space="0" w:color="auto"/>
              <w:right w:val="single" w:sz="4" w:space="0" w:color="auto"/>
            </w:tcBorders>
            <w:vAlign w:val="center"/>
          </w:tcPr>
          <w:p w14:paraId="3CF16DDF" w14:textId="185B53A4" w:rsidR="001956A4" w:rsidRPr="001956A4" w:rsidRDefault="0053787D" w:rsidP="00911E95">
            <w:pPr>
              <w:jc w:val="center"/>
              <w:rPr>
                <w:bCs/>
                <w:color w:val="000000"/>
                <w:sz w:val="18"/>
                <w:szCs w:val="16"/>
              </w:rPr>
            </w:pPr>
            <w:r>
              <w:rPr>
                <w:bCs/>
                <w:color w:val="000000"/>
                <w:sz w:val="18"/>
                <w:szCs w:val="16"/>
              </w:rPr>
              <w:t>8058,43</w:t>
            </w:r>
          </w:p>
        </w:tc>
        <w:tc>
          <w:tcPr>
            <w:tcW w:w="2127" w:type="dxa"/>
            <w:tcBorders>
              <w:top w:val="single" w:sz="4" w:space="0" w:color="auto"/>
              <w:left w:val="single" w:sz="4" w:space="0" w:color="auto"/>
              <w:bottom w:val="single" w:sz="4" w:space="0" w:color="auto"/>
              <w:right w:val="single" w:sz="4" w:space="0" w:color="auto"/>
            </w:tcBorders>
            <w:vAlign w:val="center"/>
          </w:tcPr>
          <w:p w14:paraId="1510EBA4" w14:textId="77777777" w:rsidR="001956A4" w:rsidRPr="001956A4" w:rsidRDefault="001956A4" w:rsidP="00911E95">
            <w:pPr>
              <w:jc w:val="center"/>
              <w:rPr>
                <w:bCs/>
                <w:color w:val="000000"/>
                <w:sz w:val="18"/>
                <w:szCs w:val="16"/>
              </w:rPr>
            </w:pPr>
            <w:r w:rsidRPr="001956A4">
              <w:rPr>
                <w:bCs/>
                <w:color w:val="000000"/>
                <w:sz w:val="18"/>
                <w:szCs w:val="16"/>
              </w:rPr>
              <w:t>8708,10</w:t>
            </w:r>
          </w:p>
        </w:tc>
        <w:tc>
          <w:tcPr>
            <w:tcW w:w="2093" w:type="dxa"/>
            <w:tcBorders>
              <w:top w:val="single" w:sz="4" w:space="0" w:color="auto"/>
              <w:left w:val="single" w:sz="4" w:space="0" w:color="auto"/>
              <w:bottom w:val="single" w:sz="4" w:space="0" w:color="auto"/>
              <w:right w:val="single" w:sz="4" w:space="0" w:color="auto"/>
            </w:tcBorders>
            <w:vAlign w:val="center"/>
          </w:tcPr>
          <w:p w14:paraId="452CAE12" w14:textId="77777777" w:rsidR="001956A4" w:rsidRPr="001956A4" w:rsidRDefault="001956A4" w:rsidP="00911E95">
            <w:pPr>
              <w:jc w:val="center"/>
              <w:rPr>
                <w:bCs/>
                <w:color w:val="000000"/>
                <w:sz w:val="18"/>
                <w:szCs w:val="16"/>
              </w:rPr>
            </w:pPr>
            <w:r w:rsidRPr="001956A4">
              <w:rPr>
                <w:bCs/>
                <w:color w:val="000000"/>
                <w:sz w:val="18"/>
                <w:szCs w:val="16"/>
              </w:rPr>
              <w:t>9072,65</w:t>
            </w:r>
          </w:p>
        </w:tc>
      </w:tr>
      <w:tr w:rsidR="001956A4" w14:paraId="4EF518FA" w14:textId="77777777" w:rsidTr="00273B1F">
        <w:trPr>
          <w:trHeight w:val="324"/>
        </w:trPr>
        <w:tc>
          <w:tcPr>
            <w:tcW w:w="500" w:type="dxa"/>
            <w:vMerge/>
            <w:tcBorders>
              <w:left w:val="single" w:sz="4" w:space="0" w:color="auto"/>
              <w:right w:val="single" w:sz="4" w:space="0" w:color="auto"/>
            </w:tcBorders>
            <w:vAlign w:val="center"/>
          </w:tcPr>
          <w:p w14:paraId="5E5B862A"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7836EF91" w14:textId="77777777" w:rsidR="001956A4" w:rsidRDefault="001956A4" w:rsidP="00273B1F">
            <w:pPr>
              <w:rPr>
                <w:color w:val="000000"/>
                <w:sz w:val="18"/>
                <w:szCs w:val="16"/>
              </w:rPr>
            </w:pPr>
            <w:r>
              <w:rPr>
                <w:sz w:val="18"/>
                <w:szCs w:val="18"/>
              </w:rPr>
              <w:t>2. Kiti šaltiniai (Europos Sąjungos finansinė parama projektams įgyvendinti, valstybės biudžeto ir kitos gautos lėšos)</w:t>
            </w:r>
          </w:p>
        </w:tc>
        <w:tc>
          <w:tcPr>
            <w:tcW w:w="2117" w:type="dxa"/>
            <w:tcBorders>
              <w:top w:val="single" w:sz="4" w:space="0" w:color="auto"/>
              <w:left w:val="single" w:sz="4" w:space="0" w:color="auto"/>
              <w:bottom w:val="single" w:sz="4" w:space="0" w:color="auto"/>
              <w:right w:val="single" w:sz="4" w:space="0" w:color="auto"/>
            </w:tcBorders>
            <w:vAlign w:val="center"/>
          </w:tcPr>
          <w:p w14:paraId="6E91869C" w14:textId="507F7A00" w:rsidR="001956A4" w:rsidRPr="001956A4" w:rsidRDefault="0053787D" w:rsidP="00911E95">
            <w:pPr>
              <w:jc w:val="center"/>
              <w:rPr>
                <w:bCs/>
                <w:color w:val="000000"/>
                <w:sz w:val="18"/>
                <w:szCs w:val="16"/>
              </w:rPr>
            </w:pPr>
            <w:r>
              <w:rPr>
                <w:bCs/>
                <w:color w:val="000000"/>
                <w:sz w:val="18"/>
                <w:szCs w:val="16"/>
              </w:rPr>
              <w:t>235,2</w:t>
            </w:r>
          </w:p>
        </w:tc>
        <w:tc>
          <w:tcPr>
            <w:tcW w:w="2127" w:type="dxa"/>
            <w:tcBorders>
              <w:top w:val="single" w:sz="4" w:space="0" w:color="auto"/>
              <w:left w:val="single" w:sz="4" w:space="0" w:color="auto"/>
              <w:bottom w:val="single" w:sz="4" w:space="0" w:color="auto"/>
              <w:right w:val="single" w:sz="4" w:space="0" w:color="auto"/>
            </w:tcBorders>
            <w:vAlign w:val="center"/>
          </w:tcPr>
          <w:p w14:paraId="5FE5EF1A" w14:textId="77777777" w:rsidR="001956A4" w:rsidRPr="001956A4" w:rsidRDefault="001956A4" w:rsidP="00911E95">
            <w:pPr>
              <w:jc w:val="center"/>
              <w:rPr>
                <w:bCs/>
                <w:color w:val="000000"/>
                <w:sz w:val="18"/>
                <w:szCs w:val="16"/>
              </w:rPr>
            </w:pPr>
            <w:r w:rsidRPr="001956A4">
              <w:rPr>
                <w:bCs/>
                <w:color w:val="000000"/>
                <w:sz w:val="18"/>
                <w:szCs w:val="16"/>
              </w:rPr>
              <w:t>151,00</w:t>
            </w:r>
          </w:p>
        </w:tc>
        <w:tc>
          <w:tcPr>
            <w:tcW w:w="2093" w:type="dxa"/>
            <w:tcBorders>
              <w:top w:val="single" w:sz="4" w:space="0" w:color="auto"/>
              <w:left w:val="single" w:sz="4" w:space="0" w:color="auto"/>
              <w:bottom w:val="single" w:sz="4" w:space="0" w:color="auto"/>
              <w:right w:val="single" w:sz="4" w:space="0" w:color="auto"/>
            </w:tcBorders>
            <w:vAlign w:val="center"/>
          </w:tcPr>
          <w:p w14:paraId="1312AFF6" w14:textId="77777777" w:rsidR="001956A4" w:rsidRPr="001956A4" w:rsidRDefault="001956A4" w:rsidP="00911E95">
            <w:pPr>
              <w:jc w:val="center"/>
              <w:rPr>
                <w:bCs/>
                <w:color w:val="000000"/>
                <w:sz w:val="18"/>
                <w:szCs w:val="16"/>
              </w:rPr>
            </w:pPr>
            <w:r w:rsidRPr="001956A4">
              <w:rPr>
                <w:bCs/>
                <w:color w:val="000000"/>
                <w:sz w:val="18"/>
                <w:szCs w:val="16"/>
              </w:rPr>
              <w:t>157,00</w:t>
            </w:r>
          </w:p>
        </w:tc>
      </w:tr>
      <w:tr w:rsidR="001956A4" w14:paraId="175A31F2" w14:textId="77777777" w:rsidTr="00273B1F">
        <w:trPr>
          <w:trHeight w:val="324"/>
        </w:trPr>
        <w:tc>
          <w:tcPr>
            <w:tcW w:w="500" w:type="dxa"/>
            <w:vMerge/>
            <w:tcBorders>
              <w:left w:val="single" w:sz="4" w:space="0" w:color="auto"/>
              <w:bottom w:val="single" w:sz="4" w:space="0" w:color="auto"/>
              <w:right w:val="single" w:sz="4" w:space="0" w:color="auto"/>
            </w:tcBorders>
            <w:vAlign w:val="center"/>
          </w:tcPr>
          <w:p w14:paraId="2BCC19E5"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500A2F52" w14:textId="77777777" w:rsidR="001956A4" w:rsidRDefault="001956A4" w:rsidP="00273B1F">
            <w:pPr>
              <w:rPr>
                <w:color w:val="000000"/>
                <w:sz w:val="18"/>
                <w:szCs w:val="16"/>
              </w:rPr>
            </w:pPr>
            <w:r>
              <w:rPr>
                <w:sz w:val="18"/>
                <w:szCs w:val="18"/>
              </w:rPr>
              <w:t>Asignavimų ir kitų lėšų pokytis, palyginti su ankstesnių metų patvirtintų asignavimų ir kitų lėšų planu</w:t>
            </w:r>
          </w:p>
        </w:tc>
        <w:tc>
          <w:tcPr>
            <w:tcW w:w="2117" w:type="dxa"/>
            <w:tcBorders>
              <w:top w:val="single" w:sz="4" w:space="0" w:color="auto"/>
              <w:left w:val="single" w:sz="4" w:space="0" w:color="auto"/>
              <w:bottom w:val="single" w:sz="4" w:space="0" w:color="auto"/>
              <w:right w:val="single" w:sz="4" w:space="0" w:color="auto"/>
            </w:tcBorders>
            <w:vAlign w:val="center"/>
          </w:tcPr>
          <w:p w14:paraId="31C6416B" w14:textId="763D0C0A" w:rsidR="001956A4" w:rsidRPr="00F263BA" w:rsidRDefault="006E15B6" w:rsidP="00911E95">
            <w:pPr>
              <w:jc w:val="center"/>
              <w:rPr>
                <w:bCs/>
                <w:color w:val="000000"/>
                <w:sz w:val="18"/>
                <w:szCs w:val="16"/>
              </w:rPr>
            </w:pPr>
            <w:r>
              <w:rPr>
                <w:bCs/>
                <w:color w:val="000000"/>
                <w:sz w:val="18"/>
                <w:szCs w:val="16"/>
              </w:rPr>
              <w:t>1386,99</w:t>
            </w:r>
          </w:p>
        </w:tc>
        <w:tc>
          <w:tcPr>
            <w:tcW w:w="2127" w:type="dxa"/>
            <w:tcBorders>
              <w:top w:val="single" w:sz="4" w:space="0" w:color="auto"/>
              <w:left w:val="single" w:sz="4" w:space="0" w:color="auto"/>
              <w:bottom w:val="single" w:sz="4" w:space="0" w:color="auto"/>
              <w:right w:val="single" w:sz="4" w:space="0" w:color="auto"/>
            </w:tcBorders>
            <w:vAlign w:val="center"/>
          </w:tcPr>
          <w:p w14:paraId="1DC87D8A" w14:textId="77777777" w:rsidR="001956A4" w:rsidRDefault="00F263BA" w:rsidP="00911E95">
            <w:pPr>
              <w:jc w:val="center"/>
              <w:rPr>
                <w:b/>
                <w:bCs/>
                <w:color w:val="000000"/>
                <w:sz w:val="18"/>
                <w:szCs w:val="16"/>
              </w:rPr>
            </w:pPr>
            <w:r>
              <w:rPr>
                <w:b/>
                <w:bCs/>
                <w:color w:val="000000"/>
                <w:sz w:val="18"/>
                <w:szCs w:val="16"/>
              </w:rPr>
              <w:t>-</w:t>
            </w:r>
          </w:p>
        </w:tc>
        <w:tc>
          <w:tcPr>
            <w:tcW w:w="2093" w:type="dxa"/>
            <w:tcBorders>
              <w:top w:val="single" w:sz="4" w:space="0" w:color="auto"/>
              <w:left w:val="single" w:sz="4" w:space="0" w:color="auto"/>
              <w:bottom w:val="single" w:sz="4" w:space="0" w:color="auto"/>
              <w:right w:val="single" w:sz="4" w:space="0" w:color="auto"/>
            </w:tcBorders>
            <w:vAlign w:val="center"/>
          </w:tcPr>
          <w:p w14:paraId="2F84DE8A" w14:textId="77777777" w:rsidR="001956A4" w:rsidRDefault="00F263BA" w:rsidP="00911E95">
            <w:pPr>
              <w:jc w:val="center"/>
              <w:rPr>
                <w:b/>
                <w:bCs/>
                <w:color w:val="000000"/>
                <w:sz w:val="18"/>
                <w:szCs w:val="16"/>
              </w:rPr>
            </w:pPr>
            <w:r>
              <w:rPr>
                <w:b/>
                <w:bCs/>
                <w:color w:val="000000"/>
                <w:sz w:val="18"/>
                <w:szCs w:val="16"/>
              </w:rPr>
              <w:t>-</w:t>
            </w:r>
          </w:p>
        </w:tc>
      </w:tr>
      <w:tr w:rsidR="001956A4" w14:paraId="0942FDF9" w14:textId="77777777" w:rsidTr="00273B1F">
        <w:trPr>
          <w:trHeight w:val="324"/>
        </w:trPr>
        <w:tc>
          <w:tcPr>
            <w:tcW w:w="500" w:type="dxa"/>
            <w:vMerge w:val="restart"/>
            <w:tcBorders>
              <w:top w:val="single" w:sz="4" w:space="0" w:color="auto"/>
              <w:left w:val="single" w:sz="4" w:space="0" w:color="auto"/>
              <w:right w:val="single" w:sz="4" w:space="0" w:color="auto"/>
            </w:tcBorders>
            <w:vAlign w:val="center"/>
          </w:tcPr>
          <w:p w14:paraId="7A3AD445" w14:textId="77777777" w:rsidR="001956A4" w:rsidRPr="0058163A" w:rsidRDefault="001956A4" w:rsidP="00911E95">
            <w:pPr>
              <w:jc w:val="center"/>
              <w:rPr>
                <w:bCs/>
                <w:color w:val="000000"/>
                <w:sz w:val="18"/>
                <w:szCs w:val="16"/>
              </w:rPr>
            </w:pPr>
            <w:r w:rsidRPr="0058163A">
              <w:rPr>
                <w:bCs/>
                <w:color w:val="000000"/>
                <w:sz w:val="18"/>
                <w:szCs w:val="16"/>
              </w:rPr>
              <w:t>2</w:t>
            </w:r>
          </w:p>
        </w:tc>
        <w:tc>
          <w:tcPr>
            <w:tcW w:w="3323" w:type="dxa"/>
            <w:tcBorders>
              <w:top w:val="single" w:sz="4" w:space="0" w:color="auto"/>
              <w:left w:val="single" w:sz="4" w:space="0" w:color="auto"/>
              <w:bottom w:val="single" w:sz="4" w:space="0" w:color="auto"/>
              <w:right w:val="single" w:sz="4" w:space="0" w:color="auto"/>
            </w:tcBorders>
            <w:vAlign w:val="center"/>
          </w:tcPr>
          <w:p w14:paraId="3DEE6695" w14:textId="6C3AD9D8" w:rsidR="001956A4" w:rsidRPr="0069615A" w:rsidRDefault="001956A4" w:rsidP="00C05A0B">
            <w:pPr>
              <w:rPr>
                <w:b/>
                <w:bCs/>
                <w:color w:val="000000"/>
                <w:sz w:val="18"/>
                <w:szCs w:val="16"/>
              </w:rPr>
            </w:pPr>
            <w:r w:rsidRPr="0069615A">
              <w:rPr>
                <w:b/>
                <w:bCs/>
                <w:color w:val="000000"/>
                <w:sz w:val="18"/>
                <w:szCs w:val="16"/>
              </w:rPr>
              <w:t>02 Ugdymo kokybės ir mokymosi aplinkos užtikrinimo programa</w:t>
            </w:r>
            <w:r>
              <w:rPr>
                <w:b/>
                <w:bCs/>
                <w:color w:val="000000"/>
                <w:sz w:val="18"/>
                <w:szCs w:val="16"/>
              </w:rPr>
              <w:t>:</w:t>
            </w:r>
            <w:r w:rsidR="004A3DBE">
              <w:t xml:space="preserve"> </w:t>
            </w:r>
            <w:r w:rsidR="004A3DBE" w:rsidRPr="004A3DBE">
              <w:rPr>
                <w:b/>
                <w:bCs/>
                <w:color w:val="000000"/>
                <w:sz w:val="18"/>
                <w:szCs w:val="16"/>
              </w:rPr>
              <w:t>( iš viso :1</w:t>
            </w:r>
            <w:r w:rsidR="00C05A0B">
              <w:rPr>
                <w:b/>
                <w:bCs/>
                <w:color w:val="000000"/>
                <w:sz w:val="18"/>
                <w:szCs w:val="16"/>
              </w:rPr>
              <w:t>+2</w:t>
            </w:r>
            <w:r w:rsidR="004A3DBE" w:rsidRPr="004A3DBE">
              <w:rPr>
                <w:b/>
                <w:bCs/>
                <w:color w:val="000000"/>
                <w:sz w:val="18"/>
                <w:szCs w:val="16"/>
              </w:rPr>
              <w:t>)</w:t>
            </w:r>
          </w:p>
        </w:tc>
        <w:tc>
          <w:tcPr>
            <w:tcW w:w="2117" w:type="dxa"/>
            <w:tcBorders>
              <w:top w:val="single" w:sz="4" w:space="0" w:color="auto"/>
              <w:left w:val="single" w:sz="4" w:space="0" w:color="auto"/>
              <w:bottom w:val="single" w:sz="4" w:space="0" w:color="auto"/>
              <w:right w:val="single" w:sz="4" w:space="0" w:color="auto"/>
            </w:tcBorders>
            <w:vAlign w:val="center"/>
          </w:tcPr>
          <w:p w14:paraId="7DE2445B" w14:textId="77777777" w:rsidR="001956A4" w:rsidRPr="001956A4" w:rsidRDefault="001956A4" w:rsidP="00911E95">
            <w:pPr>
              <w:jc w:val="center"/>
              <w:rPr>
                <w:b/>
                <w:bCs/>
                <w:color w:val="000000"/>
                <w:sz w:val="18"/>
                <w:szCs w:val="16"/>
              </w:rPr>
            </w:pPr>
            <w:r w:rsidRPr="001956A4">
              <w:rPr>
                <w:b/>
                <w:bCs/>
                <w:color w:val="000000"/>
                <w:sz w:val="18"/>
                <w:szCs w:val="16"/>
              </w:rPr>
              <w:t>20432,81</w:t>
            </w:r>
          </w:p>
        </w:tc>
        <w:tc>
          <w:tcPr>
            <w:tcW w:w="2127" w:type="dxa"/>
            <w:tcBorders>
              <w:top w:val="single" w:sz="4" w:space="0" w:color="auto"/>
              <w:left w:val="single" w:sz="4" w:space="0" w:color="auto"/>
              <w:bottom w:val="single" w:sz="4" w:space="0" w:color="auto"/>
              <w:right w:val="single" w:sz="4" w:space="0" w:color="auto"/>
            </w:tcBorders>
            <w:vAlign w:val="center"/>
          </w:tcPr>
          <w:p w14:paraId="6C655C47" w14:textId="77777777" w:rsidR="001956A4" w:rsidRPr="001956A4" w:rsidRDefault="001956A4" w:rsidP="00911E95">
            <w:pPr>
              <w:jc w:val="center"/>
              <w:rPr>
                <w:b/>
                <w:bCs/>
                <w:color w:val="000000"/>
                <w:sz w:val="18"/>
                <w:szCs w:val="16"/>
              </w:rPr>
            </w:pPr>
            <w:r w:rsidRPr="001956A4">
              <w:rPr>
                <w:b/>
                <w:bCs/>
                <w:color w:val="000000"/>
                <w:sz w:val="18"/>
                <w:szCs w:val="16"/>
              </w:rPr>
              <w:t>23665,07</w:t>
            </w:r>
          </w:p>
        </w:tc>
        <w:tc>
          <w:tcPr>
            <w:tcW w:w="2093" w:type="dxa"/>
            <w:tcBorders>
              <w:top w:val="single" w:sz="4" w:space="0" w:color="auto"/>
              <w:left w:val="single" w:sz="4" w:space="0" w:color="auto"/>
              <w:bottom w:val="single" w:sz="4" w:space="0" w:color="auto"/>
              <w:right w:val="single" w:sz="4" w:space="0" w:color="auto"/>
            </w:tcBorders>
            <w:vAlign w:val="center"/>
          </w:tcPr>
          <w:p w14:paraId="07920E80" w14:textId="77777777" w:rsidR="001956A4" w:rsidRPr="001956A4" w:rsidRDefault="001956A4" w:rsidP="00911E95">
            <w:pPr>
              <w:jc w:val="center"/>
              <w:rPr>
                <w:b/>
                <w:bCs/>
                <w:color w:val="000000"/>
                <w:sz w:val="18"/>
                <w:szCs w:val="16"/>
              </w:rPr>
            </w:pPr>
            <w:r w:rsidRPr="001956A4">
              <w:rPr>
                <w:b/>
                <w:bCs/>
                <w:color w:val="000000"/>
                <w:sz w:val="18"/>
                <w:szCs w:val="16"/>
              </w:rPr>
              <w:t>25222,12</w:t>
            </w:r>
          </w:p>
        </w:tc>
      </w:tr>
      <w:tr w:rsidR="001956A4" w14:paraId="00394BE4" w14:textId="77777777" w:rsidTr="00273B1F">
        <w:trPr>
          <w:trHeight w:val="324"/>
        </w:trPr>
        <w:tc>
          <w:tcPr>
            <w:tcW w:w="500" w:type="dxa"/>
            <w:vMerge/>
            <w:tcBorders>
              <w:left w:val="single" w:sz="4" w:space="0" w:color="auto"/>
              <w:right w:val="single" w:sz="4" w:space="0" w:color="auto"/>
            </w:tcBorders>
            <w:vAlign w:val="center"/>
          </w:tcPr>
          <w:p w14:paraId="6A15F925"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6803E96A" w14:textId="77777777" w:rsidR="001956A4" w:rsidRDefault="001956A4" w:rsidP="00273B1F">
            <w:pPr>
              <w:rPr>
                <w:color w:val="000000"/>
                <w:sz w:val="18"/>
                <w:szCs w:val="16"/>
              </w:rPr>
            </w:pPr>
            <w:r>
              <w:rPr>
                <w:sz w:val="18"/>
                <w:szCs w:val="18"/>
              </w:rPr>
              <w:t>1. Savivaldybės biudžetas (įskaitant skolintas lėšas)</w:t>
            </w:r>
          </w:p>
        </w:tc>
        <w:tc>
          <w:tcPr>
            <w:tcW w:w="2117" w:type="dxa"/>
            <w:tcBorders>
              <w:top w:val="single" w:sz="4" w:space="0" w:color="auto"/>
              <w:left w:val="single" w:sz="4" w:space="0" w:color="auto"/>
              <w:bottom w:val="single" w:sz="4" w:space="0" w:color="auto"/>
              <w:right w:val="single" w:sz="4" w:space="0" w:color="auto"/>
            </w:tcBorders>
            <w:vAlign w:val="center"/>
          </w:tcPr>
          <w:p w14:paraId="791E73B3" w14:textId="77777777" w:rsidR="001956A4" w:rsidRPr="001956A4" w:rsidRDefault="001956A4" w:rsidP="00911E95">
            <w:pPr>
              <w:jc w:val="center"/>
              <w:rPr>
                <w:bCs/>
                <w:color w:val="000000"/>
                <w:sz w:val="18"/>
                <w:szCs w:val="16"/>
              </w:rPr>
            </w:pPr>
            <w:r w:rsidRPr="001956A4">
              <w:rPr>
                <w:bCs/>
                <w:color w:val="000000"/>
                <w:sz w:val="18"/>
                <w:szCs w:val="16"/>
              </w:rPr>
              <w:t>20346,24</w:t>
            </w:r>
          </w:p>
        </w:tc>
        <w:tc>
          <w:tcPr>
            <w:tcW w:w="2127" w:type="dxa"/>
            <w:tcBorders>
              <w:top w:val="single" w:sz="4" w:space="0" w:color="auto"/>
              <w:left w:val="single" w:sz="4" w:space="0" w:color="auto"/>
              <w:bottom w:val="single" w:sz="4" w:space="0" w:color="auto"/>
              <w:right w:val="single" w:sz="4" w:space="0" w:color="auto"/>
            </w:tcBorders>
            <w:vAlign w:val="center"/>
          </w:tcPr>
          <w:p w14:paraId="2049A552" w14:textId="77777777" w:rsidR="001956A4" w:rsidRPr="001956A4" w:rsidRDefault="001956A4" w:rsidP="00911E95">
            <w:pPr>
              <w:jc w:val="center"/>
              <w:rPr>
                <w:bCs/>
                <w:color w:val="000000"/>
                <w:sz w:val="18"/>
                <w:szCs w:val="16"/>
              </w:rPr>
            </w:pPr>
            <w:r w:rsidRPr="001956A4">
              <w:rPr>
                <w:bCs/>
                <w:color w:val="000000"/>
                <w:sz w:val="18"/>
                <w:szCs w:val="16"/>
              </w:rPr>
              <w:t>21848,34</w:t>
            </w:r>
          </w:p>
        </w:tc>
        <w:tc>
          <w:tcPr>
            <w:tcW w:w="2093" w:type="dxa"/>
            <w:tcBorders>
              <w:top w:val="single" w:sz="4" w:space="0" w:color="auto"/>
              <w:left w:val="single" w:sz="4" w:space="0" w:color="auto"/>
              <w:bottom w:val="single" w:sz="4" w:space="0" w:color="auto"/>
              <w:right w:val="single" w:sz="4" w:space="0" w:color="auto"/>
            </w:tcBorders>
            <w:vAlign w:val="center"/>
          </w:tcPr>
          <w:p w14:paraId="4458080A" w14:textId="77777777" w:rsidR="001956A4" w:rsidRPr="001956A4" w:rsidRDefault="001956A4" w:rsidP="00911E95">
            <w:pPr>
              <w:jc w:val="center"/>
              <w:rPr>
                <w:bCs/>
                <w:color w:val="000000"/>
                <w:sz w:val="18"/>
                <w:szCs w:val="16"/>
              </w:rPr>
            </w:pPr>
            <w:r w:rsidRPr="001956A4">
              <w:rPr>
                <w:bCs/>
                <w:color w:val="000000"/>
                <w:sz w:val="18"/>
                <w:szCs w:val="16"/>
              </w:rPr>
              <w:t>23463,34</w:t>
            </w:r>
          </w:p>
        </w:tc>
      </w:tr>
      <w:tr w:rsidR="001956A4" w14:paraId="73FFF933" w14:textId="77777777" w:rsidTr="00273B1F">
        <w:trPr>
          <w:trHeight w:val="324"/>
        </w:trPr>
        <w:tc>
          <w:tcPr>
            <w:tcW w:w="500" w:type="dxa"/>
            <w:vMerge/>
            <w:tcBorders>
              <w:left w:val="single" w:sz="4" w:space="0" w:color="auto"/>
              <w:right w:val="single" w:sz="4" w:space="0" w:color="auto"/>
            </w:tcBorders>
            <w:vAlign w:val="center"/>
          </w:tcPr>
          <w:p w14:paraId="31211EA7"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5EA1C8AE" w14:textId="77777777" w:rsidR="001956A4" w:rsidRDefault="001956A4" w:rsidP="00273B1F">
            <w:pPr>
              <w:rPr>
                <w:color w:val="000000"/>
                <w:sz w:val="18"/>
                <w:szCs w:val="16"/>
              </w:rPr>
            </w:pPr>
            <w:r>
              <w:rPr>
                <w:sz w:val="18"/>
                <w:szCs w:val="18"/>
              </w:rPr>
              <w:t>2. Kiti šaltiniai (Europos Sąjungos finansinė parama projektams įgyvendinti, valstybės biudžeto ir kitos gautos lėšos)</w:t>
            </w:r>
          </w:p>
        </w:tc>
        <w:tc>
          <w:tcPr>
            <w:tcW w:w="2117" w:type="dxa"/>
            <w:tcBorders>
              <w:top w:val="single" w:sz="4" w:space="0" w:color="auto"/>
              <w:left w:val="single" w:sz="4" w:space="0" w:color="auto"/>
              <w:bottom w:val="single" w:sz="4" w:space="0" w:color="auto"/>
              <w:right w:val="single" w:sz="4" w:space="0" w:color="auto"/>
            </w:tcBorders>
            <w:vAlign w:val="center"/>
          </w:tcPr>
          <w:p w14:paraId="7F9CA588" w14:textId="77777777" w:rsidR="001956A4" w:rsidRPr="001956A4" w:rsidRDefault="001956A4" w:rsidP="00911E95">
            <w:pPr>
              <w:jc w:val="center"/>
              <w:rPr>
                <w:bCs/>
                <w:color w:val="000000"/>
                <w:sz w:val="18"/>
                <w:szCs w:val="16"/>
              </w:rPr>
            </w:pPr>
            <w:r w:rsidRPr="001956A4">
              <w:rPr>
                <w:bCs/>
                <w:color w:val="000000"/>
                <w:sz w:val="18"/>
                <w:szCs w:val="16"/>
              </w:rPr>
              <w:t>86,57</w:t>
            </w:r>
          </w:p>
        </w:tc>
        <w:tc>
          <w:tcPr>
            <w:tcW w:w="2127" w:type="dxa"/>
            <w:tcBorders>
              <w:top w:val="single" w:sz="4" w:space="0" w:color="auto"/>
              <w:left w:val="single" w:sz="4" w:space="0" w:color="auto"/>
              <w:bottom w:val="single" w:sz="4" w:space="0" w:color="auto"/>
              <w:right w:val="single" w:sz="4" w:space="0" w:color="auto"/>
            </w:tcBorders>
            <w:vAlign w:val="center"/>
          </w:tcPr>
          <w:p w14:paraId="378748F2" w14:textId="77777777" w:rsidR="001956A4" w:rsidRPr="001956A4" w:rsidRDefault="001956A4" w:rsidP="00911E95">
            <w:pPr>
              <w:jc w:val="center"/>
              <w:rPr>
                <w:bCs/>
                <w:color w:val="000000"/>
                <w:sz w:val="18"/>
                <w:szCs w:val="16"/>
              </w:rPr>
            </w:pPr>
            <w:r w:rsidRPr="001956A4">
              <w:rPr>
                <w:bCs/>
                <w:color w:val="000000"/>
                <w:sz w:val="18"/>
                <w:szCs w:val="16"/>
              </w:rPr>
              <w:t>1816,73</w:t>
            </w:r>
          </w:p>
        </w:tc>
        <w:tc>
          <w:tcPr>
            <w:tcW w:w="2093" w:type="dxa"/>
            <w:tcBorders>
              <w:top w:val="single" w:sz="4" w:space="0" w:color="auto"/>
              <w:left w:val="single" w:sz="4" w:space="0" w:color="auto"/>
              <w:bottom w:val="single" w:sz="4" w:space="0" w:color="auto"/>
              <w:right w:val="single" w:sz="4" w:space="0" w:color="auto"/>
            </w:tcBorders>
            <w:vAlign w:val="center"/>
          </w:tcPr>
          <w:p w14:paraId="5C062D2D" w14:textId="77777777" w:rsidR="001956A4" w:rsidRPr="001956A4" w:rsidRDefault="001956A4" w:rsidP="00911E95">
            <w:pPr>
              <w:jc w:val="center"/>
              <w:rPr>
                <w:bCs/>
                <w:color w:val="000000"/>
                <w:sz w:val="18"/>
                <w:szCs w:val="16"/>
              </w:rPr>
            </w:pPr>
            <w:r w:rsidRPr="001956A4">
              <w:rPr>
                <w:bCs/>
                <w:color w:val="000000"/>
                <w:sz w:val="18"/>
                <w:szCs w:val="16"/>
              </w:rPr>
              <w:t>1758,78</w:t>
            </w:r>
          </w:p>
        </w:tc>
      </w:tr>
      <w:tr w:rsidR="001956A4" w14:paraId="7A089DB2" w14:textId="77777777" w:rsidTr="00273B1F">
        <w:trPr>
          <w:trHeight w:val="324"/>
        </w:trPr>
        <w:tc>
          <w:tcPr>
            <w:tcW w:w="500" w:type="dxa"/>
            <w:vMerge/>
            <w:tcBorders>
              <w:left w:val="single" w:sz="4" w:space="0" w:color="auto"/>
              <w:bottom w:val="single" w:sz="4" w:space="0" w:color="auto"/>
              <w:right w:val="single" w:sz="4" w:space="0" w:color="auto"/>
            </w:tcBorders>
            <w:vAlign w:val="center"/>
          </w:tcPr>
          <w:p w14:paraId="3E082246"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59179DF0" w14:textId="77777777" w:rsidR="001956A4" w:rsidRDefault="001956A4" w:rsidP="00273B1F">
            <w:pPr>
              <w:rPr>
                <w:color w:val="000000"/>
                <w:sz w:val="18"/>
                <w:szCs w:val="16"/>
              </w:rPr>
            </w:pPr>
            <w:r>
              <w:rPr>
                <w:sz w:val="18"/>
                <w:szCs w:val="18"/>
              </w:rPr>
              <w:t>Asignavimų ir kitų lėšų pokytis, palyginti su ankstesnių metų patvirtintų asignavimų ir kitų lėšų planu</w:t>
            </w:r>
          </w:p>
        </w:tc>
        <w:tc>
          <w:tcPr>
            <w:tcW w:w="2117" w:type="dxa"/>
            <w:tcBorders>
              <w:top w:val="single" w:sz="4" w:space="0" w:color="auto"/>
              <w:left w:val="single" w:sz="4" w:space="0" w:color="auto"/>
              <w:bottom w:val="single" w:sz="4" w:space="0" w:color="auto"/>
              <w:right w:val="single" w:sz="4" w:space="0" w:color="auto"/>
            </w:tcBorders>
            <w:vAlign w:val="center"/>
          </w:tcPr>
          <w:p w14:paraId="7A12D71A" w14:textId="77777777" w:rsidR="001956A4" w:rsidRPr="00F263BA" w:rsidRDefault="00F263BA" w:rsidP="00911E95">
            <w:pPr>
              <w:jc w:val="center"/>
              <w:rPr>
                <w:bCs/>
                <w:color w:val="000000"/>
                <w:sz w:val="18"/>
                <w:szCs w:val="16"/>
              </w:rPr>
            </w:pPr>
            <w:r w:rsidRPr="00F263BA">
              <w:rPr>
                <w:bCs/>
                <w:color w:val="000000"/>
                <w:sz w:val="18"/>
                <w:szCs w:val="16"/>
              </w:rPr>
              <w:t>1903,09</w:t>
            </w:r>
          </w:p>
        </w:tc>
        <w:tc>
          <w:tcPr>
            <w:tcW w:w="2127" w:type="dxa"/>
            <w:tcBorders>
              <w:top w:val="single" w:sz="4" w:space="0" w:color="auto"/>
              <w:left w:val="single" w:sz="4" w:space="0" w:color="auto"/>
              <w:bottom w:val="single" w:sz="4" w:space="0" w:color="auto"/>
              <w:right w:val="single" w:sz="4" w:space="0" w:color="auto"/>
            </w:tcBorders>
            <w:vAlign w:val="center"/>
          </w:tcPr>
          <w:p w14:paraId="3FD2F542" w14:textId="77777777" w:rsidR="001956A4" w:rsidRDefault="00F263BA" w:rsidP="00911E95">
            <w:pPr>
              <w:jc w:val="center"/>
              <w:rPr>
                <w:b/>
                <w:bCs/>
                <w:color w:val="000000"/>
                <w:sz w:val="18"/>
                <w:szCs w:val="16"/>
              </w:rPr>
            </w:pPr>
            <w:r>
              <w:rPr>
                <w:b/>
                <w:bCs/>
                <w:color w:val="000000"/>
                <w:sz w:val="18"/>
                <w:szCs w:val="16"/>
              </w:rPr>
              <w:t>-</w:t>
            </w:r>
          </w:p>
        </w:tc>
        <w:tc>
          <w:tcPr>
            <w:tcW w:w="2093" w:type="dxa"/>
            <w:tcBorders>
              <w:top w:val="single" w:sz="4" w:space="0" w:color="auto"/>
              <w:left w:val="single" w:sz="4" w:space="0" w:color="auto"/>
              <w:bottom w:val="single" w:sz="4" w:space="0" w:color="auto"/>
              <w:right w:val="single" w:sz="4" w:space="0" w:color="auto"/>
            </w:tcBorders>
            <w:vAlign w:val="center"/>
          </w:tcPr>
          <w:p w14:paraId="1B17C5B6" w14:textId="77777777" w:rsidR="001956A4" w:rsidRDefault="00F263BA" w:rsidP="00911E95">
            <w:pPr>
              <w:jc w:val="center"/>
              <w:rPr>
                <w:b/>
                <w:bCs/>
                <w:color w:val="000000"/>
                <w:sz w:val="18"/>
                <w:szCs w:val="16"/>
              </w:rPr>
            </w:pPr>
            <w:r>
              <w:rPr>
                <w:b/>
                <w:bCs/>
                <w:color w:val="000000"/>
                <w:sz w:val="18"/>
                <w:szCs w:val="16"/>
              </w:rPr>
              <w:t>-</w:t>
            </w:r>
          </w:p>
        </w:tc>
      </w:tr>
      <w:tr w:rsidR="001956A4" w14:paraId="48884FD8" w14:textId="77777777" w:rsidTr="00273B1F">
        <w:trPr>
          <w:trHeight w:val="324"/>
        </w:trPr>
        <w:tc>
          <w:tcPr>
            <w:tcW w:w="500" w:type="dxa"/>
            <w:vMerge w:val="restart"/>
            <w:tcBorders>
              <w:top w:val="single" w:sz="4" w:space="0" w:color="auto"/>
              <w:left w:val="single" w:sz="4" w:space="0" w:color="auto"/>
              <w:right w:val="single" w:sz="4" w:space="0" w:color="auto"/>
            </w:tcBorders>
            <w:vAlign w:val="center"/>
          </w:tcPr>
          <w:p w14:paraId="3796B9EA" w14:textId="77777777" w:rsidR="001956A4" w:rsidRPr="0058163A" w:rsidRDefault="001956A4" w:rsidP="00911E95">
            <w:pPr>
              <w:jc w:val="center"/>
              <w:rPr>
                <w:bCs/>
                <w:color w:val="000000"/>
                <w:sz w:val="18"/>
                <w:szCs w:val="16"/>
              </w:rPr>
            </w:pPr>
            <w:r w:rsidRPr="0058163A">
              <w:rPr>
                <w:bCs/>
                <w:color w:val="000000"/>
                <w:sz w:val="18"/>
                <w:szCs w:val="16"/>
              </w:rPr>
              <w:t>3</w:t>
            </w:r>
          </w:p>
        </w:tc>
        <w:tc>
          <w:tcPr>
            <w:tcW w:w="3323" w:type="dxa"/>
            <w:tcBorders>
              <w:top w:val="single" w:sz="4" w:space="0" w:color="auto"/>
              <w:left w:val="single" w:sz="4" w:space="0" w:color="auto"/>
              <w:bottom w:val="single" w:sz="4" w:space="0" w:color="auto"/>
              <w:right w:val="single" w:sz="4" w:space="0" w:color="auto"/>
            </w:tcBorders>
            <w:vAlign w:val="center"/>
          </w:tcPr>
          <w:p w14:paraId="2C67106A" w14:textId="469CF96E" w:rsidR="001956A4" w:rsidRPr="0069615A" w:rsidRDefault="001956A4" w:rsidP="00911E95">
            <w:pPr>
              <w:rPr>
                <w:b/>
                <w:bCs/>
                <w:color w:val="000000"/>
                <w:sz w:val="18"/>
                <w:szCs w:val="16"/>
              </w:rPr>
            </w:pPr>
            <w:r w:rsidRPr="0069615A">
              <w:rPr>
                <w:b/>
                <w:bCs/>
                <w:color w:val="000000"/>
                <w:sz w:val="18"/>
                <w:szCs w:val="16"/>
              </w:rPr>
              <w:t>03 Kultūros, sporto, bendruomenės, vaikų ir jaunimo gyvenimo aktyvinimo programa</w:t>
            </w:r>
            <w:r>
              <w:rPr>
                <w:b/>
                <w:bCs/>
                <w:color w:val="000000"/>
                <w:sz w:val="18"/>
                <w:szCs w:val="16"/>
              </w:rPr>
              <w:t>:</w:t>
            </w:r>
            <w:r w:rsidR="004A3DBE">
              <w:t xml:space="preserve"> </w:t>
            </w:r>
            <w:r w:rsidR="00C05A0B">
              <w:rPr>
                <w:b/>
                <w:bCs/>
                <w:color w:val="000000"/>
                <w:sz w:val="18"/>
                <w:szCs w:val="16"/>
              </w:rPr>
              <w:t>( iš viso :1+2</w:t>
            </w:r>
            <w:r w:rsidR="004A3DBE" w:rsidRPr="004A3DBE">
              <w:rPr>
                <w:b/>
                <w:bCs/>
                <w:color w:val="000000"/>
                <w:sz w:val="18"/>
                <w:szCs w:val="16"/>
              </w:rPr>
              <w:t>)</w:t>
            </w:r>
          </w:p>
        </w:tc>
        <w:tc>
          <w:tcPr>
            <w:tcW w:w="2117" w:type="dxa"/>
            <w:tcBorders>
              <w:top w:val="single" w:sz="4" w:space="0" w:color="auto"/>
              <w:left w:val="single" w:sz="4" w:space="0" w:color="auto"/>
              <w:bottom w:val="single" w:sz="4" w:space="0" w:color="auto"/>
              <w:right w:val="single" w:sz="4" w:space="0" w:color="auto"/>
            </w:tcBorders>
            <w:vAlign w:val="center"/>
          </w:tcPr>
          <w:p w14:paraId="08ED7426" w14:textId="77777777" w:rsidR="001956A4" w:rsidRDefault="001956A4" w:rsidP="00911E95">
            <w:pPr>
              <w:jc w:val="center"/>
              <w:rPr>
                <w:b/>
                <w:bCs/>
                <w:color w:val="000000"/>
                <w:sz w:val="18"/>
                <w:szCs w:val="16"/>
              </w:rPr>
            </w:pPr>
            <w:r>
              <w:rPr>
                <w:b/>
                <w:bCs/>
                <w:color w:val="000000"/>
                <w:sz w:val="18"/>
                <w:szCs w:val="16"/>
              </w:rPr>
              <w:t>4188,00</w:t>
            </w:r>
          </w:p>
        </w:tc>
        <w:tc>
          <w:tcPr>
            <w:tcW w:w="2127" w:type="dxa"/>
            <w:tcBorders>
              <w:top w:val="single" w:sz="4" w:space="0" w:color="auto"/>
              <w:left w:val="single" w:sz="4" w:space="0" w:color="auto"/>
              <w:bottom w:val="single" w:sz="4" w:space="0" w:color="auto"/>
              <w:right w:val="single" w:sz="4" w:space="0" w:color="auto"/>
            </w:tcBorders>
            <w:vAlign w:val="center"/>
          </w:tcPr>
          <w:p w14:paraId="188D8DC7" w14:textId="77777777" w:rsidR="001956A4" w:rsidRDefault="001956A4" w:rsidP="00911E95">
            <w:pPr>
              <w:jc w:val="center"/>
              <w:rPr>
                <w:b/>
                <w:bCs/>
                <w:color w:val="000000"/>
                <w:sz w:val="18"/>
                <w:szCs w:val="16"/>
              </w:rPr>
            </w:pPr>
            <w:r>
              <w:rPr>
                <w:b/>
                <w:bCs/>
                <w:color w:val="000000"/>
                <w:sz w:val="18"/>
                <w:szCs w:val="16"/>
              </w:rPr>
              <w:t>4620,53</w:t>
            </w:r>
          </w:p>
        </w:tc>
        <w:tc>
          <w:tcPr>
            <w:tcW w:w="2093" w:type="dxa"/>
            <w:tcBorders>
              <w:top w:val="single" w:sz="4" w:space="0" w:color="auto"/>
              <w:left w:val="single" w:sz="4" w:space="0" w:color="auto"/>
              <w:bottom w:val="single" w:sz="4" w:space="0" w:color="auto"/>
              <w:right w:val="single" w:sz="4" w:space="0" w:color="auto"/>
            </w:tcBorders>
            <w:vAlign w:val="center"/>
          </w:tcPr>
          <w:p w14:paraId="0984D912" w14:textId="77777777" w:rsidR="001956A4" w:rsidRDefault="001956A4" w:rsidP="00911E95">
            <w:pPr>
              <w:jc w:val="center"/>
              <w:rPr>
                <w:b/>
                <w:bCs/>
                <w:color w:val="000000"/>
                <w:sz w:val="18"/>
                <w:szCs w:val="16"/>
              </w:rPr>
            </w:pPr>
            <w:r>
              <w:rPr>
                <w:b/>
                <w:bCs/>
                <w:color w:val="000000"/>
                <w:sz w:val="18"/>
                <w:szCs w:val="16"/>
              </w:rPr>
              <w:t>4908,88</w:t>
            </w:r>
          </w:p>
        </w:tc>
      </w:tr>
      <w:tr w:rsidR="001956A4" w14:paraId="72B0B693" w14:textId="77777777" w:rsidTr="00273B1F">
        <w:trPr>
          <w:trHeight w:val="324"/>
        </w:trPr>
        <w:tc>
          <w:tcPr>
            <w:tcW w:w="500" w:type="dxa"/>
            <w:vMerge/>
            <w:tcBorders>
              <w:left w:val="single" w:sz="4" w:space="0" w:color="auto"/>
              <w:right w:val="single" w:sz="4" w:space="0" w:color="auto"/>
            </w:tcBorders>
            <w:vAlign w:val="center"/>
          </w:tcPr>
          <w:p w14:paraId="306BF62C"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38CFD49F" w14:textId="77777777" w:rsidR="001956A4" w:rsidRDefault="001956A4" w:rsidP="00273B1F">
            <w:pPr>
              <w:rPr>
                <w:color w:val="000000"/>
                <w:sz w:val="18"/>
                <w:szCs w:val="16"/>
              </w:rPr>
            </w:pPr>
            <w:r>
              <w:rPr>
                <w:sz w:val="18"/>
                <w:szCs w:val="18"/>
              </w:rPr>
              <w:t>1. Savivaldybės biudžetas (įskaitant skolintas lėšas)</w:t>
            </w:r>
          </w:p>
        </w:tc>
        <w:tc>
          <w:tcPr>
            <w:tcW w:w="2117" w:type="dxa"/>
            <w:tcBorders>
              <w:top w:val="single" w:sz="4" w:space="0" w:color="auto"/>
              <w:left w:val="single" w:sz="4" w:space="0" w:color="auto"/>
              <w:bottom w:val="single" w:sz="4" w:space="0" w:color="auto"/>
              <w:right w:val="single" w:sz="4" w:space="0" w:color="auto"/>
            </w:tcBorders>
            <w:vAlign w:val="center"/>
          </w:tcPr>
          <w:p w14:paraId="181C9B0D" w14:textId="77777777" w:rsidR="001956A4" w:rsidRPr="001956A4" w:rsidRDefault="001956A4" w:rsidP="00911E95">
            <w:pPr>
              <w:jc w:val="center"/>
              <w:rPr>
                <w:bCs/>
                <w:color w:val="000000"/>
                <w:sz w:val="18"/>
                <w:szCs w:val="16"/>
              </w:rPr>
            </w:pPr>
            <w:r w:rsidRPr="001956A4">
              <w:rPr>
                <w:bCs/>
                <w:color w:val="000000"/>
                <w:sz w:val="18"/>
                <w:szCs w:val="16"/>
              </w:rPr>
              <w:t>4009,35</w:t>
            </w:r>
          </w:p>
        </w:tc>
        <w:tc>
          <w:tcPr>
            <w:tcW w:w="2127" w:type="dxa"/>
            <w:tcBorders>
              <w:top w:val="single" w:sz="4" w:space="0" w:color="auto"/>
              <w:left w:val="single" w:sz="4" w:space="0" w:color="auto"/>
              <w:bottom w:val="single" w:sz="4" w:space="0" w:color="auto"/>
              <w:right w:val="single" w:sz="4" w:space="0" w:color="auto"/>
            </w:tcBorders>
            <w:vAlign w:val="center"/>
          </w:tcPr>
          <w:p w14:paraId="1C74F98C" w14:textId="77777777" w:rsidR="001956A4" w:rsidRPr="001956A4" w:rsidRDefault="001956A4" w:rsidP="00911E95">
            <w:pPr>
              <w:jc w:val="center"/>
              <w:rPr>
                <w:bCs/>
                <w:color w:val="000000"/>
                <w:sz w:val="18"/>
                <w:szCs w:val="16"/>
              </w:rPr>
            </w:pPr>
            <w:r w:rsidRPr="001956A4">
              <w:rPr>
                <w:bCs/>
                <w:color w:val="000000"/>
                <w:sz w:val="18"/>
                <w:szCs w:val="16"/>
              </w:rPr>
              <w:t>4400,03</w:t>
            </w:r>
          </w:p>
        </w:tc>
        <w:tc>
          <w:tcPr>
            <w:tcW w:w="2093" w:type="dxa"/>
            <w:tcBorders>
              <w:top w:val="single" w:sz="4" w:space="0" w:color="auto"/>
              <w:left w:val="single" w:sz="4" w:space="0" w:color="auto"/>
              <w:bottom w:val="single" w:sz="4" w:space="0" w:color="auto"/>
              <w:right w:val="single" w:sz="4" w:space="0" w:color="auto"/>
            </w:tcBorders>
            <w:vAlign w:val="center"/>
          </w:tcPr>
          <w:p w14:paraId="4E962FB3" w14:textId="77777777" w:rsidR="001956A4" w:rsidRPr="001956A4" w:rsidRDefault="001956A4" w:rsidP="00911E95">
            <w:pPr>
              <w:jc w:val="center"/>
              <w:rPr>
                <w:bCs/>
                <w:color w:val="000000"/>
                <w:sz w:val="18"/>
                <w:szCs w:val="16"/>
              </w:rPr>
            </w:pPr>
            <w:r w:rsidRPr="001956A4">
              <w:rPr>
                <w:bCs/>
                <w:color w:val="000000"/>
                <w:sz w:val="18"/>
                <w:szCs w:val="16"/>
              </w:rPr>
              <w:t>4682,88</w:t>
            </w:r>
          </w:p>
        </w:tc>
      </w:tr>
      <w:tr w:rsidR="001956A4" w14:paraId="35542B85" w14:textId="77777777" w:rsidTr="00273B1F">
        <w:trPr>
          <w:trHeight w:val="324"/>
        </w:trPr>
        <w:tc>
          <w:tcPr>
            <w:tcW w:w="500" w:type="dxa"/>
            <w:vMerge/>
            <w:tcBorders>
              <w:left w:val="single" w:sz="4" w:space="0" w:color="auto"/>
              <w:right w:val="single" w:sz="4" w:space="0" w:color="auto"/>
            </w:tcBorders>
            <w:vAlign w:val="center"/>
          </w:tcPr>
          <w:p w14:paraId="0059095C"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72C8CDE2" w14:textId="77777777" w:rsidR="001956A4" w:rsidRDefault="001956A4" w:rsidP="00273B1F">
            <w:pPr>
              <w:rPr>
                <w:color w:val="000000"/>
                <w:sz w:val="18"/>
                <w:szCs w:val="16"/>
              </w:rPr>
            </w:pPr>
            <w:r>
              <w:rPr>
                <w:sz w:val="18"/>
                <w:szCs w:val="18"/>
              </w:rPr>
              <w:t>2. Kiti šaltiniai (Europos Sąjungos finansinė parama projektams įgyvendinti, valstybės biudžeto ir kitos gautos lėšos)</w:t>
            </w:r>
          </w:p>
        </w:tc>
        <w:tc>
          <w:tcPr>
            <w:tcW w:w="2117" w:type="dxa"/>
            <w:tcBorders>
              <w:top w:val="single" w:sz="4" w:space="0" w:color="auto"/>
              <w:left w:val="single" w:sz="4" w:space="0" w:color="auto"/>
              <w:bottom w:val="single" w:sz="4" w:space="0" w:color="auto"/>
              <w:right w:val="single" w:sz="4" w:space="0" w:color="auto"/>
            </w:tcBorders>
            <w:vAlign w:val="center"/>
          </w:tcPr>
          <w:p w14:paraId="1C8F518A" w14:textId="77777777" w:rsidR="001956A4" w:rsidRPr="001956A4" w:rsidRDefault="001956A4" w:rsidP="00911E95">
            <w:pPr>
              <w:jc w:val="center"/>
              <w:rPr>
                <w:bCs/>
                <w:color w:val="000000"/>
                <w:sz w:val="18"/>
                <w:szCs w:val="16"/>
              </w:rPr>
            </w:pPr>
            <w:r w:rsidRPr="001956A4">
              <w:rPr>
                <w:bCs/>
                <w:color w:val="000000"/>
                <w:sz w:val="18"/>
                <w:szCs w:val="16"/>
              </w:rPr>
              <w:t>178,65</w:t>
            </w:r>
          </w:p>
        </w:tc>
        <w:tc>
          <w:tcPr>
            <w:tcW w:w="2127" w:type="dxa"/>
            <w:tcBorders>
              <w:top w:val="single" w:sz="4" w:space="0" w:color="auto"/>
              <w:left w:val="single" w:sz="4" w:space="0" w:color="auto"/>
              <w:bottom w:val="single" w:sz="4" w:space="0" w:color="auto"/>
              <w:right w:val="single" w:sz="4" w:space="0" w:color="auto"/>
            </w:tcBorders>
            <w:vAlign w:val="center"/>
          </w:tcPr>
          <w:p w14:paraId="4137D55A" w14:textId="77777777" w:rsidR="001956A4" w:rsidRPr="001956A4" w:rsidRDefault="001956A4" w:rsidP="00911E95">
            <w:pPr>
              <w:jc w:val="center"/>
              <w:rPr>
                <w:bCs/>
                <w:color w:val="000000"/>
                <w:sz w:val="18"/>
                <w:szCs w:val="16"/>
              </w:rPr>
            </w:pPr>
            <w:r w:rsidRPr="001956A4">
              <w:rPr>
                <w:bCs/>
                <w:color w:val="000000"/>
                <w:sz w:val="18"/>
                <w:szCs w:val="16"/>
              </w:rPr>
              <w:t>220,50</w:t>
            </w:r>
          </w:p>
        </w:tc>
        <w:tc>
          <w:tcPr>
            <w:tcW w:w="2093" w:type="dxa"/>
            <w:tcBorders>
              <w:top w:val="single" w:sz="4" w:space="0" w:color="auto"/>
              <w:left w:val="single" w:sz="4" w:space="0" w:color="auto"/>
              <w:bottom w:val="single" w:sz="4" w:space="0" w:color="auto"/>
              <w:right w:val="single" w:sz="4" w:space="0" w:color="auto"/>
            </w:tcBorders>
            <w:vAlign w:val="center"/>
          </w:tcPr>
          <w:p w14:paraId="1600BCB5" w14:textId="77777777" w:rsidR="001956A4" w:rsidRPr="001956A4" w:rsidRDefault="001956A4" w:rsidP="00911E95">
            <w:pPr>
              <w:jc w:val="center"/>
              <w:rPr>
                <w:bCs/>
                <w:color w:val="000000"/>
                <w:sz w:val="18"/>
                <w:szCs w:val="16"/>
              </w:rPr>
            </w:pPr>
            <w:r w:rsidRPr="001956A4">
              <w:rPr>
                <w:bCs/>
                <w:color w:val="000000"/>
                <w:sz w:val="18"/>
                <w:szCs w:val="16"/>
              </w:rPr>
              <w:t>226,00</w:t>
            </w:r>
          </w:p>
        </w:tc>
      </w:tr>
      <w:tr w:rsidR="001956A4" w14:paraId="54A86E8A" w14:textId="77777777" w:rsidTr="00273B1F">
        <w:trPr>
          <w:trHeight w:val="324"/>
        </w:trPr>
        <w:tc>
          <w:tcPr>
            <w:tcW w:w="500" w:type="dxa"/>
            <w:vMerge/>
            <w:tcBorders>
              <w:left w:val="single" w:sz="4" w:space="0" w:color="auto"/>
              <w:bottom w:val="single" w:sz="4" w:space="0" w:color="auto"/>
              <w:right w:val="single" w:sz="4" w:space="0" w:color="auto"/>
            </w:tcBorders>
            <w:vAlign w:val="center"/>
          </w:tcPr>
          <w:p w14:paraId="791656E5"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69107744" w14:textId="77777777" w:rsidR="001956A4" w:rsidRDefault="001956A4" w:rsidP="00273B1F">
            <w:pPr>
              <w:rPr>
                <w:color w:val="000000"/>
                <w:sz w:val="18"/>
                <w:szCs w:val="16"/>
              </w:rPr>
            </w:pPr>
            <w:r>
              <w:rPr>
                <w:sz w:val="18"/>
                <w:szCs w:val="18"/>
              </w:rPr>
              <w:t>Asignavimų ir kitų lėšų pokytis, palyginti su ankstesnių metų patvirtintų asignavimų ir kitų lėšų planu</w:t>
            </w:r>
          </w:p>
        </w:tc>
        <w:tc>
          <w:tcPr>
            <w:tcW w:w="2117" w:type="dxa"/>
            <w:tcBorders>
              <w:top w:val="single" w:sz="4" w:space="0" w:color="auto"/>
              <w:left w:val="single" w:sz="4" w:space="0" w:color="auto"/>
              <w:bottom w:val="single" w:sz="4" w:space="0" w:color="auto"/>
              <w:right w:val="single" w:sz="4" w:space="0" w:color="auto"/>
            </w:tcBorders>
            <w:vAlign w:val="center"/>
          </w:tcPr>
          <w:p w14:paraId="37BC5115" w14:textId="77777777" w:rsidR="001956A4" w:rsidRPr="00F263BA" w:rsidRDefault="00F263BA" w:rsidP="00911E95">
            <w:pPr>
              <w:jc w:val="center"/>
              <w:rPr>
                <w:bCs/>
                <w:color w:val="000000"/>
                <w:sz w:val="18"/>
                <w:szCs w:val="16"/>
              </w:rPr>
            </w:pPr>
            <w:r w:rsidRPr="00F263BA">
              <w:rPr>
                <w:bCs/>
                <w:color w:val="000000"/>
                <w:sz w:val="18"/>
                <w:szCs w:val="16"/>
              </w:rPr>
              <w:t>21,3</w:t>
            </w:r>
          </w:p>
        </w:tc>
        <w:tc>
          <w:tcPr>
            <w:tcW w:w="2127" w:type="dxa"/>
            <w:tcBorders>
              <w:top w:val="single" w:sz="4" w:space="0" w:color="auto"/>
              <w:left w:val="single" w:sz="4" w:space="0" w:color="auto"/>
              <w:bottom w:val="single" w:sz="4" w:space="0" w:color="auto"/>
              <w:right w:val="single" w:sz="4" w:space="0" w:color="auto"/>
            </w:tcBorders>
            <w:vAlign w:val="center"/>
          </w:tcPr>
          <w:p w14:paraId="4E7F6340" w14:textId="77777777" w:rsidR="001956A4" w:rsidRDefault="00F263BA" w:rsidP="00911E95">
            <w:pPr>
              <w:jc w:val="center"/>
              <w:rPr>
                <w:b/>
                <w:bCs/>
                <w:color w:val="000000"/>
                <w:sz w:val="18"/>
                <w:szCs w:val="16"/>
              </w:rPr>
            </w:pPr>
            <w:r>
              <w:rPr>
                <w:b/>
                <w:bCs/>
                <w:color w:val="000000"/>
                <w:sz w:val="18"/>
                <w:szCs w:val="16"/>
              </w:rPr>
              <w:t>-</w:t>
            </w:r>
          </w:p>
        </w:tc>
        <w:tc>
          <w:tcPr>
            <w:tcW w:w="2093" w:type="dxa"/>
            <w:tcBorders>
              <w:top w:val="single" w:sz="4" w:space="0" w:color="auto"/>
              <w:left w:val="single" w:sz="4" w:space="0" w:color="auto"/>
              <w:bottom w:val="single" w:sz="4" w:space="0" w:color="auto"/>
              <w:right w:val="single" w:sz="4" w:space="0" w:color="auto"/>
            </w:tcBorders>
            <w:vAlign w:val="center"/>
          </w:tcPr>
          <w:p w14:paraId="080F792D" w14:textId="77777777" w:rsidR="001956A4" w:rsidRDefault="00F263BA" w:rsidP="00911E95">
            <w:pPr>
              <w:jc w:val="center"/>
              <w:rPr>
                <w:b/>
                <w:bCs/>
                <w:color w:val="000000"/>
                <w:sz w:val="18"/>
                <w:szCs w:val="16"/>
              </w:rPr>
            </w:pPr>
            <w:r>
              <w:rPr>
                <w:b/>
                <w:bCs/>
                <w:color w:val="000000"/>
                <w:sz w:val="18"/>
                <w:szCs w:val="16"/>
              </w:rPr>
              <w:t>-</w:t>
            </w:r>
          </w:p>
        </w:tc>
      </w:tr>
      <w:tr w:rsidR="001956A4" w14:paraId="58C8D2C2" w14:textId="77777777" w:rsidTr="00273B1F">
        <w:trPr>
          <w:trHeight w:val="324"/>
        </w:trPr>
        <w:tc>
          <w:tcPr>
            <w:tcW w:w="500" w:type="dxa"/>
            <w:vMerge w:val="restart"/>
            <w:tcBorders>
              <w:top w:val="single" w:sz="4" w:space="0" w:color="auto"/>
              <w:left w:val="single" w:sz="4" w:space="0" w:color="auto"/>
              <w:right w:val="single" w:sz="4" w:space="0" w:color="auto"/>
            </w:tcBorders>
            <w:vAlign w:val="center"/>
          </w:tcPr>
          <w:p w14:paraId="5CA59101" w14:textId="77777777" w:rsidR="001956A4" w:rsidRPr="0058163A" w:rsidRDefault="001956A4" w:rsidP="00911E95">
            <w:pPr>
              <w:jc w:val="center"/>
              <w:rPr>
                <w:bCs/>
                <w:color w:val="000000"/>
                <w:sz w:val="18"/>
                <w:szCs w:val="16"/>
              </w:rPr>
            </w:pPr>
            <w:r w:rsidRPr="0058163A">
              <w:rPr>
                <w:bCs/>
                <w:color w:val="000000"/>
                <w:sz w:val="18"/>
                <w:szCs w:val="16"/>
              </w:rPr>
              <w:t>4</w:t>
            </w:r>
          </w:p>
        </w:tc>
        <w:tc>
          <w:tcPr>
            <w:tcW w:w="3323" w:type="dxa"/>
            <w:tcBorders>
              <w:top w:val="single" w:sz="4" w:space="0" w:color="auto"/>
              <w:left w:val="single" w:sz="4" w:space="0" w:color="auto"/>
              <w:bottom w:val="single" w:sz="4" w:space="0" w:color="auto"/>
              <w:right w:val="single" w:sz="4" w:space="0" w:color="auto"/>
            </w:tcBorders>
            <w:vAlign w:val="center"/>
          </w:tcPr>
          <w:p w14:paraId="56B8AA47" w14:textId="1B3931F4" w:rsidR="001956A4" w:rsidRPr="0069615A" w:rsidRDefault="001956A4" w:rsidP="00911E95">
            <w:pPr>
              <w:rPr>
                <w:b/>
                <w:bCs/>
                <w:color w:val="000000"/>
                <w:sz w:val="18"/>
                <w:szCs w:val="16"/>
              </w:rPr>
            </w:pPr>
            <w:r w:rsidRPr="0069615A">
              <w:rPr>
                <w:b/>
                <w:bCs/>
                <w:color w:val="000000"/>
                <w:sz w:val="18"/>
                <w:szCs w:val="16"/>
              </w:rPr>
              <w:t>04 Socialinės paramos ir sveikatos apsaugos paslaugų kokybės gerinimo programa:</w:t>
            </w:r>
            <w:r w:rsidR="00C05A0B">
              <w:rPr>
                <w:b/>
                <w:bCs/>
                <w:color w:val="000000"/>
                <w:sz w:val="18"/>
                <w:szCs w:val="18"/>
              </w:rPr>
              <w:t xml:space="preserve"> ( iš viso :1+2</w:t>
            </w:r>
            <w:r w:rsidR="004A3DBE">
              <w:rPr>
                <w:b/>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vAlign w:val="center"/>
          </w:tcPr>
          <w:p w14:paraId="05695A9C" w14:textId="77777777" w:rsidR="001956A4" w:rsidRDefault="007C5F09" w:rsidP="00911E95">
            <w:pPr>
              <w:jc w:val="center"/>
              <w:rPr>
                <w:b/>
                <w:bCs/>
                <w:color w:val="000000"/>
                <w:sz w:val="18"/>
                <w:szCs w:val="16"/>
              </w:rPr>
            </w:pPr>
            <w:r>
              <w:rPr>
                <w:b/>
                <w:bCs/>
                <w:color w:val="000000"/>
                <w:sz w:val="18"/>
                <w:szCs w:val="16"/>
              </w:rPr>
              <w:t>20973,17</w:t>
            </w:r>
          </w:p>
        </w:tc>
        <w:tc>
          <w:tcPr>
            <w:tcW w:w="2127" w:type="dxa"/>
            <w:tcBorders>
              <w:top w:val="single" w:sz="4" w:space="0" w:color="auto"/>
              <w:left w:val="single" w:sz="4" w:space="0" w:color="auto"/>
              <w:bottom w:val="single" w:sz="4" w:space="0" w:color="auto"/>
              <w:right w:val="single" w:sz="4" w:space="0" w:color="auto"/>
            </w:tcBorders>
            <w:vAlign w:val="center"/>
          </w:tcPr>
          <w:p w14:paraId="35C5CCF8" w14:textId="6F695144" w:rsidR="001956A4" w:rsidRDefault="006E15B6" w:rsidP="00911E95">
            <w:pPr>
              <w:jc w:val="center"/>
              <w:rPr>
                <w:b/>
                <w:bCs/>
                <w:color w:val="000000"/>
                <w:sz w:val="18"/>
                <w:szCs w:val="16"/>
              </w:rPr>
            </w:pPr>
            <w:r>
              <w:rPr>
                <w:b/>
                <w:bCs/>
                <w:color w:val="000000"/>
                <w:sz w:val="18"/>
                <w:szCs w:val="16"/>
              </w:rPr>
              <w:t>20955,60</w:t>
            </w:r>
          </w:p>
        </w:tc>
        <w:tc>
          <w:tcPr>
            <w:tcW w:w="2093" w:type="dxa"/>
            <w:tcBorders>
              <w:top w:val="single" w:sz="4" w:space="0" w:color="auto"/>
              <w:left w:val="single" w:sz="4" w:space="0" w:color="auto"/>
              <w:bottom w:val="single" w:sz="4" w:space="0" w:color="auto"/>
              <w:right w:val="single" w:sz="4" w:space="0" w:color="auto"/>
            </w:tcBorders>
            <w:vAlign w:val="center"/>
          </w:tcPr>
          <w:p w14:paraId="005505B6" w14:textId="0BB5906A" w:rsidR="001956A4" w:rsidRDefault="006E15B6" w:rsidP="00911E95">
            <w:pPr>
              <w:jc w:val="center"/>
              <w:rPr>
                <w:b/>
                <w:bCs/>
                <w:color w:val="000000"/>
                <w:sz w:val="18"/>
                <w:szCs w:val="16"/>
              </w:rPr>
            </w:pPr>
            <w:r>
              <w:rPr>
                <w:b/>
                <w:bCs/>
                <w:color w:val="000000"/>
                <w:sz w:val="18"/>
                <w:szCs w:val="16"/>
              </w:rPr>
              <w:t>21393,60</w:t>
            </w:r>
          </w:p>
        </w:tc>
      </w:tr>
      <w:tr w:rsidR="001956A4" w14:paraId="3D79A8C6" w14:textId="77777777" w:rsidTr="00273B1F">
        <w:trPr>
          <w:trHeight w:val="324"/>
        </w:trPr>
        <w:tc>
          <w:tcPr>
            <w:tcW w:w="500" w:type="dxa"/>
            <w:vMerge/>
            <w:tcBorders>
              <w:left w:val="single" w:sz="4" w:space="0" w:color="auto"/>
              <w:right w:val="single" w:sz="4" w:space="0" w:color="auto"/>
            </w:tcBorders>
            <w:vAlign w:val="center"/>
          </w:tcPr>
          <w:p w14:paraId="2B4A4CCC"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5C70FAAF" w14:textId="77777777" w:rsidR="001956A4" w:rsidRDefault="001956A4" w:rsidP="00273B1F">
            <w:pPr>
              <w:rPr>
                <w:color w:val="000000"/>
                <w:sz w:val="18"/>
                <w:szCs w:val="16"/>
              </w:rPr>
            </w:pPr>
            <w:r>
              <w:rPr>
                <w:sz w:val="18"/>
                <w:szCs w:val="18"/>
              </w:rPr>
              <w:t>1. Savivaldybės biudžetas (įskaitant skolintas lėšas)</w:t>
            </w:r>
          </w:p>
        </w:tc>
        <w:tc>
          <w:tcPr>
            <w:tcW w:w="2117" w:type="dxa"/>
            <w:tcBorders>
              <w:top w:val="single" w:sz="4" w:space="0" w:color="auto"/>
              <w:left w:val="single" w:sz="4" w:space="0" w:color="auto"/>
              <w:bottom w:val="single" w:sz="4" w:space="0" w:color="auto"/>
              <w:right w:val="single" w:sz="4" w:space="0" w:color="auto"/>
            </w:tcBorders>
            <w:vAlign w:val="center"/>
          </w:tcPr>
          <w:p w14:paraId="754DFDD6" w14:textId="41EE5AA6" w:rsidR="001956A4" w:rsidRPr="006E3AB4" w:rsidRDefault="006E15B6" w:rsidP="00911E95">
            <w:pPr>
              <w:jc w:val="center"/>
              <w:rPr>
                <w:bCs/>
                <w:color w:val="000000"/>
                <w:sz w:val="18"/>
                <w:szCs w:val="16"/>
              </w:rPr>
            </w:pPr>
            <w:r>
              <w:rPr>
                <w:bCs/>
                <w:color w:val="000000"/>
                <w:sz w:val="18"/>
                <w:szCs w:val="16"/>
              </w:rPr>
              <w:t>11193,74</w:t>
            </w:r>
          </w:p>
        </w:tc>
        <w:tc>
          <w:tcPr>
            <w:tcW w:w="2127" w:type="dxa"/>
            <w:tcBorders>
              <w:top w:val="single" w:sz="4" w:space="0" w:color="auto"/>
              <w:left w:val="single" w:sz="4" w:space="0" w:color="auto"/>
              <w:bottom w:val="single" w:sz="4" w:space="0" w:color="auto"/>
              <w:right w:val="single" w:sz="4" w:space="0" w:color="auto"/>
            </w:tcBorders>
            <w:vAlign w:val="center"/>
          </w:tcPr>
          <w:p w14:paraId="4C0FFB05" w14:textId="388ED760" w:rsidR="001956A4" w:rsidRPr="006E3AB4" w:rsidRDefault="006E15B6" w:rsidP="00911E95">
            <w:pPr>
              <w:jc w:val="center"/>
              <w:rPr>
                <w:bCs/>
                <w:color w:val="000000"/>
                <w:sz w:val="18"/>
                <w:szCs w:val="16"/>
              </w:rPr>
            </w:pPr>
            <w:r>
              <w:rPr>
                <w:bCs/>
                <w:color w:val="000000"/>
                <w:sz w:val="18"/>
                <w:szCs w:val="16"/>
              </w:rPr>
              <w:t>11430,10</w:t>
            </w:r>
          </w:p>
        </w:tc>
        <w:tc>
          <w:tcPr>
            <w:tcW w:w="2093" w:type="dxa"/>
            <w:tcBorders>
              <w:top w:val="single" w:sz="4" w:space="0" w:color="auto"/>
              <w:left w:val="single" w:sz="4" w:space="0" w:color="auto"/>
              <w:bottom w:val="single" w:sz="4" w:space="0" w:color="auto"/>
              <w:right w:val="single" w:sz="4" w:space="0" w:color="auto"/>
            </w:tcBorders>
            <w:vAlign w:val="center"/>
          </w:tcPr>
          <w:p w14:paraId="1C1DC776" w14:textId="1B1CBD17" w:rsidR="001956A4" w:rsidRPr="006E3AB4" w:rsidRDefault="006E15B6" w:rsidP="00911E95">
            <w:pPr>
              <w:jc w:val="center"/>
              <w:rPr>
                <w:bCs/>
                <w:color w:val="000000"/>
                <w:sz w:val="18"/>
                <w:szCs w:val="16"/>
              </w:rPr>
            </w:pPr>
            <w:r>
              <w:rPr>
                <w:bCs/>
                <w:color w:val="000000"/>
                <w:sz w:val="18"/>
                <w:szCs w:val="16"/>
              </w:rPr>
              <w:t>11773,10</w:t>
            </w:r>
          </w:p>
        </w:tc>
      </w:tr>
      <w:tr w:rsidR="001956A4" w14:paraId="6452AC6A" w14:textId="77777777" w:rsidTr="00273B1F">
        <w:trPr>
          <w:trHeight w:val="324"/>
        </w:trPr>
        <w:tc>
          <w:tcPr>
            <w:tcW w:w="500" w:type="dxa"/>
            <w:vMerge/>
            <w:tcBorders>
              <w:left w:val="single" w:sz="4" w:space="0" w:color="auto"/>
              <w:right w:val="single" w:sz="4" w:space="0" w:color="auto"/>
            </w:tcBorders>
            <w:vAlign w:val="center"/>
          </w:tcPr>
          <w:p w14:paraId="7F4C8287"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353863A3" w14:textId="77777777" w:rsidR="001956A4" w:rsidRDefault="001956A4" w:rsidP="00273B1F">
            <w:pPr>
              <w:rPr>
                <w:color w:val="000000"/>
                <w:sz w:val="18"/>
                <w:szCs w:val="16"/>
              </w:rPr>
            </w:pPr>
            <w:r>
              <w:rPr>
                <w:sz w:val="18"/>
                <w:szCs w:val="18"/>
              </w:rPr>
              <w:t>2. Kiti šaltiniai (Europos Sąjungos finansinė parama projektams įgyvendinti, valstybės biudžeto ir kitos gautos lėšos)</w:t>
            </w:r>
          </w:p>
        </w:tc>
        <w:tc>
          <w:tcPr>
            <w:tcW w:w="2117" w:type="dxa"/>
            <w:tcBorders>
              <w:top w:val="single" w:sz="4" w:space="0" w:color="auto"/>
              <w:left w:val="single" w:sz="4" w:space="0" w:color="auto"/>
              <w:bottom w:val="single" w:sz="4" w:space="0" w:color="auto"/>
              <w:right w:val="single" w:sz="4" w:space="0" w:color="auto"/>
            </w:tcBorders>
            <w:vAlign w:val="center"/>
          </w:tcPr>
          <w:p w14:paraId="4F5341F3" w14:textId="72E2C5A8" w:rsidR="001956A4" w:rsidRPr="006E3AB4" w:rsidRDefault="006E15B6" w:rsidP="00911E95">
            <w:pPr>
              <w:jc w:val="center"/>
              <w:rPr>
                <w:bCs/>
                <w:color w:val="000000"/>
                <w:sz w:val="18"/>
                <w:szCs w:val="16"/>
              </w:rPr>
            </w:pPr>
            <w:r>
              <w:rPr>
                <w:bCs/>
                <w:color w:val="000000"/>
                <w:sz w:val="18"/>
                <w:szCs w:val="16"/>
              </w:rPr>
              <w:t>9779,43</w:t>
            </w:r>
          </w:p>
        </w:tc>
        <w:tc>
          <w:tcPr>
            <w:tcW w:w="2127" w:type="dxa"/>
            <w:tcBorders>
              <w:top w:val="single" w:sz="4" w:space="0" w:color="auto"/>
              <w:left w:val="single" w:sz="4" w:space="0" w:color="auto"/>
              <w:bottom w:val="single" w:sz="4" w:space="0" w:color="auto"/>
              <w:right w:val="single" w:sz="4" w:space="0" w:color="auto"/>
            </w:tcBorders>
            <w:vAlign w:val="center"/>
          </w:tcPr>
          <w:p w14:paraId="4815EA08" w14:textId="77777777" w:rsidR="001956A4" w:rsidRPr="006E3AB4" w:rsidRDefault="007C5F09" w:rsidP="00911E95">
            <w:pPr>
              <w:jc w:val="center"/>
              <w:rPr>
                <w:bCs/>
                <w:color w:val="000000"/>
                <w:sz w:val="18"/>
                <w:szCs w:val="16"/>
              </w:rPr>
            </w:pPr>
            <w:r w:rsidRPr="006E3AB4">
              <w:rPr>
                <w:bCs/>
                <w:color w:val="000000"/>
                <w:sz w:val="18"/>
                <w:szCs w:val="16"/>
              </w:rPr>
              <w:t>9482,50</w:t>
            </w:r>
          </w:p>
        </w:tc>
        <w:tc>
          <w:tcPr>
            <w:tcW w:w="2093" w:type="dxa"/>
            <w:tcBorders>
              <w:top w:val="single" w:sz="4" w:space="0" w:color="auto"/>
              <w:left w:val="single" w:sz="4" w:space="0" w:color="auto"/>
              <w:bottom w:val="single" w:sz="4" w:space="0" w:color="auto"/>
              <w:right w:val="single" w:sz="4" w:space="0" w:color="auto"/>
            </w:tcBorders>
            <w:vAlign w:val="center"/>
          </w:tcPr>
          <w:p w14:paraId="0BC01E2F" w14:textId="77777777" w:rsidR="001956A4" w:rsidRPr="006E3AB4" w:rsidRDefault="007C5F09" w:rsidP="00911E95">
            <w:pPr>
              <w:jc w:val="center"/>
              <w:rPr>
                <w:bCs/>
                <w:color w:val="000000"/>
                <w:sz w:val="18"/>
                <w:szCs w:val="16"/>
              </w:rPr>
            </w:pPr>
            <w:r w:rsidRPr="006E3AB4">
              <w:rPr>
                <w:bCs/>
                <w:color w:val="000000"/>
                <w:sz w:val="18"/>
                <w:szCs w:val="16"/>
              </w:rPr>
              <w:t>9544,50</w:t>
            </w:r>
          </w:p>
        </w:tc>
      </w:tr>
      <w:tr w:rsidR="001956A4" w14:paraId="725B7A3B" w14:textId="77777777" w:rsidTr="00273B1F">
        <w:trPr>
          <w:trHeight w:val="324"/>
        </w:trPr>
        <w:tc>
          <w:tcPr>
            <w:tcW w:w="500" w:type="dxa"/>
            <w:vMerge/>
            <w:tcBorders>
              <w:left w:val="single" w:sz="4" w:space="0" w:color="auto"/>
              <w:bottom w:val="single" w:sz="4" w:space="0" w:color="auto"/>
              <w:right w:val="single" w:sz="4" w:space="0" w:color="auto"/>
            </w:tcBorders>
            <w:vAlign w:val="center"/>
          </w:tcPr>
          <w:p w14:paraId="52AD5951"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5F484719" w14:textId="77777777" w:rsidR="001956A4" w:rsidRDefault="001956A4" w:rsidP="00273B1F">
            <w:pPr>
              <w:rPr>
                <w:color w:val="000000"/>
                <w:sz w:val="18"/>
                <w:szCs w:val="16"/>
              </w:rPr>
            </w:pPr>
            <w:r>
              <w:rPr>
                <w:sz w:val="18"/>
                <w:szCs w:val="18"/>
              </w:rPr>
              <w:t>Asignavimų ir kitų lėšų pokytis, palyginti su ankstesnių metų patvirtintų asignavimų ir kitų lėšų planu</w:t>
            </w:r>
          </w:p>
        </w:tc>
        <w:tc>
          <w:tcPr>
            <w:tcW w:w="2117" w:type="dxa"/>
            <w:tcBorders>
              <w:top w:val="single" w:sz="4" w:space="0" w:color="auto"/>
              <w:left w:val="single" w:sz="4" w:space="0" w:color="auto"/>
              <w:bottom w:val="single" w:sz="4" w:space="0" w:color="auto"/>
              <w:right w:val="single" w:sz="4" w:space="0" w:color="auto"/>
            </w:tcBorders>
            <w:vAlign w:val="center"/>
          </w:tcPr>
          <w:p w14:paraId="72DC7FA4" w14:textId="77777777" w:rsidR="001956A4" w:rsidRPr="00F263BA" w:rsidRDefault="00F263BA" w:rsidP="00911E95">
            <w:pPr>
              <w:jc w:val="center"/>
              <w:rPr>
                <w:bCs/>
                <w:color w:val="000000"/>
                <w:sz w:val="18"/>
                <w:szCs w:val="16"/>
              </w:rPr>
            </w:pPr>
            <w:r w:rsidRPr="00F263BA">
              <w:rPr>
                <w:bCs/>
                <w:color w:val="000000"/>
                <w:sz w:val="18"/>
                <w:szCs w:val="16"/>
              </w:rPr>
              <w:t>2927,12</w:t>
            </w:r>
          </w:p>
        </w:tc>
        <w:tc>
          <w:tcPr>
            <w:tcW w:w="2127" w:type="dxa"/>
            <w:tcBorders>
              <w:top w:val="single" w:sz="4" w:space="0" w:color="auto"/>
              <w:left w:val="single" w:sz="4" w:space="0" w:color="auto"/>
              <w:bottom w:val="single" w:sz="4" w:space="0" w:color="auto"/>
              <w:right w:val="single" w:sz="4" w:space="0" w:color="auto"/>
            </w:tcBorders>
            <w:vAlign w:val="center"/>
          </w:tcPr>
          <w:p w14:paraId="1019B68F" w14:textId="77777777" w:rsidR="001956A4" w:rsidRDefault="00F263BA" w:rsidP="00911E95">
            <w:pPr>
              <w:jc w:val="center"/>
              <w:rPr>
                <w:b/>
                <w:bCs/>
                <w:color w:val="000000"/>
                <w:sz w:val="18"/>
                <w:szCs w:val="16"/>
              </w:rPr>
            </w:pPr>
            <w:r>
              <w:rPr>
                <w:b/>
                <w:bCs/>
                <w:color w:val="000000"/>
                <w:sz w:val="18"/>
                <w:szCs w:val="16"/>
              </w:rPr>
              <w:t>-</w:t>
            </w:r>
          </w:p>
        </w:tc>
        <w:tc>
          <w:tcPr>
            <w:tcW w:w="2093" w:type="dxa"/>
            <w:tcBorders>
              <w:top w:val="single" w:sz="4" w:space="0" w:color="auto"/>
              <w:left w:val="single" w:sz="4" w:space="0" w:color="auto"/>
              <w:bottom w:val="single" w:sz="4" w:space="0" w:color="auto"/>
              <w:right w:val="single" w:sz="4" w:space="0" w:color="auto"/>
            </w:tcBorders>
            <w:vAlign w:val="center"/>
          </w:tcPr>
          <w:p w14:paraId="457D48B7" w14:textId="77777777" w:rsidR="001956A4" w:rsidRDefault="00F263BA" w:rsidP="00911E95">
            <w:pPr>
              <w:jc w:val="center"/>
              <w:rPr>
                <w:b/>
                <w:bCs/>
                <w:color w:val="000000"/>
                <w:sz w:val="18"/>
                <w:szCs w:val="16"/>
              </w:rPr>
            </w:pPr>
            <w:r>
              <w:rPr>
                <w:b/>
                <w:bCs/>
                <w:color w:val="000000"/>
                <w:sz w:val="18"/>
                <w:szCs w:val="16"/>
              </w:rPr>
              <w:t>-</w:t>
            </w:r>
          </w:p>
        </w:tc>
      </w:tr>
      <w:tr w:rsidR="001956A4" w14:paraId="41819E55" w14:textId="77777777" w:rsidTr="00273B1F">
        <w:trPr>
          <w:trHeight w:val="324"/>
        </w:trPr>
        <w:tc>
          <w:tcPr>
            <w:tcW w:w="500" w:type="dxa"/>
            <w:vMerge w:val="restart"/>
            <w:tcBorders>
              <w:top w:val="single" w:sz="4" w:space="0" w:color="auto"/>
              <w:left w:val="single" w:sz="4" w:space="0" w:color="auto"/>
              <w:right w:val="single" w:sz="4" w:space="0" w:color="auto"/>
            </w:tcBorders>
            <w:vAlign w:val="center"/>
          </w:tcPr>
          <w:p w14:paraId="3A6D1CE6" w14:textId="77777777" w:rsidR="001956A4" w:rsidRPr="0058163A" w:rsidRDefault="001956A4" w:rsidP="00911E95">
            <w:pPr>
              <w:jc w:val="center"/>
              <w:rPr>
                <w:bCs/>
                <w:color w:val="000000"/>
                <w:sz w:val="18"/>
                <w:szCs w:val="16"/>
              </w:rPr>
            </w:pPr>
            <w:r w:rsidRPr="0058163A">
              <w:rPr>
                <w:bCs/>
                <w:color w:val="000000"/>
                <w:sz w:val="18"/>
                <w:szCs w:val="16"/>
              </w:rPr>
              <w:t>5</w:t>
            </w:r>
          </w:p>
        </w:tc>
        <w:tc>
          <w:tcPr>
            <w:tcW w:w="3323" w:type="dxa"/>
            <w:tcBorders>
              <w:top w:val="single" w:sz="4" w:space="0" w:color="auto"/>
              <w:left w:val="single" w:sz="4" w:space="0" w:color="auto"/>
              <w:bottom w:val="single" w:sz="4" w:space="0" w:color="auto"/>
              <w:right w:val="single" w:sz="4" w:space="0" w:color="auto"/>
            </w:tcBorders>
            <w:vAlign w:val="center"/>
          </w:tcPr>
          <w:p w14:paraId="06FA79F3" w14:textId="52538C08" w:rsidR="001956A4" w:rsidRPr="0069615A" w:rsidRDefault="001956A4" w:rsidP="00911E95">
            <w:pPr>
              <w:rPr>
                <w:b/>
                <w:bCs/>
                <w:color w:val="000000"/>
                <w:sz w:val="18"/>
                <w:szCs w:val="16"/>
              </w:rPr>
            </w:pPr>
            <w:r w:rsidRPr="0069615A">
              <w:rPr>
                <w:b/>
                <w:bCs/>
                <w:color w:val="000000"/>
                <w:sz w:val="18"/>
                <w:szCs w:val="16"/>
              </w:rPr>
              <w:t>05 Rajono infrastruktūros objektų priežiūros, plėtros ir modernizavimo programa</w:t>
            </w:r>
            <w:r>
              <w:rPr>
                <w:b/>
                <w:bCs/>
                <w:color w:val="000000"/>
                <w:sz w:val="18"/>
                <w:szCs w:val="16"/>
              </w:rPr>
              <w:t>:</w:t>
            </w:r>
            <w:r w:rsidR="004A3DBE">
              <w:t xml:space="preserve"> </w:t>
            </w:r>
            <w:r w:rsidR="00C05A0B">
              <w:rPr>
                <w:b/>
                <w:bCs/>
                <w:color w:val="000000"/>
                <w:sz w:val="18"/>
                <w:szCs w:val="16"/>
              </w:rPr>
              <w:t>( iš viso :1+2</w:t>
            </w:r>
            <w:r w:rsidR="004A3DBE" w:rsidRPr="004A3DBE">
              <w:rPr>
                <w:b/>
                <w:bCs/>
                <w:color w:val="000000"/>
                <w:sz w:val="18"/>
                <w:szCs w:val="16"/>
              </w:rPr>
              <w:t>)</w:t>
            </w:r>
          </w:p>
        </w:tc>
        <w:tc>
          <w:tcPr>
            <w:tcW w:w="2117" w:type="dxa"/>
            <w:tcBorders>
              <w:top w:val="single" w:sz="4" w:space="0" w:color="auto"/>
              <w:left w:val="single" w:sz="4" w:space="0" w:color="auto"/>
              <w:bottom w:val="single" w:sz="4" w:space="0" w:color="auto"/>
              <w:right w:val="single" w:sz="4" w:space="0" w:color="auto"/>
            </w:tcBorders>
            <w:vAlign w:val="center"/>
          </w:tcPr>
          <w:p w14:paraId="52252350" w14:textId="7C5CAAE3" w:rsidR="001956A4" w:rsidRDefault="006E15B6" w:rsidP="00911E95">
            <w:pPr>
              <w:jc w:val="center"/>
              <w:rPr>
                <w:b/>
                <w:bCs/>
                <w:color w:val="000000"/>
                <w:sz w:val="18"/>
                <w:szCs w:val="16"/>
              </w:rPr>
            </w:pPr>
            <w:r>
              <w:rPr>
                <w:b/>
                <w:bCs/>
                <w:color w:val="000000"/>
                <w:sz w:val="18"/>
                <w:szCs w:val="16"/>
              </w:rPr>
              <w:t>10376,12</w:t>
            </w:r>
          </w:p>
        </w:tc>
        <w:tc>
          <w:tcPr>
            <w:tcW w:w="2127" w:type="dxa"/>
            <w:tcBorders>
              <w:top w:val="single" w:sz="4" w:space="0" w:color="auto"/>
              <w:left w:val="single" w:sz="4" w:space="0" w:color="auto"/>
              <w:bottom w:val="single" w:sz="4" w:space="0" w:color="auto"/>
              <w:right w:val="single" w:sz="4" w:space="0" w:color="auto"/>
            </w:tcBorders>
            <w:vAlign w:val="center"/>
          </w:tcPr>
          <w:p w14:paraId="75C88B33" w14:textId="5AFC5585" w:rsidR="001956A4" w:rsidRDefault="006E15B6" w:rsidP="00911E95">
            <w:pPr>
              <w:jc w:val="center"/>
              <w:rPr>
                <w:b/>
                <w:bCs/>
                <w:color w:val="000000"/>
                <w:sz w:val="18"/>
                <w:szCs w:val="16"/>
              </w:rPr>
            </w:pPr>
            <w:r>
              <w:rPr>
                <w:b/>
                <w:bCs/>
                <w:color w:val="000000"/>
                <w:sz w:val="18"/>
                <w:szCs w:val="16"/>
              </w:rPr>
              <w:t>7592,04</w:t>
            </w:r>
          </w:p>
        </w:tc>
        <w:tc>
          <w:tcPr>
            <w:tcW w:w="2093" w:type="dxa"/>
            <w:tcBorders>
              <w:top w:val="single" w:sz="4" w:space="0" w:color="auto"/>
              <w:left w:val="single" w:sz="4" w:space="0" w:color="auto"/>
              <w:bottom w:val="single" w:sz="4" w:space="0" w:color="auto"/>
              <w:right w:val="single" w:sz="4" w:space="0" w:color="auto"/>
            </w:tcBorders>
            <w:vAlign w:val="center"/>
          </w:tcPr>
          <w:p w14:paraId="29912D3F" w14:textId="7CDB2F0C" w:rsidR="001956A4" w:rsidRDefault="006E15B6" w:rsidP="00911E95">
            <w:pPr>
              <w:jc w:val="center"/>
              <w:rPr>
                <w:b/>
                <w:bCs/>
                <w:color w:val="000000"/>
                <w:sz w:val="18"/>
                <w:szCs w:val="16"/>
              </w:rPr>
            </w:pPr>
            <w:r>
              <w:rPr>
                <w:b/>
                <w:bCs/>
                <w:color w:val="000000"/>
                <w:sz w:val="18"/>
                <w:szCs w:val="16"/>
              </w:rPr>
              <w:t>6925,90</w:t>
            </w:r>
          </w:p>
        </w:tc>
      </w:tr>
      <w:tr w:rsidR="001956A4" w14:paraId="104F1A4B" w14:textId="77777777" w:rsidTr="00273B1F">
        <w:trPr>
          <w:trHeight w:val="324"/>
        </w:trPr>
        <w:tc>
          <w:tcPr>
            <w:tcW w:w="500" w:type="dxa"/>
            <w:vMerge/>
            <w:tcBorders>
              <w:left w:val="single" w:sz="4" w:space="0" w:color="auto"/>
              <w:right w:val="single" w:sz="4" w:space="0" w:color="auto"/>
            </w:tcBorders>
            <w:vAlign w:val="center"/>
          </w:tcPr>
          <w:p w14:paraId="24A3F18E"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4076A3C9" w14:textId="77777777" w:rsidR="001956A4" w:rsidRDefault="001956A4" w:rsidP="00273B1F">
            <w:pPr>
              <w:rPr>
                <w:color w:val="000000"/>
                <w:sz w:val="18"/>
                <w:szCs w:val="16"/>
              </w:rPr>
            </w:pPr>
            <w:r>
              <w:rPr>
                <w:sz w:val="18"/>
                <w:szCs w:val="18"/>
              </w:rPr>
              <w:t>1. Savivaldybės biudžetas (įskaitant skolintas lėšas)</w:t>
            </w:r>
          </w:p>
        </w:tc>
        <w:tc>
          <w:tcPr>
            <w:tcW w:w="2117" w:type="dxa"/>
            <w:tcBorders>
              <w:top w:val="single" w:sz="4" w:space="0" w:color="auto"/>
              <w:left w:val="single" w:sz="4" w:space="0" w:color="auto"/>
              <w:bottom w:val="single" w:sz="4" w:space="0" w:color="auto"/>
              <w:right w:val="single" w:sz="4" w:space="0" w:color="auto"/>
            </w:tcBorders>
            <w:vAlign w:val="center"/>
          </w:tcPr>
          <w:p w14:paraId="22762FA3" w14:textId="0E4D3533" w:rsidR="001956A4" w:rsidRPr="006E3AB4" w:rsidRDefault="006E15B6" w:rsidP="00911E95">
            <w:pPr>
              <w:jc w:val="center"/>
              <w:rPr>
                <w:bCs/>
                <w:color w:val="000000"/>
                <w:sz w:val="18"/>
                <w:szCs w:val="16"/>
              </w:rPr>
            </w:pPr>
            <w:r>
              <w:rPr>
                <w:bCs/>
                <w:color w:val="000000"/>
                <w:sz w:val="18"/>
                <w:szCs w:val="16"/>
              </w:rPr>
              <w:t>10029,80</w:t>
            </w:r>
          </w:p>
        </w:tc>
        <w:tc>
          <w:tcPr>
            <w:tcW w:w="2127" w:type="dxa"/>
            <w:tcBorders>
              <w:top w:val="single" w:sz="4" w:space="0" w:color="auto"/>
              <w:left w:val="single" w:sz="4" w:space="0" w:color="auto"/>
              <w:bottom w:val="single" w:sz="4" w:space="0" w:color="auto"/>
              <w:right w:val="single" w:sz="4" w:space="0" w:color="auto"/>
            </w:tcBorders>
            <w:vAlign w:val="center"/>
          </w:tcPr>
          <w:p w14:paraId="2B0E3CFC" w14:textId="5D2AFA34" w:rsidR="001956A4" w:rsidRPr="006E3AB4" w:rsidRDefault="006E15B6" w:rsidP="00911E95">
            <w:pPr>
              <w:jc w:val="center"/>
              <w:rPr>
                <w:bCs/>
                <w:color w:val="000000"/>
                <w:sz w:val="18"/>
                <w:szCs w:val="16"/>
              </w:rPr>
            </w:pPr>
            <w:r>
              <w:rPr>
                <w:bCs/>
                <w:color w:val="000000"/>
                <w:sz w:val="18"/>
                <w:szCs w:val="16"/>
              </w:rPr>
              <w:t>7592,04</w:t>
            </w:r>
          </w:p>
        </w:tc>
        <w:tc>
          <w:tcPr>
            <w:tcW w:w="2093" w:type="dxa"/>
            <w:tcBorders>
              <w:top w:val="single" w:sz="4" w:space="0" w:color="auto"/>
              <w:left w:val="single" w:sz="4" w:space="0" w:color="auto"/>
              <w:bottom w:val="single" w:sz="4" w:space="0" w:color="auto"/>
              <w:right w:val="single" w:sz="4" w:space="0" w:color="auto"/>
            </w:tcBorders>
            <w:vAlign w:val="center"/>
          </w:tcPr>
          <w:p w14:paraId="5C464EEF" w14:textId="6C8C905B" w:rsidR="001956A4" w:rsidRPr="006E3AB4" w:rsidRDefault="006E15B6" w:rsidP="00911E95">
            <w:pPr>
              <w:jc w:val="center"/>
              <w:rPr>
                <w:bCs/>
                <w:color w:val="000000"/>
                <w:sz w:val="18"/>
                <w:szCs w:val="16"/>
              </w:rPr>
            </w:pPr>
            <w:r>
              <w:rPr>
                <w:bCs/>
                <w:color w:val="000000"/>
                <w:sz w:val="18"/>
                <w:szCs w:val="16"/>
              </w:rPr>
              <w:t>6925,90</w:t>
            </w:r>
          </w:p>
        </w:tc>
      </w:tr>
      <w:tr w:rsidR="001956A4" w14:paraId="321EEDAC" w14:textId="77777777" w:rsidTr="00273B1F">
        <w:trPr>
          <w:trHeight w:val="324"/>
        </w:trPr>
        <w:tc>
          <w:tcPr>
            <w:tcW w:w="500" w:type="dxa"/>
            <w:vMerge/>
            <w:tcBorders>
              <w:left w:val="single" w:sz="4" w:space="0" w:color="auto"/>
              <w:right w:val="single" w:sz="4" w:space="0" w:color="auto"/>
            </w:tcBorders>
            <w:vAlign w:val="center"/>
          </w:tcPr>
          <w:p w14:paraId="45B05F33"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1A410AF6" w14:textId="77777777" w:rsidR="001956A4" w:rsidRDefault="001956A4" w:rsidP="00273B1F">
            <w:pPr>
              <w:rPr>
                <w:color w:val="000000"/>
                <w:sz w:val="18"/>
                <w:szCs w:val="16"/>
              </w:rPr>
            </w:pPr>
            <w:r>
              <w:rPr>
                <w:sz w:val="18"/>
                <w:szCs w:val="18"/>
              </w:rPr>
              <w:t>2. Kiti šaltiniai (Europos Sąjungos finansinė parama projektams įgyvendinti, valstybės biudžeto ir kitos gautos lėšos)</w:t>
            </w:r>
          </w:p>
        </w:tc>
        <w:tc>
          <w:tcPr>
            <w:tcW w:w="2117" w:type="dxa"/>
            <w:tcBorders>
              <w:top w:val="single" w:sz="4" w:space="0" w:color="auto"/>
              <w:left w:val="single" w:sz="4" w:space="0" w:color="auto"/>
              <w:bottom w:val="single" w:sz="4" w:space="0" w:color="auto"/>
              <w:right w:val="single" w:sz="4" w:space="0" w:color="auto"/>
            </w:tcBorders>
            <w:vAlign w:val="center"/>
          </w:tcPr>
          <w:p w14:paraId="4C4E3444" w14:textId="3F70E84F" w:rsidR="001956A4" w:rsidRPr="006E3AB4" w:rsidRDefault="006E15B6" w:rsidP="00911E95">
            <w:pPr>
              <w:jc w:val="center"/>
              <w:rPr>
                <w:bCs/>
                <w:color w:val="000000"/>
                <w:sz w:val="18"/>
                <w:szCs w:val="16"/>
              </w:rPr>
            </w:pPr>
            <w:r>
              <w:rPr>
                <w:bCs/>
                <w:color w:val="000000"/>
                <w:sz w:val="18"/>
                <w:szCs w:val="16"/>
              </w:rPr>
              <w:t>347,29</w:t>
            </w:r>
          </w:p>
        </w:tc>
        <w:tc>
          <w:tcPr>
            <w:tcW w:w="2127" w:type="dxa"/>
            <w:tcBorders>
              <w:top w:val="single" w:sz="4" w:space="0" w:color="auto"/>
              <w:left w:val="single" w:sz="4" w:space="0" w:color="auto"/>
              <w:bottom w:val="single" w:sz="4" w:space="0" w:color="auto"/>
              <w:right w:val="single" w:sz="4" w:space="0" w:color="auto"/>
            </w:tcBorders>
            <w:vAlign w:val="center"/>
          </w:tcPr>
          <w:p w14:paraId="6F37F7AE" w14:textId="77777777" w:rsidR="001956A4" w:rsidRPr="006E3AB4" w:rsidRDefault="005053D8" w:rsidP="00911E95">
            <w:pPr>
              <w:jc w:val="center"/>
              <w:rPr>
                <w:bCs/>
                <w:color w:val="000000"/>
                <w:sz w:val="18"/>
                <w:szCs w:val="16"/>
              </w:rPr>
            </w:pPr>
            <w:r>
              <w:rPr>
                <w:bCs/>
                <w:color w:val="000000"/>
                <w:sz w:val="18"/>
                <w:szCs w:val="16"/>
              </w:rPr>
              <w:t>0</w:t>
            </w:r>
          </w:p>
        </w:tc>
        <w:tc>
          <w:tcPr>
            <w:tcW w:w="2093" w:type="dxa"/>
            <w:tcBorders>
              <w:top w:val="single" w:sz="4" w:space="0" w:color="auto"/>
              <w:left w:val="single" w:sz="4" w:space="0" w:color="auto"/>
              <w:bottom w:val="single" w:sz="4" w:space="0" w:color="auto"/>
              <w:right w:val="single" w:sz="4" w:space="0" w:color="auto"/>
            </w:tcBorders>
            <w:vAlign w:val="center"/>
          </w:tcPr>
          <w:p w14:paraId="5125CC64" w14:textId="77777777" w:rsidR="001956A4" w:rsidRPr="006E3AB4" w:rsidRDefault="005053D8" w:rsidP="00911E95">
            <w:pPr>
              <w:jc w:val="center"/>
              <w:rPr>
                <w:bCs/>
                <w:color w:val="000000"/>
                <w:sz w:val="18"/>
                <w:szCs w:val="16"/>
              </w:rPr>
            </w:pPr>
            <w:r>
              <w:rPr>
                <w:bCs/>
                <w:color w:val="000000"/>
                <w:sz w:val="18"/>
                <w:szCs w:val="16"/>
              </w:rPr>
              <w:t>0</w:t>
            </w:r>
          </w:p>
        </w:tc>
      </w:tr>
      <w:tr w:rsidR="001956A4" w14:paraId="7115952D" w14:textId="77777777" w:rsidTr="00273B1F">
        <w:trPr>
          <w:trHeight w:val="324"/>
        </w:trPr>
        <w:tc>
          <w:tcPr>
            <w:tcW w:w="500" w:type="dxa"/>
            <w:vMerge/>
            <w:tcBorders>
              <w:left w:val="single" w:sz="4" w:space="0" w:color="auto"/>
              <w:bottom w:val="single" w:sz="4" w:space="0" w:color="auto"/>
              <w:right w:val="single" w:sz="4" w:space="0" w:color="auto"/>
            </w:tcBorders>
            <w:vAlign w:val="center"/>
          </w:tcPr>
          <w:p w14:paraId="6790B50D"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357E9E32" w14:textId="77777777" w:rsidR="001956A4" w:rsidRDefault="001956A4" w:rsidP="00273B1F">
            <w:pPr>
              <w:rPr>
                <w:color w:val="000000"/>
                <w:sz w:val="18"/>
                <w:szCs w:val="16"/>
              </w:rPr>
            </w:pPr>
            <w:r>
              <w:rPr>
                <w:sz w:val="18"/>
                <w:szCs w:val="18"/>
              </w:rPr>
              <w:t>Asignavimų ir kitų lėšų pokytis, palyginti su ankstesnių metų patvirtintų asignavimų ir kitų lėšų planu</w:t>
            </w:r>
          </w:p>
        </w:tc>
        <w:tc>
          <w:tcPr>
            <w:tcW w:w="2117" w:type="dxa"/>
            <w:tcBorders>
              <w:top w:val="single" w:sz="4" w:space="0" w:color="auto"/>
              <w:left w:val="single" w:sz="4" w:space="0" w:color="auto"/>
              <w:bottom w:val="single" w:sz="4" w:space="0" w:color="auto"/>
              <w:right w:val="single" w:sz="4" w:space="0" w:color="auto"/>
            </w:tcBorders>
            <w:vAlign w:val="center"/>
          </w:tcPr>
          <w:p w14:paraId="5587C246" w14:textId="58EDDFB9" w:rsidR="001956A4" w:rsidRPr="00F263BA" w:rsidRDefault="006E15B6" w:rsidP="00911E95">
            <w:pPr>
              <w:jc w:val="center"/>
              <w:rPr>
                <w:bCs/>
                <w:color w:val="000000"/>
                <w:sz w:val="18"/>
                <w:szCs w:val="16"/>
              </w:rPr>
            </w:pPr>
            <w:r>
              <w:rPr>
                <w:bCs/>
                <w:color w:val="000000"/>
                <w:sz w:val="18"/>
                <w:szCs w:val="16"/>
              </w:rPr>
              <w:t>5872,34</w:t>
            </w:r>
          </w:p>
        </w:tc>
        <w:tc>
          <w:tcPr>
            <w:tcW w:w="2127" w:type="dxa"/>
            <w:tcBorders>
              <w:top w:val="single" w:sz="4" w:space="0" w:color="auto"/>
              <w:left w:val="single" w:sz="4" w:space="0" w:color="auto"/>
              <w:bottom w:val="single" w:sz="4" w:space="0" w:color="auto"/>
              <w:right w:val="single" w:sz="4" w:space="0" w:color="auto"/>
            </w:tcBorders>
            <w:vAlign w:val="center"/>
          </w:tcPr>
          <w:p w14:paraId="5434D6AA" w14:textId="77777777" w:rsidR="001956A4" w:rsidRDefault="00F263BA" w:rsidP="00911E95">
            <w:pPr>
              <w:jc w:val="center"/>
              <w:rPr>
                <w:b/>
                <w:bCs/>
                <w:color w:val="000000"/>
                <w:sz w:val="18"/>
                <w:szCs w:val="16"/>
              </w:rPr>
            </w:pPr>
            <w:r>
              <w:rPr>
                <w:b/>
                <w:bCs/>
                <w:color w:val="000000"/>
                <w:sz w:val="18"/>
                <w:szCs w:val="16"/>
              </w:rPr>
              <w:t>-</w:t>
            </w:r>
          </w:p>
        </w:tc>
        <w:tc>
          <w:tcPr>
            <w:tcW w:w="2093" w:type="dxa"/>
            <w:tcBorders>
              <w:top w:val="single" w:sz="4" w:space="0" w:color="auto"/>
              <w:left w:val="single" w:sz="4" w:space="0" w:color="auto"/>
              <w:bottom w:val="single" w:sz="4" w:space="0" w:color="auto"/>
              <w:right w:val="single" w:sz="4" w:space="0" w:color="auto"/>
            </w:tcBorders>
            <w:vAlign w:val="center"/>
          </w:tcPr>
          <w:p w14:paraId="0A1C0C6E" w14:textId="77777777" w:rsidR="001956A4" w:rsidRDefault="00F263BA" w:rsidP="00911E95">
            <w:pPr>
              <w:jc w:val="center"/>
              <w:rPr>
                <w:b/>
                <w:bCs/>
                <w:color w:val="000000"/>
                <w:sz w:val="18"/>
                <w:szCs w:val="16"/>
              </w:rPr>
            </w:pPr>
            <w:r>
              <w:rPr>
                <w:b/>
                <w:bCs/>
                <w:color w:val="000000"/>
                <w:sz w:val="18"/>
                <w:szCs w:val="16"/>
              </w:rPr>
              <w:t>-</w:t>
            </w:r>
          </w:p>
        </w:tc>
      </w:tr>
      <w:tr w:rsidR="001956A4" w14:paraId="69F23A43" w14:textId="77777777" w:rsidTr="00273B1F">
        <w:trPr>
          <w:trHeight w:val="324"/>
        </w:trPr>
        <w:tc>
          <w:tcPr>
            <w:tcW w:w="500" w:type="dxa"/>
            <w:vMerge w:val="restart"/>
            <w:tcBorders>
              <w:top w:val="single" w:sz="4" w:space="0" w:color="auto"/>
              <w:left w:val="single" w:sz="4" w:space="0" w:color="auto"/>
              <w:right w:val="single" w:sz="4" w:space="0" w:color="auto"/>
            </w:tcBorders>
            <w:vAlign w:val="center"/>
          </w:tcPr>
          <w:p w14:paraId="6408C88C" w14:textId="77777777" w:rsidR="001956A4" w:rsidRPr="0058163A" w:rsidRDefault="001956A4" w:rsidP="00911E95">
            <w:pPr>
              <w:jc w:val="center"/>
              <w:rPr>
                <w:bCs/>
                <w:color w:val="000000"/>
                <w:sz w:val="18"/>
                <w:szCs w:val="16"/>
              </w:rPr>
            </w:pPr>
            <w:r w:rsidRPr="0058163A">
              <w:rPr>
                <w:bCs/>
                <w:color w:val="000000"/>
                <w:sz w:val="18"/>
                <w:szCs w:val="16"/>
              </w:rPr>
              <w:t>6</w:t>
            </w:r>
          </w:p>
        </w:tc>
        <w:tc>
          <w:tcPr>
            <w:tcW w:w="3323" w:type="dxa"/>
            <w:tcBorders>
              <w:top w:val="single" w:sz="4" w:space="0" w:color="auto"/>
              <w:left w:val="single" w:sz="4" w:space="0" w:color="auto"/>
              <w:bottom w:val="single" w:sz="4" w:space="0" w:color="auto"/>
              <w:right w:val="single" w:sz="4" w:space="0" w:color="auto"/>
            </w:tcBorders>
            <w:vAlign w:val="center"/>
          </w:tcPr>
          <w:p w14:paraId="40027D99" w14:textId="4892F9AC" w:rsidR="001956A4" w:rsidRPr="0069615A" w:rsidRDefault="001956A4" w:rsidP="00911E95">
            <w:pPr>
              <w:rPr>
                <w:b/>
                <w:bCs/>
                <w:color w:val="000000"/>
                <w:sz w:val="18"/>
                <w:szCs w:val="16"/>
              </w:rPr>
            </w:pPr>
            <w:r w:rsidRPr="0069615A">
              <w:rPr>
                <w:b/>
                <w:bCs/>
                <w:color w:val="000000"/>
                <w:sz w:val="18"/>
                <w:szCs w:val="16"/>
              </w:rPr>
              <w:t>06 Kaimo plėtros, aplinkos apsaugos ir verslo skatinimo programa</w:t>
            </w:r>
            <w:r>
              <w:rPr>
                <w:b/>
                <w:bCs/>
                <w:color w:val="000000"/>
                <w:sz w:val="18"/>
                <w:szCs w:val="16"/>
              </w:rPr>
              <w:t>:</w:t>
            </w:r>
            <w:r w:rsidR="004A3DBE">
              <w:t xml:space="preserve"> </w:t>
            </w:r>
            <w:r w:rsidR="00C05A0B">
              <w:rPr>
                <w:b/>
                <w:bCs/>
                <w:color w:val="000000"/>
                <w:sz w:val="18"/>
                <w:szCs w:val="16"/>
              </w:rPr>
              <w:t>( iš viso :1+2</w:t>
            </w:r>
            <w:r w:rsidR="004A3DBE" w:rsidRPr="004A3DBE">
              <w:rPr>
                <w:b/>
                <w:bCs/>
                <w:color w:val="000000"/>
                <w:sz w:val="18"/>
                <w:szCs w:val="16"/>
              </w:rPr>
              <w:t>)</w:t>
            </w:r>
          </w:p>
        </w:tc>
        <w:tc>
          <w:tcPr>
            <w:tcW w:w="2117" w:type="dxa"/>
            <w:tcBorders>
              <w:top w:val="single" w:sz="4" w:space="0" w:color="auto"/>
              <w:left w:val="single" w:sz="4" w:space="0" w:color="auto"/>
              <w:bottom w:val="single" w:sz="4" w:space="0" w:color="auto"/>
              <w:right w:val="single" w:sz="4" w:space="0" w:color="auto"/>
            </w:tcBorders>
            <w:vAlign w:val="center"/>
          </w:tcPr>
          <w:p w14:paraId="3A992F26" w14:textId="77777777" w:rsidR="001956A4" w:rsidRDefault="003C2FCB" w:rsidP="00911E95">
            <w:pPr>
              <w:jc w:val="center"/>
              <w:rPr>
                <w:b/>
                <w:bCs/>
                <w:color w:val="000000"/>
                <w:sz w:val="18"/>
                <w:szCs w:val="16"/>
              </w:rPr>
            </w:pPr>
            <w:r>
              <w:rPr>
                <w:b/>
                <w:bCs/>
                <w:color w:val="000000"/>
                <w:sz w:val="18"/>
                <w:szCs w:val="16"/>
              </w:rPr>
              <w:t>3812,93</w:t>
            </w:r>
          </w:p>
        </w:tc>
        <w:tc>
          <w:tcPr>
            <w:tcW w:w="2127" w:type="dxa"/>
            <w:tcBorders>
              <w:top w:val="single" w:sz="4" w:space="0" w:color="auto"/>
              <w:left w:val="single" w:sz="4" w:space="0" w:color="auto"/>
              <w:bottom w:val="single" w:sz="4" w:space="0" w:color="auto"/>
              <w:right w:val="single" w:sz="4" w:space="0" w:color="auto"/>
            </w:tcBorders>
            <w:vAlign w:val="center"/>
          </w:tcPr>
          <w:p w14:paraId="21B2931B" w14:textId="522FE312" w:rsidR="001956A4" w:rsidRDefault="006E15B6" w:rsidP="00911E95">
            <w:pPr>
              <w:jc w:val="center"/>
              <w:rPr>
                <w:b/>
                <w:bCs/>
                <w:color w:val="000000"/>
                <w:sz w:val="18"/>
                <w:szCs w:val="16"/>
              </w:rPr>
            </w:pPr>
            <w:r>
              <w:rPr>
                <w:b/>
                <w:bCs/>
                <w:color w:val="000000"/>
                <w:sz w:val="18"/>
                <w:szCs w:val="16"/>
              </w:rPr>
              <w:t>2742,13</w:t>
            </w:r>
          </w:p>
        </w:tc>
        <w:tc>
          <w:tcPr>
            <w:tcW w:w="2093" w:type="dxa"/>
            <w:tcBorders>
              <w:top w:val="single" w:sz="4" w:space="0" w:color="auto"/>
              <w:left w:val="single" w:sz="4" w:space="0" w:color="auto"/>
              <w:bottom w:val="single" w:sz="4" w:space="0" w:color="auto"/>
              <w:right w:val="single" w:sz="4" w:space="0" w:color="auto"/>
            </w:tcBorders>
            <w:vAlign w:val="center"/>
          </w:tcPr>
          <w:p w14:paraId="5AC24587" w14:textId="7F3200F7" w:rsidR="001956A4" w:rsidRDefault="006E15B6" w:rsidP="00911E95">
            <w:pPr>
              <w:jc w:val="center"/>
              <w:rPr>
                <w:b/>
                <w:bCs/>
                <w:color w:val="000000"/>
                <w:sz w:val="18"/>
                <w:szCs w:val="16"/>
              </w:rPr>
            </w:pPr>
            <w:r>
              <w:rPr>
                <w:b/>
                <w:bCs/>
                <w:color w:val="000000"/>
                <w:sz w:val="18"/>
                <w:szCs w:val="16"/>
              </w:rPr>
              <w:t>2657,09</w:t>
            </w:r>
          </w:p>
        </w:tc>
      </w:tr>
      <w:tr w:rsidR="001956A4" w14:paraId="4FB6857A" w14:textId="77777777" w:rsidTr="00273B1F">
        <w:trPr>
          <w:trHeight w:val="324"/>
        </w:trPr>
        <w:tc>
          <w:tcPr>
            <w:tcW w:w="500" w:type="dxa"/>
            <w:vMerge/>
            <w:tcBorders>
              <w:left w:val="single" w:sz="4" w:space="0" w:color="auto"/>
              <w:right w:val="single" w:sz="4" w:space="0" w:color="auto"/>
            </w:tcBorders>
            <w:vAlign w:val="center"/>
          </w:tcPr>
          <w:p w14:paraId="0CB1FD9A"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235AA795" w14:textId="77777777" w:rsidR="001956A4" w:rsidRDefault="001956A4" w:rsidP="00273B1F">
            <w:pPr>
              <w:rPr>
                <w:color w:val="000000"/>
                <w:sz w:val="18"/>
                <w:szCs w:val="16"/>
              </w:rPr>
            </w:pPr>
            <w:r>
              <w:rPr>
                <w:sz w:val="18"/>
                <w:szCs w:val="18"/>
              </w:rPr>
              <w:t>1. Savivaldybės biudžetas (įskaitant skolintas lėšas)</w:t>
            </w:r>
          </w:p>
        </w:tc>
        <w:tc>
          <w:tcPr>
            <w:tcW w:w="2117" w:type="dxa"/>
            <w:tcBorders>
              <w:top w:val="single" w:sz="4" w:space="0" w:color="auto"/>
              <w:left w:val="single" w:sz="4" w:space="0" w:color="auto"/>
              <w:bottom w:val="single" w:sz="4" w:space="0" w:color="auto"/>
              <w:right w:val="single" w:sz="4" w:space="0" w:color="auto"/>
            </w:tcBorders>
            <w:vAlign w:val="center"/>
          </w:tcPr>
          <w:p w14:paraId="67DBC02A" w14:textId="0B2F16E4" w:rsidR="001956A4" w:rsidRPr="006E3AB4" w:rsidRDefault="00C05A0B" w:rsidP="00911E95">
            <w:pPr>
              <w:jc w:val="center"/>
              <w:rPr>
                <w:bCs/>
                <w:color w:val="000000"/>
                <w:sz w:val="18"/>
                <w:szCs w:val="16"/>
              </w:rPr>
            </w:pPr>
            <w:r>
              <w:rPr>
                <w:bCs/>
                <w:color w:val="000000"/>
                <w:sz w:val="18"/>
                <w:szCs w:val="16"/>
              </w:rPr>
              <w:t>1857,68</w:t>
            </w:r>
          </w:p>
        </w:tc>
        <w:tc>
          <w:tcPr>
            <w:tcW w:w="2127" w:type="dxa"/>
            <w:tcBorders>
              <w:top w:val="single" w:sz="4" w:space="0" w:color="auto"/>
              <w:left w:val="single" w:sz="4" w:space="0" w:color="auto"/>
              <w:bottom w:val="single" w:sz="4" w:space="0" w:color="auto"/>
              <w:right w:val="single" w:sz="4" w:space="0" w:color="auto"/>
            </w:tcBorders>
            <w:vAlign w:val="center"/>
          </w:tcPr>
          <w:p w14:paraId="7467FE92" w14:textId="77777777" w:rsidR="001956A4" w:rsidRPr="006E3AB4" w:rsidRDefault="003C2FCB" w:rsidP="00911E95">
            <w:pPr>
              <w:jc w:val="center"/>
              <w:rPr>
                <w:bCs/>
                <w:color w:val="000000"/>
                <w:sz w:val="18"/>
                <w:szCs w:val="16"/>
              </w:rPr>
            </w:pPr>
            <w:r>
              <w:rPr>
                <w:bCs/>
                <w:color w:val="000000"/>
                <w:sz w:val="18"/>
                <w:szCs w:val="16"/>
              </w:rPr>
              <w:t>2025,78</w:t>
            </w:r>
          </w:p>
        </w:tc>
        <w:tc>
          <w:tcPr>
            <w:tcW w:w="2093" w:type="dxa"/>
            <w:tcBorders>
              <w:top w:val="single" w:sz="4" w:space="0" w:color="auto"/>
              <w:left w:val="single" w:sz="4" w:space="0" w:color="auto"/>
              <w:bottom w:val="single" w:sz="4" w:space="0" w:color="auto"/>
              <w:right w:val="single" w:sz="4" w:space="0" w:color="auto"/>
            </w:tcBorders>
            <w:vAlign w:val="center"/>
          </w:tcPr>
          <w:p w14:paraId="549E15C8" w14:textId="77777777" w:rsidR="001956A4" w:rsidRPr="006E3AB4" w:rsidRDefault="003C2FCB" w:rsidP="00911E95">
            <w:pPr>
              <w:jc w:val="center"/>
              <w:rPr>
                <w:bCs/>
                <w:color w:val="000000"/>
                <w:sz w:val="18"/>
                <w:szCs w:val="16"/>
              </w:rPr>
            </w:pPr>
            <w:r>
              <w:rPr>
                <w:bCs/>
                <w:color w:val="000000"/>
                <w:sz w:val="18"/>
                <w:szCs w:val="16"/>
              </w:rPr>
              <w:t>2147,00</w:t>
            </w:r>
          </w:p>
        </w:tc>
      </w:tr>
      <w:tr w:rsidR="001956A4" w14:paraId="4AEAA4DE" w14:textId="77777777" w:rsidTr="00273B1F">
        <w:trPr>
          <w:trHeight w:val="324"/>
        </w:trPr>
        <w:tc>
          <w:tcPr>
            <w:tcW w:w="500" w:type="dxa"/>
            <w:vMerge/>
            <w:tcBorders>
              <w:left w:val="single" w:sz="4" w:space="0" w:color="auto"/>
              <w:right w:val="single" w:sz="4" w:space="0" w:color="auto"/>
            </w:tcBorders>
            <w:vAlign w:val="center"/>
          </w:tcPr>
          <w:p w14:paraId="282B81C6"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281E445A" w14:textId="77777777" w:rsidR="001956A4" w:rsidRDefault="001956A4" w:rsidP="00273B1F">
            <w:pPr>
              <w:rPr>
                <w:color w:val="000000"/>
                <w:sz w:val="18"/>
                <w:szCs w:val="16"/>
              </w:rPr>
            </w:pPr>
            <w:r>
              <w:rPr>
                <w:sz w:val="18"/>
                <w:szCs w:val="18"/>
              </w:rPr>
              <w:t>2. Kiti šaltiniai (Europos Sąjungos finansinė parama projektams įgyvendinti, valstybės biudžeto ir kitos gautos lėšos)</w:t>
            </w:r>
          </w:p>
        </w:tc>
        <w:tc>
          <w:tcPr>
            <w:tcW w:w="2117" w:type="dxa"/>
            <w:tcBorders>
              <w:top w:val="single" w:sz="4" w:space="0" w:color="auto"/>
              <w:left w:val="single" w:sz="4" w:space="0" w:color="auto"/>
              <w:bottom w:val="single" w:sz="4" w:space="0" w:color="auto"/>
              <w:right w:val="single" w:sz="4" w:space="0" w:color="auto"/>
            </w:tcBorders>
            <w:vAlign w:val="center"/>
          </w:tcPr>
          <w:p w14:paraId="2C30E5BF" w14:textId="30941F0F" w:rsidR="001956A4" w:rsidRPr="006E3AB4" w:rsidRDefault="006E15B6" w:rsidP="00911E95">
            <w:pPr>
              <w:jc w:val="center"/>
              <w:rPr>
                <w:bCs/>
                <w:color w:val="000000"/>
                <w:sz w:val="18"/>
                <w:szCs w:val="16"/>
              </w:rPr>
            </w:pPr>
            <w:r>
              <w:rPr>
                <w:bCs/>
                <w:color w:val="000000"/>
                <w:sz w:val="18"/>
                <w:szCs w:val="16"/>
              </w:rPr>
              <w:t>1937,24</w:t>
            </w:r>
          </w:p>
        </w:tc>
        <w:tc>
          <w:tcPr>
            <w:tcW w:w="2127" w:type="dxa"/>
            <w:tcBorders>
              <w:top w:val="single" w:sz="4" w:space="0" w:color="auto"/>
              <w:left w:val="single" w:sz="4" w:space="0" w:color="auto"/>
              <w:bottom w:val="single" w:sz="4" w:space="0" w:color="auto"/>
              <w:right w:val="single" w:sz="4" w:space="0" w:color="auto"/>
            </w:tcBorders>
            <w:vAlign w:val="center"/>
          </w:tcPr>
          <w:p w14:paraId="6AEA9AF0" w14:textId="77777777" w:rsidR="001956A4" w:rsidRPr="006E3AB4" w:rsidRDefault="003C2FCB" w:rsidP="00911E95">
            <w:pPr>
              <w:jc w:val="center"/>
              <w:rPr>
                <w:bCs/>
                <w:color w:val="000000"/>
                <w:sz w:val="18"/>
                <w:szCs w:val="16"/>
              </w:rPr>
            </w:pPr>
            <w:r>
              <w:rPr>
                <w:bCs/>
                <w:color w:val="000000"/>
                <w:sz w:val="18"/>
                <w:szCs w:val="16"/>
              </w:rPr>
              <w:t>616,35</w:t>
            </w:r>
          </w:p>
        </w:tc>
        <w:tc>
          <w:tcPr>
            <w:tcW w:w="2093" w:type="dxa"/>
            <w:tcBorders>
              <w:top w:val="single" w:sz="4" w:space="0" w:color="auto"/>
              <w:left w:val="single" w:sz="4" w:space="0" w:color="auto"/>
              <w:bottom w:val="single" w:sz="4" w:space="0" w:color="auto"/>
              <w:right w:val="single" w:sz="4" w:space="0" w:color="auto"/>
            </w:tcBorders>
            <w:vAlign w:val="center"/>
          </w:tcPr>
          <w:p w14:paraId="4546DF20" w14:textId="77777777" w:rsidR="001956A4" w:rsidRPr="006E3AB4" w:rsidRDefault="006E3AB4" w:rsidP="00911E95">
            <w:pPr>
              <w:jc w:val="center"/>
              <w:rPr>
                <w:bCs/>
                <w:color w:val="000000"/>
                <w:sz w:val="18"/>
                <w:szCs w:val="16"/>
              </w:rPr>
            </w:pPr>
            <w:r w:rsidRPr="006E3AB4">
              <w:rPr>
                <w:bCs/>
                <w:color w:val="000000"/>
                <w:sz w:val="18"/>
                <w:szCs w:val="16"/>
              </w:rPr>
              <w:t>420,09</w:t>
            </w:r>
          </w:p>
        </w:tc>
      </w:tr>
      <w:tr w:rsidR="001956A4" w14:paraId="6B900452" w14:textId="77777777" w:rsidTr="00273B1F">
        <w:trPr>
          <w:trHeight w:val="324"/>
        </w:trPr>
        <w:tc>
          <w:tcPr>
            <w:tcW w:w="500" w:type="dxa"/>
            <w:vMerge/>
            <w:tcBorders>
              <w:left w:val="single" w:sz="4" w:space="0" w:color="auto"/>
              <w:bottom w:val="single" w:sz="4" w:space="0" w:color="auto"/>
              <w:right w:val="single" w:sz="4" w:space="0" w:color="auto"/>
            </w:tcBorders>
            <w:vAlign w:val="center"/>
          </w:tcPr>
          <w:p w14:paraId="26C3B51D" w14:textId="77777777" w:rsidR="001956A4" w:rsidRPr="0058163A" w:rsidRDefault="001956A4" w:rsidP="00911E95">
            <w:pPr>
              <w:jc w:val="center"/>
              <w:rPr>
                <w:bCs/>
                <w:color w:val="000000"/>
                <w:sz w:val="18"/>
                <w:szCs w:val="16"/>
              </w:rPr>
            </w:pPr>
          </w:p>
        </w:tc>
        <w:tc>
          <w:tcPr>
            <w:tcW w:w="3323" w:type="dxa"/>
            <w:tcBorders>
              <w:top w:val="single" w:sz="4" w:space="0" w:color="auto"/>
              <w:left w:val="single" w:sz="4" w:space="0" w:color="auto"/>
              <w:bottom w:val="single" w:sz="4" w:space="0" w:color="auto"/>
              <w:right w:val="single" w:sz="4" w:space="0" w:color="auto"/>
            </w:tcBorders>
            <w:vAlign w:val="center"/>
          </w:tcPr>
          <w:p w14:paraId="3D07D28E" w14:textId="77777777" w:rsidR="001956A4" w:rsidRDefault="001956A4" w:rsidP="00273B1F">
            <w:pPr>
              <w:rPr>
                <w:color w:val="000000"/>
                <w:sz w:val="18"/>
                <w:szCs w:val="16"/>
              </w:rPr>
            </w:pPr>
            <w:r>
              <w:rPr>
                <w:sz w:val="18"/>
                <w:szCs w:val="18"/>
              </w:rPr>
              <w:t>Asignavimų ir kitų lėšų pokytis, palyginti su ankstesnių metų patvirtintų asignavimų ir kitų lėšų planu</w:t>
            </w:r>
          </w:p>
        </w:tc>
        <w:tc>
          <w:tcPr>
            <w:tcW w:w="2117" w:type="dxa"/>
            <w:tcBorders>
              <w:top w:val="single" w:sz="4" w:space="0" w:color="auto"/>
              <w:left w:val="single" w:sz="4" w:space="0" w:color="auto"/>
              <w:bottom w:val="single" w:sz="4" w:space="0" w:color="auto"/>
              <w:right w:val="single" w:sz="4" w:space="0" w:color="auto"/>
            </w:tcBorders>
            <w:vAlign w:val="center"/>
          </w:tcPr>
          <w:p w14:paraId="70257430" w14:textId="77777777" w:rsidR="001956A4" w:rsidRPr="00F263BA" w:rsidRDefault="00F263BA" w:rsidP="00911E95">
            <w:pPr>
              <w:jc w:val="center"/>
              <w:rPr>
                <w:bCs/>
                <w:color w:val="000000"/>
                <w:sz w:val="18"/>
                <w:szCs w:val="16"/>
              </w:rPr>
            </w:pPr>
            <w:r w:rsidRPr="00F263BA">
              <w:rPr>
                <w:bCs/>
                <w:color w:val="000000"/>
                <w:sz w:val="18"/>
                <w:szCs w:val="16"/>
              </w:rPr>
              <w:t>314,38</w:t>
            </w:r>
          </w:p>
        </w:tc>
        <w:tc>
          <w:tcPr>
            <w:tcW w:w="2127" w:type="dxa"/>
            <w:tcBorders>
              <w:top w:val="single" w:sz="4" w:space="0" w:color="auto"/>
              <w:left w:val="single" w:sz="4" w:space="0" w:color="auto"/>
              <w:bottom w:val="single" w:sz="4" w:space="0" w:color="auto"/>
              <w:right w:val="single" w:sz="4" w:space="0" w:color="auto"/>
            </w:tcBorders>
            <w:vAlign w:val="center"/>
          </w:tcPr>
          <w:p w14:paraId="67E75723" w14:textId="77777777" w:rsidR="001956A4" w:rsidRDefault="00F263BA" w:rsidP="00911E95">
            <w:pPr>
              <w:jc w:val="center"/>
              <w:rPr>
                <w:b/>
                <w:bCs/>
                <w:color w:val="000000"/>
                <w:sz w:val="18"/>
                <w:szCs w:val="16"/>
              </w:rPr>
            </w:pPr>
            <w:r>
              <w:rPr>
                <w:b/>
                <w:bCs/>
                <w:color w:val="000000"/>
                <w:sz w:val="18"/>
                <w:szCs w:val="16"/>
              </w:rPr>
              <w:t>-</w:t>
            </w:r>
          </w:p>
        </w:tc>
        <w:tc>
          <w:tcPr>
            <w:tcW w:w="2093" w:type="dxa"/>
            <w:tcBorders>
              <w:top w:val="single" w:sz="4" w:space="0" w:color="auto"/>
              <w:left w:val="single" w:sz="4" w:space="0" w:color="auto"/>
              <w:bottom w:val="single" w:sz="4" w:space="0" w:color="auto"/>
              <w:right w:val="single" w:sz="4" w:space="0" w:color="auto"/>
            </w:tcBorders>
            <w:vAlign w:val="center"/>
          </w:tcPr>
          <w:p w14:paraId="3106C3BD" w14:textId="77777777" w:rsidR="001956A4" w:rsidRDefault="00F263BA" w:rsidP="00911E95">
            <w:pPr>
              <w:jc w:val="center"/>
              <w:rPr>
                <w:b/>
                <w:bCs/>
                <w:color w:val="000000"/>
                <w:sz w:val="18"/>
                <w:szCs w:val="16"/>
              </w:rPr>
            </w:pPr>
            <w:r>
              <w:rPr>
                <w:b/>
                <w:bCs/>
                <w:color w:val="000000"/>
                <w:sz w:val="18"/>
                <w:szCs w:val="16"/>
              </w:rPr>
              <w:t>-</w:t>
            </w:r>
          </w:p>
        </w:tc>
      </w:tr>
      <w:tr w:rsidR="006E3AB4" w14:paraId="7603593E" w14:textId="77777777" w:rsidTr="00273B1F">
        <w:trPr>
          <w:trHeight w:val="324"/>
        </w:trPr>
        <w:tc>
          <w:tcPr>
            <w:tcW w:w="10160" w:type="dxa"/>
            <w:gridSpan w:val="5"/>
            <w:tcBorders>
              <w:top w:val="single" w:sz="4" w:space="0" w:color="auto"/>
              <w:left w:val="single" w:sz="4" w:space="0" w:color="auto"/>
              <w:bottom w:val="single" w:sz="4" w:space="0" w:color="auto"/>
              <w:right w:val="single" w:sz="4" w:space="0" w:color="auto"/>
            </w:tcBorders>
            <w:vAlign w:val="center"/>
          </w:tcPr>
          <w:p w14:paraId="0F02B5C1" w14:textId="77777777" w:rsidR="006E3AB4" w:rsidRDefault="006E3AB4" w:rsidP="006E3AB4">
            <w:pPr>
              <w:rPr>
                <w:b/>
                <w:bCs/>
                <w:color w:val="000000"/>
                <w:sz w:val="18"/>
                <w:szCs w:val="16"/>
              </w:rPr>
            </w:pPr>
            <w:r>
              <w:rPr>
                <w:b/>
                <w:bCs/>
                <w:color w:val="000000"/>
                <w:sz w:val="18"/>
                <w:szCs w:val="16"/>
              </w:rPr>
              <w:t>Bendri asignavimai ir kitos lėšos 1-6- programoms finansuoti</w:t>
            </w:r>
          </w:p>
        </w:tc>
      </w:tr>
      <w:tr w:rsidR="001956A4" w14:paraId="4E2E11DB" w14:textId="77777777" w:rsidTr="00911E95">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79839F33" w14:textId="77777777" w:rsidR="001956A4" w:rsidRDefault="001956A4" w:rsidP="00911E95">
            <w:pPr>
              <w:rPr>
                <w:color w:val="000000"/>
                <w:sz w:val="18"/>
                <w:szCs w:val="16"/>
              </w:rPr>
            </w:pPr>
            <w:r>
              <w:rPr>
                <w:sz w:val="18"/>
                <w:szCs w:val="18"/>
              </w:rPr>
              <w:t>1. Savivaldybės biudžetas (įskaitant skolintas lėšas)</w:t>
            </w:r>
          </w:p>
        </w:tc>
        <w:tc>
          <w:tcPr>
            <w:tcW w:w="2117" w:type="dxa"/>
            <w:tcBorders>
              <w:top w:val="single" w:sz="4" w:space="0" w:color="auto"/>
              <w:left w:val="single" w:sz="4" w:space="0" w:color="auto"/>
              <w:bottom w:val="single" w:sz="4" w:space="0" w:color="auto"/>
              <w:right w:val="single" w:sz="4" w:space="0" w:color="auto"/>
            </w:tcBorders>
            <w:vAlign w:val="center"/>
          </w:tcPr>
          <w:p w14:paraId="497F5526" w14:textId="0AF4DC2E" w:rsidR="001956A4" w:rsidRPr="007D1AEB" w:rsidRDefault="00C05A0B" w:rsidP="00911E95">
            <w:pPr>
              <w:jc w:val="center"/>
              <w:rPr>
                <w:bCs/>
                <w:color w:val="000000"/>
                <w:sz w:val="18"/>
                <w:szCs w:val="16"/>
              </w:rPr>
            </w:pPr>
            <w:r>
              <w:rPr>
                <w:bCs/>
                <w:color w:val="000000"/>
                <w:sz w:val="18"/>
                <w:szCs w:val="16"/>
              </w:rPr>
              <w:t>55495,24</w:t>
            </w:r>
          </w:p>
        </w:tc>
        <w:tc>
          <w:tcPr>
            <w:tcW w:w="2127" w:type="dxa"/>
            <w:tcBorders>
              <w:top w:val="single" w:sz="4" w:space="0" w:color="auto"/>
              <w:left w:val="single" w:sz="4" w:space="0" w:color="auto"/>
              <w:bottom w:val="single" w:sz="4" w:space="0" w:color="auto"/>
              <w:right w:val="single" w:sz="4" w:space="0" w:color="auto"/>
            </w:tcBorders>
            <w:vAlign w:val="center"/>
          </w:tcPr>
          <w:p w14:paraId="34F262C1" w14:textId="5DD69DF6" w:rsidR="001956A4" w:rsidRPr="007D1AEB" w:rsidRDefault="00C05A0B" w:rsidP="00911E95">
            <w:pPr>
              <w:jc w:val="center"/>
              <w:rPr>
                <w:bCs/>
                <w:color w:val="000000"/>
                <w:sz w:val="18"/>
                <w:szCs w:val="16"/>
              </w:rPr>
            </w:pPr>
            <w:r>
              <w:rPr>
                <w:bCs/>
                <w:color w:val="000000"/>
                <w:sz w:val="18"/>
                <w:szCs w:val="16"/>
              </w:rPr>
              <w:t>56004,39</w:t>
            </w:r>
          </w:p>
        </w:tc>
        <w:tc>
          <w:tcPr>
            <w:tcW w:w="2093" w:type="dxa"/>
            <w:tcBorders>
              <w:top w:val="single" w:sz="4" w:space="0" w:color="auto"/>
              <w:left w:val="single" w:sz="4" w:space="0" w:color="auto"/>
              <w:bottom w:val="single" w:sz="4" w:space="0" w:color="auto"/>
              <w:right w:val="single" w:sz="4" w:space="0" w:color="auto"/>
            </w:tcBorders>
            <w:vAlign w:val="center"/>
          </w:tcPr>
          <w:p w14:paraId="51C358AF" w14:textId="23A695AA" w:rsidR="001956A4" w:rsidRPr="007D1AEB" w:rsidRDefault="00C05A0B" w:rsidP="00911E95">
            <w:pPr>
              <w:jc w:val="center"/>
              <w:rPr>
                <w:bCs/>
                <w:color w:val="000000"/>
                <w:sz w:val="18"/>
                <w:szCs w:val="16"/>
              </w:rPr>
            </w:pPr>
            <w:r>
              <w:rPr>
                <w:bCs/>
                <w:color w:val="000000"/>
                <w:sz w:val="18"/>
                <w:szCs w:val="16"/>
              </w:rPr>
              <w:t>58064,87</w:t>
            </w:r>
          </w:p>
        </w:tc>
      </w:tr>
      <w:tr w:rsidR="001956A4" w14:paraId="0CC4D818" w14:textId="77777777" w:rsidTr="00911E95">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586FE80E" w14:textId="77777777" w:rsidR="001956A4" w:rsidRDefault="001956A4" w:rsidP="0069615A">
            <w:pPr>
              <w:rPr>
                <w:color w:val="000000"/>
                <w:sz w:val="18"/>
                <w:szCs w:val="16"/>
              </w:rPr>
            </w:pPr>
            <w:r>
              <w:rPr>
                <w:sz w:val="18"/>
                <w:szCs w:val="18"/>
              </w:rPr>
              <w:t>2. Kiti šaltiniai (Europos Sąjungos finansinė parama projektams įgyvendinti, valstybės biudžeto ir kitos gautos lėšos)</w:t>
            </w:r>
          </w:p>
        </w:tc>
        <w:tc>
          <w:tcPr>
            <w:tcW w:w="2117" w:type="dxa"/>
            <w:tcBorders>
              <w:top w:val="single" w:sz="4" w:space="0" w:color="auto"/>
              <w:left w:val="single" w:sz="4" w:space="0" w:color="auto"/>
              <w:bottom w:val="single" w:sz="4" w:space="0" w:color="auto"/>
              <w:right w:val="single" w:sz="4" w:space="0" w:color="auto"/>
            </w:tcBorders>
            <w:vAlign w:val="center"/>
          </w:tcPr>
          <w:p w14:paraId="582657B2" w14:textId="6EAF8037" w:rsidR="001956A4" w:rsidRPr="007D1AEB" w:rsidRDefault="00C05A0B" w:rsidP="00911E95">
            <w:pPr>
              <w:jc w:val="center"/>
              <w:rPr>
                <w:bCs/>
                <w:color w:val="000000"/>
                <w:sz w:val="18"/>
                <w:szCs w:val="16"/>
              </w:rPr>
            </w:pPr>
            <w:r>
              <w:rPr>
                <w:bCs/>
                <w:color w:val="000000"/>
                <w:sz w:val="18"/>
                <w:szCs w:val="16"/>
              </w:rPr>
              <w:t>12581,42</w:t>
            </w:r>
          </w:p>
        </w:tc>
        <w:tc>
          <w:tcPr>
            <w:tcW w:w="2127" w:type="dxa"/>
            <w:tcBorders>
              <w:top w:val="single" w:sz="4" w:space="0" w:color="auto"/>
              <w:left w:val="single" w:sz="4" w:space="0" w:color="auto"/>
              <w:bottom w:val="single" w:sz="4" w:space="0" w:color="auto"/>
              <w:right w:val="single" w:sz="4" w:space="0" w:color="auto"/>
            </w:tcBorders>
            <w:vAlign w:val="center"/>
          </w:tcPr>
          <w:p w14:paraId="51FF361C" w14:textId="0D76DA6F" w:rsidR="001956A4" w:rsidRPr="007D1AEB" w:rsidRDefault="00C05A0B" w:rsidP="00911E95">
            <w:pPr>
              <w:jc w:val="center"/>
              <w:rPr>
                <w:bCs/>
                <w:color w:val="000000"/>
                <w:sz w:val="18"/>
                <w:szCs w:val="16"/>
              </w:rPr>
            </w:pPr>
            <w:r>
              <w:rPr>
                <w:bCs/>
                <w:color w:val="000000"/>
                <w:sz w:val="18"/>
                <w:szCs w:val="16"/>
              </w:rPr>
              <w:t>12430,08</w:t>
            </w:r>
          </w:p>
        </w:tc>
        <w:tc>
          <w:tcPr>
            <w:tcW w:w="2093" w:type="dxa"/>
            <w:tcBorders>
              <w:top w:val="single" w:sz="4" w:space="0" w:color="auto"/>
              <w:left w:val="single" w:sz="4" w:space="0" w:color="auto"/>
              <w:bottom w:val="single" w:sz="4" w:space="0" w:color="auto"/>
              <w:right w:val="single" w:sz="4" w:space="0" w:color="auto"/>
            </w:tcBorders>
            <w:vAlign w:val="center"/>
          </w:tcPr>
          <w:p w14:paraId="46CB9FF8" w14:textId="48C85D38" w:rsidR="001956A4" w:rsidRPr="007D1AEB" w:rsidRDefault="00C05A0B" w:rsidP="00911E95">
            <w:pPr>
              <w:jc w:val="center"/>
              <w:rPr>
                <w:bCs/>
                <w:color w:val="000000"/>
                <w:sz w:val="18"/>
                <w:szCs w:val="16"/>
              </w:rPr>
            </w:pPr>
            <w:r>
              <w:rPr>
                <w:bCs/>
                <w:color w:val="000000"/>
                <w:sz w:val="18"/>
                <w:szCs w:val="16"/>
              </w:rPr>
              <w:t>12272,37</w:t>
            </w:r>
          </w:p>
        </w:tc>
      </w:tr>
      <w:tr w:rsidR="00C05A0B" w14:paraId="371851C6" w14:textId="77777777" w:rsidTr="00911E95">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76A2D2E1" w14:textId="77777777" w:rsidR="00C05A0B" w:rsidRDefault="00C05A0B" w:rsidP="006E3AB4">
            <w:pPr>
              <w:rPr>
                <w:color w:val="000000"/>
                <w:sz w:val="18"/>
                <w:szCs w:val="16"/>
              </w:rPr>
            </w:pPr>
            <w:r>
              <w:rPr>
                <w:sz w:val="18"/>
                <w:szCs w:val="18"/>
              </w:rPr>
              <w:lastRenderedPageBreak/>
              <w:t xml:space="preserve">IŠ VISO programoms finansuoti pagal finansavimo šaltinius </w:t>
            </w:r>
            <w:r>
              <w:rPr>
                <w:i/>
                <w:sz w:val="18"/>
                <w:szCs w:val="18"/>
              </w:rPr>
              <w:t>(1 ir 2 punktai)</w:t>
            </w:r>
          </w:p>
        </w:tc>
        <w:tc>
          <w:tcPr>
            <w:tcW w:w="2117" w:type="dxa"/>
            <w:tcBorders>
              <w:top w:val="single" w:sz="4" w:space="0" w:color="auto"/>
              <w:left w:val="single" w:sz="4" w:space="0" w:color="auto"/>
              <w:bottom w:val="single" w:sz="4" w:space="0" w:color="auto"/>
              <w:right w:val="single" w:sz="4" w:space="0" w:color="auto"/>
            </w:tcBorders>
            <w:vAlign w:val="center"/>
          </w:tcPr>
          <w:p w14:paraId="5F80EA7D" w14:textId="285D30BE" w:rsidR="00C05A0B" w:rsidRDefault="00C05A0B" w:rsidP="00911E95">
            <w:pPr>
              <w:jc w:val="center"/>
              <w:rPr>
                <w:b/>
                <w:bCs/>
                <w:color w:val="000000"/>
                <w:sz w:val="18"/>
                <w:szCs w:val="16"/>
              </w:rPr>
            </w:pPr>
            <w:r>
              <w:rPr>
                <w:bCs/>
                <w:color w:val="000000"/>
                <w:sz w:val="18"/>
                <w:szCs w:val="16"/>
              </w:rPr>
              <w:t>68076,66</w:t>
            </w:r>
          </w:p>
        </w:tc>
        <w:tc>
          <w:tcPr>
            <w:tcW w:w="2127" w:type="dxa"/>
            <w:tcBorders>
              <w:top w:val="single" w:sz="4" w:space="0" w:color="auto"/>
              <w:left w:val="single" w:sz="4" w:space="0" w:color="auto"/>
              <w:bottom w:val="single" w:sz="4" w:space="0" w:color="auto"/>
              <w:right w:val="single" w:sz="4" w:space="0" w:color="auto"/>
            </w:tcBorders>
            <w:vAlign w:val="center"/>
          </w:tcPr>
          <w:p w14:paraId="6FB094D9" w14:textId="1A23A20C" w:rsidR="00C05A0B" w:rsidRDefault="00C05A0B" w:rsidP="00911E95">
            <w:pPr>
              <w:jc w:val="center"/>
              <w:rPr>
                <w:b/>
                <w:bCs/>
                <w:color w:val="000000"/>
                <w:sz w:val="18"/>
                <w:szCs w:val="16"/>
              </w:rPr>
            </w:pPr>
            <w:r>
              <w:rPr>
                <w:bCs/>
                <w:color w:val="000000"/>
                <w:sz w:val="18"/>
                <w:szCs w:val="16"/>
              </w:rPr>
              <w:t>68434,47</w:t>
            </w:r>
          </w:p>
        </w:tc>
        <w:tc>
          <w:tcPr>
            <w:tcW w:w="2093" w:type="dxa"/>
            <w:tcBorders>
              <w:top w:val="single" w:sz="4" w:space="0" w:color="auto"/>
              <w:left w:val="single" w:sz="4" w:space="0" w:color="auto"/>
              <w:bottom w:val="single" w:sz="4" w:space="0" w:color="auto"/>
              <w:right w:val="single" w:sz="4" w:space="0" w:color="auto"/>
            </w:tcBorders>
            <w:vAlign w:val="center"/>
          </w:tcPr>
          <w:p w14:paraId="644B480F" w14:textId="640C629A" w:rsidR="00C05A0B" w:rsidRDefault="00C05A0B" w:rsidP="00911E95">
            <w:pPr>
              <w:jc w:val="center"/>
              <w:rPr>
                <w:b/>
                <w:bCs/>
                <w:color w:val="000000"/>
                <w:sz w:val="18"/>
                <w:szCs w:val="16"/>
              </w:rPr>
            </w:pPr>
            <w:r>
              <w:rPr>
                <w:bCs/>
                <w:color w:val="000000"/>
                <w:sz w:val="18"/>
                <w:szCs w:val="16"/>
              </w:rPr>
              <w:t>70337,24</w:t>
            </w:r>
          </w:p>
        </w:tc>
      </w:tr>
      <w:tr w:rsidR="00C05A0B" w14:paraId="10F03E02" w14:textId="77777777" w:rsidTr="00F443E1">
        <w:trPr>
          <w:trHeight w:val="661"/>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3B05E91B" w14:textId="77777777" w:rsidR="00C05A0B" w:rsidRDefault="00C05A0B" w:rsidP="00911E95">
            <w:pPr>
              <w:rPr>
                <w:color w:val="000000"/>
                <w:sz w:val="18"/>
                <w:szCs w:val="16"/>
              </w:rPr>
            </w:pPr>
            <w:r>
              <w:rPr>
                <w:sz w:val="18"/>
                <w:szCs w:val="18"/>
              </w:rPr>
              <w:t>Asignavimų ir kitų lėšų pokytis, palyginti su ankstesnių metų patvirtintų asignavimų ir kitų lėšų planu</w:t>
            </w:r>
          </w:p>
        </w:tc>
        <w:tc>
          <w:tcPr>
            <w:tcW w:w="2117" w:type="dxa"/>
            <w:tcBorders>
              <w:top w:val="single" w:sz="4" w:space="0" w:color="auto"/>
              <w:left w:val="single" w:sz="4" w:space="0" w:color="auto"/>
              <w:bottom w:val="single" w:sz="4" w:space="0" w:color="auto"/>
              <w:right w:val="single" w:sz="4" w:space="0" w:color="auto"/>
            </w:tcBorders>
            <w:vAlign w:val="center"/>
          </w:tcPr>
          <w:p w14:paraId="6CCC71EB" w14:textId="03D12E96" w:rsidR="00C05A0B" w:rsidRPr="00F263BA" w:rsidRDefault="00C05A0B" w:rsidP="00911E95">
            <w:pPr>
              <w:jc w:val="center"/>
              <w:rPr>
                <w:bCs/>
                <w:color w:val="000000"/>
                <w:sz w:val="18"/>
                <w:szCs w:val="16"/>
              </w:rPr>
            </w:pPr>
            <w:r>
              <w:rPr>
                <w:bCs/>
                <w:color w:val="000000"/>
                <w:sz w:val="18"/>
                <w:szCs w:val="16"/>
              </w:rPr>
              <w:t>12425,21</w:t>
            </w:r>
          </w:p>
        </w:tc>
        <w:tc>
          <w:tcPr>
            <w:tcW w:w="2127" w:type="dxa"/>
            <w:tcBorders>
              <w:top w:val="single" w:sz="4" w:space="0" w:color="auto"/>
              <w:left w:val="single" w:sz="4" w:space="0" w:color="auto"/>
              <w:bottom w:val="single" w:sz="4" w:space="0" w:color="auto"/>
              <w:right w:val="single" w:sz="4" w:space="0" w:color="auto"/>
            </w:tcBorders>
            <w:vAlign w:val="center"/>
          </w:tcPr>
          <w:p w14:paraId="7A3B3EA7" w14:textId="77777777" w:rsidR="00C05A0B" w:rsidRDefault="00C05A0B" w:rsidP="00911E95">
            <w:pPr>
              <w:jc w:val="center"/>
              <w:rPr>
                <w:b/>
                <w:bCs/>
                <w:color w:val="000000"/>
                <w:sz w:val="18"/>
                <w:szCs w:val="16"/>
              </w:rPr>
            </w:pPr>
            <w:r>
              <w:rPr>
                <w:b/>
                <w:bCs/>
                <w:color w:val="000000"/>
                <w:sz w:val="18"/>
                <w:szCs w:val="16"/>
              </w:rPr>
              <w:t>-</w:t>
            </w:r>
          </w:p>
        </w:tc>
        <w:tc>
          <w:tcPr>
            <w:tcW w:w="2093" w:type="dxa"/>
            <w:tcBorders>
              <w:top w:val="single" w:sz="4" w:space="0" w:color="auto"/>
              <w:left w:val="single" w:sz="4" w:space="0" w:color="auto"/>
              <w:bottom w:val="single" w:sz="4" w:space="0" w:color="auto"/>
              <w:right w:val="single" w:sz="4" w:space="0" w:color="auto"/>
            </w:tcBorders>
            <w:vAlign w:val="center"/>
          </w:tcPr>
          <w:p w14:paraId="4DDF774A" w14:textId="77777777" w:rsidR="00C05A0B" w:rsidRDefault="00C05A0B" w:rsidP="00911E95">
            <w:pPr>
              <w:jc w:val="center"/>
              <w:rPr>
                <w:b/>
                <w:bCs/>
                <w:color w:val="000000"/>
                <w:sz w:val="18"/>
                <w:szCs w:val="16"/>
              </w:rPr>
            </w:pPr>
            <w:r>
              <w:rPr>
                <w:b/>
                <w:bCs/>
                <w:color w:val="000000"/>
                <w:sz w:val="18"/>
                <w:szCs w:val="16"/>
              </w:rPr>
              <w:t>-</w:t>
            </w:r>
          </w:p>
        </w:tc>
      </w:tr>
    </w:tbl>
    <w:p w14:paraId="49D26373" w14:textId="77777777" w:rsidR="00952EFD" w:rsidRDefault="00952EFD" w:rsidP="00952EFD">
      <w:pPr>
        <w:rPr>
          <w:b/>
          <w:bCs/>
          <w:color w:val="000000"/>
          <w:sz w:val="16"/>
        </w:rPr>
      </w:pPr>
    </w:p>
    <w:p w14:paraId="273E0FC4" w14:textId="77777777" w:rsidR="00952EFD" w:rsidRDefault="00952EFD" w:rsidP="00802E5D">
      <w:pPr>
        <w:jc w:val="center"/>
        <w:rPr>
          <w:b/>
          <w:bCs/>
          <w:i/>
          <w:color w:val="808080"/>
          <w:szCs w:val="24"/>
        </w:rPr>
      </w:pPr>
      <w:r>
        <w:rPr>
          <w:b/>
          <w:bCs/>
          <w:szCs w:val="24"/>
        </w:rPr>
        <w:t>1 grafikas.</w:t>
      </w:r>
      <w:r>
        <w:rPr>
          <w:i/>
          <w:szCs w:val="24"/>
        </w:rPr>
        <w:t xml:space="preserve"> </w:t>
      </w:r>
      <w:r w:rsidR="006E3AB4">
        <w:rPr>
          <w:b/>
          <w:bCs/>
          <w:szCs w:val="24"/>
        </w:rPr>
        <w:t>2023-2025</w:t>
      </w:r>
      <w:r>
        <w:rPr>
          <w:b/>
          <w:bCs/>
          <w:szCs w:val="24"/>
        </w:rPr>
        <w:t xml:space="preserve"> metų </w:t>
      </w:r>
      <w:r w:rsidR="00AB1C15">
        <w:rPr>
          <w:b/>
          <w:bCs/>
          <w:szCs w:val="24"/>
        </w:rPr>
        <w:t xml:space="preserve">strateginio veiklos plano </w:t>
      </w:r>
      <w:r>
        <w:rPr>
          <w:b/>
          <w:bCs/>
          <w:szCs w:val="24"/>
        </w:rPr>
        <w:t>asignavimų ir kitų lėšų pasiskirstymas pagal programas</w:t>
      </w:r>
      <w:r w:rsidR="000676B9">
        <w:rPr>
          <w:b/>
          <w:bCs/>
          <w:szCs w:val="24"/>
        </w:rPr>
        <w:t>, tūkst. eurų</w:t>
      </w:r>
    </w:p>
    <w:p w14:paraId="12EF95A4" w14:textId="5994149D" w:rsidR="00952EFD" w:rsidRDefault="00B17504" w:rsidP="00952EFD">
      <w:pPr>
        <w:rPr>
          <w:b/>
          <w:bCs/>
          <w:i/>
          <w:color w:val="808080"/>
          <w:sz w:val="20"/>
        </w:rPr>
      </w:pPr>
      <w:r>
        <w:rPr>
          <w:noProof/>
          <w:lang w:eastAsia="lt-LT"/>
        </w:rPr>
        <w:drawing>
          <wp:inline distT="0" distB="0" distL="0" distR="0" wp14:anchorId="20E7BC07" wp14:editId="7968C236">
            <wp:extent cx="6337190" cy="2512612"/>
            <wp:effectExtent l="0" t="0" r="26035" b="2159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338330" w14:textId="42EF89F4" w:rsidR="004B0867" w:rsidRDefault="000676B9" w:rsidP="002C1436">
      <w:pPr>
        <w:jc w:val="center"/>
        <w:rPr>
          <w:color w:val="000000"/>
          <w:sz w:val="20"/>
        </w:rPr>
      </w:pPr>
      <w:r w:rsidRPr="000676B9">
        <w:rPr>
          <w:color w:val="000000"/>
          <w:sz w:val="20"/>
        </w:rPr>
        <w:t>2023</w:t>
      </w:r>
      <w:r w:rsidR="00952EFD" w:rsidRPr="000676B9">
        <w:rPr>
          <w:color w:val="000000"/>
          <w:sz w:val="20"/>
        </w:rPr>
        <w:t xml:space="preserve">– pirmieji planuojamieji metai, </w:t>
      </w:r>
      <w:r w:rsidRPr="000676B9">
        <w:rPr>
          <w:color w:val="000000"/>
          <w:sz w:val="20"/>
        </w:rPr>
        <w:t>2024</w:t>
      </w:r>
      <w:r w:rsidR="00952EFD" w:rsidRPr="000676B9">
        <w:rPr>
          <w:color w:val="000000"/>
          <w:sz w:val="20"/>
        </w:rPr>
        <w:t xml:space="preserve"> – antrieji planuojamieji metai ir </w:t>
      </w:r>
      <w:r w:rsidRPr="000676B9">
        <w:rPr>
          <w:color w:val="000000"/>
          <w:sz w:val="20"/>
        </w:rPr>
        <w:t>2025</w:t>
      </w:r>
      <w:r w:rsidR="00952EFD" w:rsidRPr="000676B9">
        <w:rPr>
          <w:color w:val="000000"/>
          <w:sz w:val="20"/>
        </w:rPr>
        <w:t xml:space="preserve"> – tretieji planuojamieji metai.</w:t>
      </w:r>
    </w:p>
    <w:p w14:paraId="553CA56C" w14:textId="77777777" w:rsidR="004B0867" w:rsidRDefault="004B0867" w:rsidP="004B0867">
      <w:pPr>
        <w:jc w:val="center"/>
        <w:rPr>
          <w:b/>
          <w:bCs/>
        </w:rPr>
      </w:pPr>
      <w:r>
        <w:rPr>
          <w:b/>
          <w:bCs/>
        </w:rPr>
        <w:t>V SKYRIUS</w:t>
      </w:r>
    </w:p>
    <w:p w14:paraId="12A30A09" w14:textId="77777777" w:rsidR="00952EFD" w:rsidRDefault="004B0867" w:rsidP="004B0867">
      <w:pPr>
        <w:jc w:val="center"/>
        <w:rPr>
          <w:b/>
          <w:bCs/>
        </w:rPr>
      </w:pPr>
      <w:r>
        <w:rPr>
          <w:b/>
          <w:bCs/>
        </w:rPr>
        <w:t>STRATEGINIAI TIKSLAI IR EFEKTO KRITERIJAI</w:t>
      </w:r>
    </w:p>
    <w:p w14:paraId="13C4C108" w14:textId="77777777" w:rsidR="00E059A6" w:rsidRPr="004B0867" w:rsidRDefault="00E059A6" w:rsidP="004B0867">
      <w:pPr>
        <w:jc w:val="center"/>
        <w:rPr>
          <w:b/>
          <w:bCs/>
        </w:rPr>
      </w:pPr>
    </w:p>
    <w:p w14:paraId="7E2E0780" w14:textId="77777777" w:rsidR="00952EFD" w:rsidRDefault="00E059A6" w:rsidP="00802E5D">
      <w:pPr>
        <w:jc w:val="center"/>
        <w:rPr>
          <w:rFonts w:eastAsia="Calibri"/>
          <w:b/>
          <w:bCs/>
          <w:color w:val="000000" w:themeColor="text1"/>
          <w:szCs w:val="24"/>
        </w:rPr>
      </w:pPr>
      <w:r w:rsidRPr="00E059A6">
        <w:rPr>
          <w:rFonts w:eastAsia="Calibri"/>
          <w:b/>
          <w:bCs/>
          <w:color w:val="000000" w:themeColor="text1"/>
          <w:szCs w:val="24"/>
        </w:rPr>
        <w:t>3 lentelė. 2023-2025 m. strateginio veiklos plano strateginiai tikslai</w:t>
      </w:r>
      <w:r>
        <w:rPr>
          <w:rFonts w:eastAsia="Calibri"/>
          <w:b/>
          <w:bCs/>
          <w:color w:val="000000" w:themeColor="text1"/>
          <w:szCs w:val="24"/>
        </w:rPr>
        <w:t xml:space="preserve">, juos įgyvendinančios programos </w:t>
      </w:r>
      <w:r w:rsidRPr="00E059A6">
        <w:rPr>
          <w:rFonts w:eastAsia="Calibri"/>
          <w:b/>
          <w:bCs/>
          <w:color w:val="000000" w:themeColor="text1"/>
          <w:szCs w:val="24"/>
        </w:rPr>
        <w:t>ir efekto vertinimo kriterijai.</w:t>
      </w:r>
    </w:p>
    <w:p w14:paraId="46E2B129" w14:textId="77777777" w:rsidR="00E059A6" w:rsidRPr="00E059A6" w:rsidRDefault="00E059A6" w:rsidP="00952EFD">
      <w:pPr>
        <w:jc w:val="both"/>
        <w:rPr>
          <w:rFonts w:eastAsia="Calibri"/>
          <w:b/>
          <w:bCs/>
          <w:color w:val="808080"/>
          <w:szCs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756"/>
      </w:tblGrid>
      <w:tr w:rsidR="004B0867" w14:paraId="56E5F789" w14:textId="77777777" w:rsidTr="00F063E2">
        <w:trPr>
          <w:cantSplit/>
          <w:trHeight w:val="471"/>
        </w:trPr>
        <w:tc>
          <w:tcPr>
            <w:tcW w:w="988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1B34EE2" w14:textId="77777777" w:rsidR="004B0867" w:rsidRPr="00A320FD" w:rsidRDefault="004B0867" w:rsidP="00A320FD">
            <w:pPr>
              <w:jc w:val="both"/>
              <w:rPr>
                <w:b/>
                <w:bCs/>
                <w:sz w:val="20"/>
              </w:rPr>
            </w:pPr>
            <w:r w:rsidRPr="00A320FD">
              <w:rPr>
                <w:b/>
                <w:bCs/>
                <w:sz w:val="20"/>
              </w:rPr>
              <w:t xml:space="preserve">01 STRATEGINIS TIKSLAS – </w:t>
            </w:r>
            <w:r w:rsidR="00A320FD" w:rsidRPr="00A320FD">
              <w:rPr>
                <w:color w:val="000000"/>
                <w:sz w:val="20"/>
              </w:rPr>
              <w:t>Užtikrinti gyventojams aukštą švietimo, socialinių ir sveikatos apsaugos paslaugų kokybę ir prieinamumą</w:t>
            </w:r>
          </w:p>
        </w:tc>
      </w:tr>
      <w:tr w:rsidR="004B0867" w14:paraId="368394FA" w14:textId="77777777" w:rsidTr="004B0867">
        <w:trPr>
          <w:cantSplit/>
          <w:trHeight w:val="185"/>
        </w:trPr>
        <w:tc>
          <w:tcPr>
            <w:tcW w:w="1129" w:type="dxa"/>
            <w:tcBorders>
              <w:top w:val="single" w:sz="4" w:space="0" w:color="auto"/>
              <w:left w:val="single" w:sz="4" w:space="0" w:color="auto"/>
              <w:bottom w:val="single" w:sz="4" w:space="0" w:color="auto"/>
              <w:right w:val="single" w:sz="4" w:space="0" w:color="auto"/>
            </w:tcBorders>
            <w:hideMark/>
          </w:tcPr>
          <w:p w14:paraId="4F562EE5" w14:textId="77777777" w:rsidR="004B0867" w:rsidRPr="00A320FD" w:rsidRDefault="004B0867">
            <w:pPr>
              <w:spacing w:line="276" w:lineRule="auto"/>
              <w:jc w:val="both"/>
              <w:rPr>
                <w:bCs/>
                <w:sz w:val="20"/>
              </w:rPr>
            </w:pPr>
            <w:r w:rsidRPr="00A320FD">
              <w:rPr>
                <w:bCs/>
                <w:sz w:val="20"/>
              </w:rPr>
              <w:t>Kodas</w:t>
            </w:r>
          </w:p>
        </w:tc>
        <w:tc>
          <w:tcPr>
            <w:tcW w:w="8756" w:type="dxa"/>
            <w:tcBorders>
              <w:top w:val="single" w:sz="4" w:space="0" w:color="auto"/>
              <w:left w:val="single" w:sz="4" w:space="0" w:color="auto"/>
              <w:bottom w:val="single" w:sz="4" w:space="0" w:color="auto"/>
              <w:right w:val="single" w:sz="4" w:space="0" w:color="auto"/>
            </w:tcBorders>
            <w:hideMark/>
          </w:tcPr>
          <w:p w14:paraId="3851D5CB" w14:textId="77777777" w:rsidR="004B0867" w:rsidRPr="00A320FD" w:rsidRDefault="004B0867">
            <w:pPr>
              <w:spacing w:line="276" w:lineRule="auto"/>
              <w:jc w:val="both"/>
              <w:rPr>
                <w:b/>
                <w:bCs/>
                <w:sz w:val="20"/>
              </w:rPr>
            </w:pPr>
            <w:r w:rsidRPr="00A320FD">
              <w:rPr>
                <w:bCs/>
                <w:sz w:val="20"/>
              </w:rPr>
              <w:t>Įgyvendinant šį strateginį tikslą, vykdomos programos:</w:t>
            </w:r>
          </w:p>
        </w:tc>
      </w:tr>
      <w:tr w:rsidR="004B0867" w14:paraId="0F790D08" w14:textId="77777777" w:rsidTr="00A320FD">
        <w:trPr>
          <w:cantSplit/>
          <w:trHeight w:val="185"/>
        </w:trPr>
        <w:tc>
          <w:tcPr>
            <w:tcW w:w="1129" w:type="dxa"/>
            <w:tcBorders>
              <w:top w:val="single" w:sz="4" w:space="0" w:color="auto"/>
              <w:left w:val="single" w:sz="4" w:space="0" w:color="auto"/>
              <w:bottom w:val="single" w:sz="4" w:space="0" w:color="auto"/>
              <w:right w:val="single" w:sz="4" w:space="0" w:color="auto"/>
            </w:tcBorders>
          </w:tcPr>
          <w:p w14:paraId="70F7188E" w14:textId="77777777" w:rsidR="004B0867" w:rsidRPr="00A320FD" w:rsidRDefault="00A320FD">
            <w:pPr>
              <w:spacing w:line="276" w:lineRule="auto"/>
              <w:jc w:val="both"/>
              <w:rPr>
                <w:b/>
                <w:bCs/>
                <w:sz w:val="20"/>
              </w:rPr>
            </w:pPr>
            <w:r w:rsidRPr="00A320FD">
              <w:rPr>
                <w:b/>
                <w:bCs/>
                <w:sz w:val="20"/>
              </w:rPr>
              <w:t>02</w:t>
            </w:r>
          </w:p>
        </w:tc>
        <w:tc>
          <w:tcPr>
            <w:tcW w:w="8756" w:type="dxa"/>
            <w:tcBorders>
              <w:top w:val="single" w:sz="4" w:space="0" w:color="auto"/>
              <w:left w:val="single" w:sz="4" w:space="0" w:color="auto"/>
              <w:bottom w:val="single" w:sz="4" w:space="0" w:color="auto"/>
              <w:right w:val="single" w:sz="4" w:space="0" w:color="auto"/>
            </w:tcBorders>
          </w:tcPr>
          <w:p w14:paraId="5275E257" w14:textId="77777777" w:rsidR="004B0867" w:rsidRPr="00A320FD" w:rsidRDefault="00A320FD">
            <w:pPr>
              <w:spacing w:line="276" w:lineRule="auto"/>
              <w:jc w:val="both"/>
              <w:rPr>
                <w:b/>
                <w:bCs/>
                <w:sz w:val="20"/>
              </w:rPr>
            </w:pPr>
            <w:r w:rsidRPr="00A320FD">
              <w:rPr>
                <w:sz w:val="20"/>
              </w:rPr>
              <w:t>Ugdymo kokybės ir mokymosi aplinkos užtikrinimo programa</w:t>
            </w:r>
          </w:p>
        </w:tc>
      </w:tr>
      <w:tr w:rsidR="004B0867" w14:paraId="14826901" w14:textId="77777777" w:rsidTr="00A320FD">
        <w:trPr>
          <w:cantSplit/>
          <w:trHeight w:val="185"/>
        </w:trPr>
        <w:tc>
          <w:tcPr>
            <w:tcW w:w="1129" w:type="dxa"/>
            <w:tcBorders>
              <w:top w:val="single" w:sz="4" w:space="0" w:color="auto"/>
              <w:left w:val="single" w:sz="4" w:space="0" w:color="auto"/>
              <w:bottom w:val="single" w:sz="4" w:space="0" w:color="auto"/>
              <w:right w:val="single" w:sz="4" w:space="0" w:color="auto"/>
            </w:tcBorders>
          </w:tcPr>
          <w:p w14:paraId="31F5B530" w14:textId="77777777" w:rsidR="004B0867" w:rsidRPr="00A320FD" w:rsidRDefault="00A320FD">
            <w:pPr>
              <w:spacing w:line="276" w:lineRule="auto"/>
              <w:jc w:val="both"/>
              <w:rPr>
                <w:b/>
                <w:bCs/>
                <w:sz w:val="20"/>
              </w:rPr>
            </w:pPr>
            <w:r w:rsidRPr="00A320FD">
              <w:rPr>
                <w:b/>
                <w:bCs/>
                <w:sz w:val="20"/>
              </w:rPr>
              <w:t>04</w:t>
            </w:r>
          </w:p>
        </w:tc>
        <w:tc>
          <w:tcPr>
            <w:tcW w:w="8756" w:type="dxa"/>
            <w:tcBorders>
              <w:top w:val="single" w:sz="4" w:space="0" w:color="auto"/>
              <w:left w:val="single" w:sz="4" w:space="0" w:color="auto"/>
              <w:bottom w:val="single" w:sz="4" w:space="0" w:color="auto"/>
              <w:right w:val="single" w:sz="4" w:space="0" w:color="auto"/>
            </w:tcBorders>
          </w:tcPr>
          <w:p w14:paraId="3A34BEA4" w14:textId="77777777" w:rsidR="004B0867" w:rsidRPr="00A320FD" w:rsidRDefault="00A320FD">
            <w:pPr>
              <w:spacing w:line="276" w:lineRule="auto"/>
              <w:jc w:val="both"/>
              <w:rPr>
                <w:b/>
                <w:bCs/>
                <w:sz w:val="20"/>
              </w:rPr>
            </w:pPr>
            <w:r w:rsidRPr="00A320FD">
              <w:rPr>
                <w:bCs/>
                <w:noProof/>
                <w:sz w:val="20"/>
                <w:lang w:eastAsia="ar-SA"/>
              </w:rPr>
              <w:t>Socialinės paramos ir sveikatos apsaugos paslaugų kokybės gerinimo programa</w:t>
            </w:r>
          </w:p>
        </w:tc>
      </w:tr>
      <w:tr w:rsidR="004B0867" w14:paraId="75170F11" w14:textId="77777777" w:rsidTr="004B0867">
        <w:trPr>
          <w:cantSplit/>
          <w:trHeight w:val="185"/>
        </w:trPr>
        <w:tc>
          <w:tcPr>
            <w:tcW w:w="9885" w:type="dxa"/>
            <w:gridSpan w:val="2"/>
            <w:tcBorders>
              <w:top w:val="single" w:sz="4" w:space="0" w:color="auto"/>
              <w:left w:val="single" w:sz="4" w:space="0" w:color="auto"/>
              <w:bottom w:val="single" w:sz="4" w:space="0" w:color="auto"/>
              <w:right w:val="single" w:sz="4" w:space="0" w:color="auto"/>
            </w:tcBorders>
            <w:hideMark/>
          </w:tcPr>
          <w:p w14:paraId="6A031384" w14:textId="77777777" w:rsidR="004B0867" w:rsidRPr="00A320FD" w:rsidRDefault="004B0867" w:rsidP="00A320FD">
            <w:pPr>
              <w:jc w:val="both"/>
              <w:rPr>
                <w:b/>
                <w:bCs/>
                <w:sz w:val="20"/>
              </w:rPr>
            </w:pPr>
            <w:r w:rsidRPr="00A320FD">
              <w:rPr>
                <w:b/>
                <w:bCs/>
                <w:sz w:val="20"/>
              </w:rPr>
              <w:t>Efekto kriterijai (</w:t>
            </w:r>
            <w:r w:rsidR="00A320FD" w:rsidRPr="00A320FD">
              <w:rPr>
                <w:b/>
                <w:bCs/>
                <w:sz w:val="20"/>
              </w:rPr>
              <w:t>siektinos reikšmės 2023</w:t>
            </w:r>
            <w:r w:rsidRPr="00A320FD">
              <w:rPr>
                <w:b/>
                <w:bCs/>
                <w:sz w:val="20"/>
              </w:rPr>
              <w:t xml:space="preserve"> m.):</w:t>
            </w:r>
          </w:p>
          <w:p w14:paraId="1310AC16" w14:textId="0E3805C6" w:rsidR="00A320FD" w:rsidRPr="00A320FD" w:rsidRDefault="00A320FD" w:rsidP="00A320FD">
            <w:pPr>
              <w:pStyle w:val="Pagrindinistekstas"/>
              <w:jc w:val="both"/>
              <w:rPr>
                <w:sz w:val="20"/>
                <w:szCs w:val="20"/>
                <w:lang w:val="lt-LT"/>
              </w:rPr>
            </w:pPr>
            <w:r w:rsidRPr="00A320FD">
              <w:rPr>
                <w:sz w:val="20"/>
                <w:szCs w:val="20"/>
                <w:lang w:val="lt-LT"/>
              </w:rPr>
              <w:t>1-8 klasių mokinių, besimokančių jungtinėse klasėse, dalis (proc.) (2023 -2,3 proc.)</w:t>
            </w:r>
            <w:r w:rsidR="00B17504">
              <w:rPr>
                <w:sz w:val="20"/>
                <w:szCs w:val="20"/>
                <w:lang w:val="lt-LT"/>
              </w:rPr>
              <w:t>;</w:t>
            </w:r>
          </w:p>
          <w:p w14:paraId="01A68882" w14:textId="453EDCB6" w:rsidR="00A320FD" w:rsidRPr="00A320FD" w:rsidRDefault="00A320FD" w:rsidP="00A320FD">
            <w:pPr>
              <w:pStyle w:val="Pagrindinistekstas"/>
              <w:jc w:val="both"/>
              <w:rPr>
                <w:sz w:val="20"/>
                <w:szCs w:val="20"/>
                <w:lang w:val="lt-LT"/>
              </w:rPr>
            </w:pPr>
            <w:r w:rsidRPr="00A320FD">
              <w:rPr>
                <w:sz w:val="20"/>
                <w:szCs w:val="20"/>
                <w:lang w:val="lt-LT"/>
              </w:rPr>
              <w:t>Neformaliojo švietimo galimybėmis mokykloje ir kitur besinaudojančių mokinių dalis (proc.) (2023 -58</w:t>
            </w:r>
            <w:r w:rsidR="00B17504">
              <w:rPr>
                <w:sz w:val="20"/>
                <w:szCs w:val="20"/>
                <w:lang w:val="lt-LT"/>
              </w:rPr>
              <w:t>,0</w:t>
            </w:r>
            <w:r w:rsidRPr="00A320FD">
              <w:rPr>
                <w:sz w:val="20"/>
                <w:szCs w:val="20"/>
                <w:lang w:val="lt-LT"/>
              </w:rPr>
              <w:t xml:space="preserve"> proc.);</w:t>
            </w:r>
          </w:p>
          <w:p w14:paraId="6CCFA5C3" w14:textId="7FFF3BC1" w:rsidR="004B0867" w:rsidRPr="00A320FD" w:rsidRDefault="00A320FD" w:rsidP="00A320FD">
            <w:pPr>
              <w:pStyle w:val="Pagrindinistekstas"/>
              <w:jc w:val="both"/>
              <w:rPr>
                <w:sz w:val="20"/>
                <w:szCs w:val="20"/>
                <w:lang w:val="lt-LT"/>
              </w:rPr>
            </w:pPr>
            <w:r w:rsidRPr="005A50F0">
              <w:rPr>
                <w:noProof/>
                <w:sz w:val="20"/>
                <w:szCs w:val="20"/>
                <w:lang w:val="lt-LT"/>
              </w:rPr>
              <w:t>Socialines paslaugas gaunančių tikslinės grupės asmenų dalis nuo bendro su skurdo rizika ar socialine atskirtimi susiduriančių gyventojų skaičiaus, proc.(2023 m. – 18</w:t>
            </w:r>
            <w:r w:rsidR="00B17504">
              <w:rPr>
                <w:noProof/>
                <w:sz w:val="20"/>
                <w:szCs w:val="20"/>
                <w:lang w:val="lt-LT"/>
              </w:rPr>
              <w:t>,0</w:t>
            </w:r>
            <w:r w:rsidRPr="005A50F0">
              <w:rPr>
                <w:noProof/>
                <w:sz w:val="20"/>
                <w:szCs w:val="20"/>
                <w:lang w:val="lt-LT"/>
              </w:rPr>
              <w:t xml:space="preserve"> proc.).</w:t>
            </w:r>
          </w:p>
        </w:tc>
      </w:tr>
      <w:tr w:rsidR="004B0867" w14:paraId="62FC51E6" w14:textId="77777777" w:rsidTr="00F063E2">
        <w:trPr>
          <w:cantSplit/>
          <w:trHeight w:val="185"/>
        </w:trPr>
        <w:tc>
          <w:tcPr>
            <w:tcW w:w="988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0A9F3D8" w14:textId="77777777" w:rsidR="004B0867" w:rsidRPr="00A320FD" w:rsidRDefault="004B0867" w:rsidP="00A320FD">
            <w:pPr>
              <w:jc w:val="both"/>
              <w:rPr>
                <w:b/>
                <w:bCs/>
                <w:sz w:val="20"/>
              </w:rPr>
            </w:pPr>
            <w:r w:rsidRPr="00A320FD">
              <w:rPr>
                <w:b/>
                <w:bCs/>
                <w:sz w:val="20"/>
              </w:rPr>
              <w:t xml:space="preserve">02 STRATEGINIS TIKSLAS – </w:t>
            </w:r>
            <w:r w:rsidR="00A320FD" w:rsidRPr="00A320FD">
              <w:rPr>
                <w:bCs/>
                <w:sz w:val="20"/>
              </w:rPr>
              <w:t xml:space="preserve">Aktyvinti bendruomenės, kultūros, sporto veiklas, plėtoti veiklas ir paslaugas jaunimui bei vystyti </w:t>
            </w:r>
            <w:proofErr w:type="spellStart"/>
            <w:r w:rsidR="00A320FD" w:rsidRPr="00A320FD">
              <w:rPr>
                <w:bCs/>
                <w:sz w:val="20"/>
              </w:rPr>
              <w:t>inovatyvias</w:t>
            </w:r>
            <w:proofErr w:type="spellEnd"/>
            <w:r w:rsidR="00A320FD" w:rsidRPr="00A320FD">
              <w:rPr>
                <w:bCs/>
                <w:sz w:val="20"/>
              </w:rPr>
              <w:t xml:space="preserve"> turizmo ir rekreacijos paslaugas</w:t>
            </w:r>
          </w:p>
        </w:tc>
      </w:tr>
      <w:tr w:rsidR="004B0867" w14:paraId="5C089544" w14:textId="77777777" w:rsidTr="004B0867">
        <w:trPr>
          <w:cantSplit/>
          <w:trHeight w:val="5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ED9BF" w14:textId="77777777" w:rsidR="004B0867" w:rsidRPr="00A320FD" w:rsidRDefault="004B0867">
            <w:pPr>
              <w:spacing w:line="276" w:lineRule="auto"/>
              <w:jc w:val="both"/>
              <w:rPr>
                <w:bCs/>
                <w:sz w:val="20"/>
              </w:rPr>
            </w:pPr>
            <w:r w:rsidRPr="00A320FD">
              <w:rPr>
                <w:bCs/>
                <w:sz w:val="20"/>
              </w:rPr>
              <w:t>Kodas</w:t>
            </w:r>
          </w:p>
        </w:tc>
        <w:tc>
          <w:tcPr>
            <w:tcW w:w="8756" w:type="dxa"/>
            <w:tcBorders>
              <w:top w:val="single" w:sz="4" w:space="0" w:color="auto"/>
              <w:left w:val="single" w:sz="4" w:space="0" w:color="auto"/>
              <w:bottom w:val="single" w:sz="4" w:space="0" w:color="auto"/>
              <w:right w:val="single" w:sz="4" w:space="0" w:color="auto"/>
            </w:tcBorders>
            <w:hideMark/>
          </w:tcPr>
          <w:p w14:paraId="74542B28" w14:textId="77777777" w:rsidR="004B0867" w:rsidRPr="00A320FD" w:rsidRDefault="004B0867">
            <w:pPr>
              <w:spacing w:line="276" w:lineRule="auto"/>
              <w:jc w:val="both"/>
              <w:rPr>
                <w:b/>
                <w:bCs/>
                <w:sz w:val="20"/>
              </w:rPr>
            </w:pPr>
            <w:r w:rsidRPr="00A320FD">
              <w:rPr>
                <w:bCs/>
                <w:sz w:val="20"/>
              </w:rPr>
              <w:t>Įgyvendinant šį strateginį tikslą, vykdomos programos:</w:t>
            </w:r>
          </w:p>
        </w:tc>
      </w:tr>
      <w:tr w:rsidR="004B0867" w14:paraId="17649D25" w14:textId="77777777" w:rsidTr="004B0867">
        <w:trPr>
          <w:cantSplit/>
          <w:trHeight w:val="56"/>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335BB" w14:textId="77777777" w:rsidR="004B0867" w:rsidRPr="00A320FD" w:rsidRDefault="00A320FD">
            <w:pPr>
              <w:spacing w:line="276" w:lineRule="auto"/>
              <w:jc w:val="both"/>
              <w:rPr>
                <w:b/>
                <w:bCs/>
                <w:sz w:val="20"/>
              </w:rPr>
            </w:pPr>
            <w:r w:rsidRPr="00A320FD">
              <w:rPr>
                <w:b/>
                <w:bCs/>
                <w:sz w:val="20"/>
              </w:rPr>
              <w:t>03</w:t>
            </w:r>
          </w:p>
        </w:tc>
        <w:tc>
          <w:tcPr>
            <w:tcW w:w="8756" w:type="dxa"/>
            <w:tcBorders>
              <w:top w:val="single" w:sz="4" w:space="0" w:color="auto"/>
              <w:left w:val="single" w:sz="4" w:space="0" w:color="auto"/>
              <w:bottom w:val="single" w:sz="4" w:space="0" w:color="auto"/>
              <w:right w:val="single" w:sz="4" w:space="0" w:color="auto"/>
            </w:tcBorders>
            <w:hideMark/>
          </w:tcPr>
          <w:p w14:paraId="23413395" w14:textId="77777777" w:rsidR="004B0867" w:rsidRPr="00A320FD" w:rsidRDefault="00A320FD">
            <w:pPr>
              <w:spacing w:line="276" w:lineRule="auto"/>
              <w:jc w:val="both"/>
              <w:rPr>
                <w:b/>
                <w:bCs/>
                <w:sz w:val="20"/>
              </w:rPr>
            </w:pPr>
            <w:r w:rsidRPr="00A320FD">
              <w:rPr>
                <w:sz w:val="20"/>
              </w:rPr>
              <w:t>Kultūros, sporto, bendruomenės, vaikų ir jaunimo gyvenimo aktyvinimo programa</w:t>
            </w:r>
          </w:p>
        </w:tc>
      </w:tr>
      <w:tr w:rsidR="004B0867" w14:paraId="5D904DF9" w14:textId="77777777" w:rsidTr="004B0867">
        <w:trPr>
          <w:cantSplit/>
          <w:trHeight w:val="185"/>
        </w:trPr>
        <w:tc>
          <w:tcPr>
            <w:tcW w:w="9885" w:type="dxa"/>
            <w:gridSpan w:val="2"/>
            <w:tcBorders>
              <w:top w:val="single" w:sz="4" w:space="0" w:color="auto"/>
              <w:left w:val="single" w:sz="4" w:space="0" w:color="auto"/>
              <w:bottom w:val="single" w:sz="4" w:space="0" w:color="auto"/>
              <w:right w:val="single" w:sz="4" w:space="0" w:color="auto"/>
            </w:tcBorders>
            <w:hideMark/>
          </w:tcPr>
          <w:p w14:paraId="09ED48E5" w14:textId="77777777" w:rsidR="004B0867" w:rsidRPr="00A320FD" w:rsidRDefault="004B0867">
            <w:pPr>
              <w:spacing w:line="276" w:lineRule="auto"/>
              <w:jc w:val="both"/>
              <w:rPr>
                <w:b/>
                <w:bCs/>
                <w:sz w:val="20"/>
              </w:rPr>
            </w:pPr>
            <w:r w:rsidRPr="00A320FD">
              <w:rPr>
                <w:b/>
                <w:bCs/>
                <w:sz w:val="20"/>
              </w:rPr>
              <w:t>Efekto kriterijai (</w:t>
            </w:r>
            <w:r w:rsidR="00A320FD" w:rsidRPr="00A320FD">
              <w:rPr>
                <w:b/>
                <w:bCs/>
                <w:sz w:val="20"/>
              </w:rPr>
              <w:t>siektinos reikšmės 2023</w:t>
            </w:r>
            <w:r w:rsidRPr="00A320FD">
              <w:rPr>
                <w:b/>
                <w:bCs/>
                <w:sz w:val="20"/>
              </w:rPr>
              <w:t xml:space="preserve"> m.):</w:t>
            </w:r>
          </w:p>
          <w:p w14:paraId="7DA45AA3" w14:textId="16423B59" w:rsidR="00B17504" w:rsidRDefault="00A320FD" w:rsidP="00A320FD">
            <w:pPr>
              <w:suppressAutoHyphens/>
              <w:rPr>
                <w:sz w:val="20"/>
              </w:rPr>
            </w:pPr>
            <w:r w:rsidRPr="00A320FD">
              <w:rPr>
                <w:sz w:val="20"/>
              </w:rPr>
              <w:t xml:space="preserve">Kultūros renginiuose dalyvavusių </w:t>
            </w:r>
            <w:r w:rsidR="00B17504" w:rsidRPr="00A320FD">
              <w:rPr>
                <w:sz w:val="20"/>
              </w:rPr>
              <w:t>asmenų skaičius (asm.)</w:t>
            </w:r>
            <w:r w:rsidR="00B17504">
              <w:rPr>
                <w:sz w:val="20"/>
              </w:rPr>
              <w:t xml:space="preserve"> (2023 m. – 180000);</w:t>
            </w:r>
          </w:p>
          <w:p w14:paraId="6F12325C" w14:textId="22872B3D" w:rsidR="00A320FD" w:rsidRPr="00A320FD" w:rsidRDefault="00B17504" w:rsidP="00A320FD">
            <w:pPr>
              <w:suppressAutoHyphens/>
              <w:rPr>
                <w:b/>
                <w:sz w:val="20"/>
                <w:u w:val="single"/>
              </w:rPr>
            </w:pPr>
            <w:r>
              <w:rPr>
                <w:sz w:val="20"/>
              </w:rPr>
              <w:t>T</w:t>
            </w:r>
            <w:r w:rsidR="00A320FD" w:rsidRPr="00A320FD">
              <w:rPr>
                <w:sz w:val="20"/>
              </w:rPr>
              <w:t xml:space="preserve">uristinius objektus lankiusių </w:t>
            </w:r>
            <w:r>
              <w:rPr>
                <w:sz w:val="20"/>
              </w:rPr>
              <w:t xml:space="preserve">asmenų skaičius </w:t>
            </w:r>
            <w:r w:rsidR="00A320FD" w:rsidRPr="00A320FD">
              <w:rPr>
                <w:sz w:val="20"/>
              </w:rPr>
              <w:t>ir jo pokytis (proc.) palyginti su praėjusiais metais</w:t>
            </w:r>
            <w:r w:rsidR="00A320FD">
              <w:rPr>
                <w:sz w:val="20"/>
              </w:rPr>
              <w:t xml:space="preserve"> (2023 m. </w:t>
            </w:r>
            <w:r>
              <w:rPr>
                <w:sz w:val="20"/>
              </w:rPr>
              <w:t>–</w:t>
            </w:r>
            <w:r w:rsidR="00A320FD">
              <w:rPr>
                <w:sz w:val="20"/>
              </w:rPr>
              <w:t xml:space="preserve"> </w:t>
            </w:r>
            <w:r>
              <w:rPr>
                <w:sz w:val="20"/>
              </w:rPr>
              <w:t xml:space="preserve">48000/3,0 </w:t>
            </w:r>
            <w:proofErr w:type="spellStart"/>
            <w:r>
              <w:rPr>
                <w:sz w:val="20"/>
              </w:rPr>
              <w:t>proc</w:t>
            </w:r>
            <w:proofErr w:type="spellEnd"/>
            <w:r>
              <w:rPr>
                <w:sz w:val="20"/>
              </w:rPr>
              <w:t>);</w:t>
            </w:r>
          </w:p>
          <w:p w14:paraId="2822E3F7" w14:textId="77777777" w:rsidR="004B0867" w:rsidRPr="00A320FD" w:rsidRDefault="00A320FD" w:rsidP="00A320FD">
            <w:pPr>
              <w:pStyle w:val="Pagrindinistekstas"/>
              <w:jc w:val="both"/>
              <w:rPr>
                <w:sz w:val="20"/>
                <w:szCs w:val="20"/>
                <w:lang w:val="lt-LT"/>
              </w:rPr>
            </w:pPr>
            <w:r w:rsidRPr="00A320FD">
              <w:rPr>
                <w:sz w:val="20"/>
                <w:szCs w:val="20"/>
                <w:lang w:val="lt-LT"/>
              </w:rPr>
              <w:t>Sportinėje veikloje dalyvavusių asmenų skaičius (asm.) ir jos pokytis palyginti su praėjusiais metais (p</w:t>
            </w:r>
            <w:r>
              <w:rPr>
                <w:sz w:val="20"/>
                <w:szCs w:val="20"/>
                <w:lang w:val="lt-LT"/>
              </w:rPr>
              <w:t xml:space="preserve">roc.) (2023 m. - </w:t>
            </w:r>
            <w:r w:rsidR="00E059A6" w:rsidRPr="00E059A6">
              <w:rPr>
                <w:sz w:val="20"/>
                <w:szCs w:val="20"/>
                <w:lang w:val="lt-LT"/>
              </w:rPr>
              <w:t>4028/1,0</w:t>
            </w:r>
            <w:r w:rsidR="00E059A6">
              <w:rPr>
                <w:sz w:val="20"/>
                <w:szCs w:val="20"/>
                <w:lang w:val="lt-LT"/>
              </w:rPr>
              <w:t>).</w:t>
            </w:r>
          </w:p>
        </w:tc>
      </w:tr>
      <w:tr w:rsidR="004B0867" w14:paraId="65505720" w14:textId="77777777" w:rsidTr="00F063E2">
        <w:trPr>
          <w:cantSplit/>
          <w:trHeight w:val="185"/>
        </w:trPr>
        <w:tc>
          <w:tcPr>
            <w:tcW w:w="988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40C4218" w14:textId="77777777" w:rsidR="004B0867" w:rsidRPr="00A320FD" w:rsidRDefault="004B0867">
            <w:pPr>
              <w:spacing w:line="276" w:lineRule="auto"/>
              <w:jc w:val="both"/>
              <w:rPr>
                <w:b/>
                <w:bCs/>
                <w:sz w:val="20"/>
              </w:rPr>
            </w:pPr>
            <w:r w:rsidRPr="00A320FD">
              <w:rPr>
                <w:b/>
                <w:bCs/>
                <w:sz w:val="20"/>
              </w:rPr>
              <w:t xml:space="preserve">03 STRATEGINIS TIKSLAS – </w:t>
            </w:r>
            <w:r w:rsidR="00AB1C15" w:rsidRPr="00A320FD">
              <w:rPr>
                <w:sz w:val="20"/>
              </w:rPr>
              <w:t>Užtikrinti darnią teritorinę plėtrą ir kokybišką gyvenamąją bei verslo aplinką</w:t>
            </w:r>
          </w:p>
        </w:tc>
      </w:tr>
      <w:tr w:rsidR="004B0867" w14:paraId="242A7867" w14:textId="77777777" w:rsidTr="004B0867">
        <w:trPr>
          <w:cantSplit/>
          <w:trHeight w:val="75"/>
        </w:trPr>
        <w:tc>
          <w:tcPr>
            <w:tcW w:w="1129" w:type="dxa"/>
            <w:tcBorders>
              <w:top w:val="single" w:sz="4" w:space="0" w:color="auto"/>
              <w:left w:val="single" w:sz="4" w:space="0" w:color="auto"/>
              <w:bottom w:val="single" w:sz="4" w:space="0" w:color="auto"/>
              <w:right w:val="single" w:sz="4" w:space="0" w:color="auto"/>
            </w:tcBorders>
            <w:hideMark/>
          </w:tcPr>
          <w:p w14:paraId="562B609B" w14:textId="77777777" w:rsidR="004B0867" w:rsidRPr="00A320FD" w:rsidRDefault="004B0867">
            <w:pPr>
              <w:spacing w:line="276" w:lineRule="auto"/>
              <w:jc w:val="both"/>
              <w:rPr>
                <w:b/>
                <w:bCs/>
                <w:sz w:val="20"/>
              </w:rPr>
            </w:pPr>
            <w:r w:rsidRPr="00A320FD">
              <w:rPr>
                <w:bCs/>
                <w:sz w:val="20"/>
              </w:rPr>
              <w:t>Kodas</w:t>
            </w:r>
          </w:p>
        </w:tc>
        <w:tc>
          <w:tcPr>
            <w:tcW w:w="8756" w:type="dxa"/>
            <w:tcBorders>
              <w:top w:val="single" w:sz="4" w:space="0" w:color="auto"/>
              <w:left w:val="single" w:sz="4" w:space="0" w:color="auto"/>
              <w:bottom w:val="single" w:sz="4" w:space="0" w:color="auto"/>
              <w:right w:val="single" w:sz="4" w:space="0" w:color="auto"/>
            </w:tcBorders>
            <w:hideMark/>
          </w:tcPr>
          <w:p w14:paraId="59260F6C" w14:textId="77777777" w:rsidR="004B0867" w:rsidRPr="00A320FD" w:rsidRDefault="004B0867">
            <w:pPr>
              <w:spacing w:line="276" w:lineRule="auto"/>
              <w:jc w:val="both"/>
              <w:rPr>
                <w:b/>
                <w:bCs/>
                <w:sz w:val="20"/>
              </w:rPr>
            </w:pPr>
            <w:r w:rsidRPr="00A320FD">
              <w:rPr>
                <w:bCs/>
                <w:sz w:val="20"/>
              </w:rPr>
              <w:t>Įgyvendinant šį strateginį tikslą vykdomos programos:</w:t>
            </w:r>
          </w:p>
        </w:tc>
      </w:tr>
      <w:tr w:rsidR="004B0867" w14:paraId="41FE2609" w14:textId="77777777" w:rsidTr="004B0867">
        <w:trPr>
          <w:cantSplit/>
          <w:trHeight w:val="75"/>
        </w:trPr>
        <w:tc>
          <w:tcPr>
            <w:tcW w:w="1129" w:type="dxa"/>
            <w:tcBorders>
              <w:top w:val="single" w:sz="4" w:space="0" w:color="auto"/>
              <w:left w:val="single" w:sz="4" w:space="0" w:color="auto"/>
              <w:bottom w:val="single" w:sz="4" w:space="0" w:color="auto"/>
              <w:right w:val="single" w:sz="4" w:space="0" w:color="auto"/>
            </w:tcBorders>
            <w:hideMark/>
          </w:tcPr>
          <w:p w14:paraId="0C59DCEA" w14:textId="77777777" w:rsidR="004B0867" w:rsidRPr="00A320FD" w:rsidRDefault="00A320FD">
            <w:pPr>
              <w:spacing w:line="276" w:lineRule="auto"/>
              <w:jc w:val="both"/>
              <w:rPr>
                <w:b/>
                <w:bCs/>
                <w:sz w:val="20"/>
              </w:rPr>
            </w:pPr>
            <w:r w:rsidRPr="00A320FD">
              <w:rPr>
                <w:b/>
                <w:bCs/>
                <w:sz w:val="20"/>
              </w:rPr>
              <w:t>01</w:t>
            </w:r>
          </w:p>
        </w:tc>
        <w:tc>
          <w:tcPr>
            <w:tcW w:w="8756" w:type="dxa"/>
            <w:tcBorders>
              <w:top w:val="single" w:sz="4" w:space="0" w:color="auto"/>
              <w:left w:val="single" w:sz="4" w:space="0" w:color="auto"/>
              <w:bottom w:val="single" w:sz="4" w:space="0" w:color="auto"/>
              <w:right w:val="single" w:sz="4" w:space="0" w:color="auto"/>
            </w:tcBorders>
            <w:hideMark/>
          </w:tcPr>
          <w:p w14:paraId="6E7CBA26" w14:textId="77777777" w:rsidR="004B0867" w:rsidRPr="00A320FD" w:rsidRDefault="00A320FD">
            <w:pPr>
              <w:spacing w:line="276" w:lineRule="auto"/>
              <w:jc w:val="both"/>
              <w:rPr>
                <w:b/>
                <w:bCs/>
                <w:sz w:val="20"/>
              </w:rPr>
            </w:pPr>
            <w:r w:rsidRPr="00A320FD">
              <w:rPr>
                <w:sz w:val="20"/>
              </w:rPr>
              <w:t>Savivaldybės funkcijų įgyvendinimo ir valdymo programa</w:t>
            </w:r>
          </w:p>
        </w:tc>
      </w:tr>
      <w:tr w:rsidR="004B0867" w14:paraId="31F5386D" w14:textId="77777777" w:rsidTr="00A320FD">
        <w:trPr>
          <w:cantSplit/>
          <w:trHeight w:val="75"/>
        </w:trPr>
        <w:tc>
          <w:tcPr>
            <w:tcW w:w="1129" w:type="dxa"/>
            <w:tcBorders>
              <w:top w:val="single" w:sz="4" w:space="0" w:color="auto"/>
              <w:left w:val="single" w:sz="4" w:space="0" w:color="auto"/>
              <w:bottom w:val="single" w:sz="4" w:space="0" w:color="auto"/>
              <w:right w:val="single" w:sz="4" w:space="0" w:color="auto"/>
            </w:tcBorders>
          </w:tcPr>
          <w:p w14:paraId="4E060634" w14:textId="77777777" w:rsidR="004B0867" w:rsidRPr="00A320FD" w:rsidRDefault="00A320FD">
            <w:pPr>
              <w:spacing w:line="276" w:lineRule="auto"/>
              <w:jc w:val="both"/>
              <w:rPr>
                <w:b/>
                <w:bCs/>
                <w:sz w:val="20"/>
              </w:rPr>
            </w:pPr>
            <w:r w:rsidRPr="00A320FD">
              <w:rPr>
                <w:b/>
                <w:bCs/>
                <w:sz w:val="20"/>
              </w:rPr>
              <w:t>05</w:t>
            </w:r>
          </w:p>
        </w:tc>
        <w:tc>
          <w:tcPr>
            <w:tcW w:w="8756" w:type="dxa"/>
            <w:tcBorders>
              <w:top w:val="single" w:sz="4" w:space="0" w:color="auto"/>
              <w:left w:val="single" w:sz="4" w:space="0" w:color="auto"/>
              <w:bottom w:val="single" w:sz="4" w:space="0" w:color="auto"/>
              <w:right w:val="single" w:sz="4" w:space="0" w:color="auto"/>
            </w:tcBorders>
          </w:tcPr>
          <w:p w14:paraId="5828D80C" w14:textId="77777777" w:rsidR="004B0867" w:rsidRPr="00A320FD" w:rsidRDefault="00A320FD">
            <w:pPr>
              <w:spacing w:line="276" w:lineRule="auto"/>
              <w:jc w:val="both"/>
              <w:rPr>
                <w:bCs/>
                <w:sz w:val="20"/>
              </w:rPr>
            </w:pPr>
            <w:r w:rsidRPr="00A320FD">
              <w:rPr>
                <w:sz w:val="20"/>
              </w:rPr>
              <w:t>Rajono infrastruktūros objektų priežiūros, plėtros ir modernizavimo programa</w:t>
            </w:r>
          </w:p>
        </w:tc>
      </w:tr>
      <w:tr w:rsidR="004B0867" w14:paraId="19ED5191" w14:textId="77777777" w:rsidTr="00A320FD">
        <w:trPr>
          <w:cantSplit/>
          <w:trHeight w:val="75"/>
        </w:trPr>
        <w:tc>
          <w:tcPr>
            <w:tcW w:w="1129" w:type="dxa"/>
            <w:tcBorders>
              <w:top w:val="single" w:sz="4" w:space="0" w:color="auto"/>
              <w:left w:val="single" w:sz="4" w:space="0" w:color="auto"/>
              <w:bottom w:val="single" w:sz="4" w:space="0" w:color="auto"/>
              <w:right w:val="single" w:sz="4" w:space="0" w:color="auto"/>
            </w:tcBorders>
          </w:tcPr>
          <w:p w14:paraId="27826EF0" w14:textId="77777777" w:rsidR="004B0867" w:rsidRPr="00A320FD" w:rsidRDefault="00A320FD">
            <w:pPr>
              <w:spacing w:line="276" w:lineRule="auto"/>
              <w:jc w:val="both"/>
              <w:rPr>
                <w:b/>
                <w:bCs/>
                <w:sz w:val="20"/>
              </w:rPr>
            </w:pPr>
            <w:r w:rsidRPr="00A320FD">
              <w:rPr>
                <w:b/>
                <w:bCs/>
                <w:sz w:val="20"/>
              </w:rPr>
              <w:t>06</w:t>
            </w:r>
          </w:p>
        </w:tc>
        <w:tc>
          <w:tcPr>
            <w:tcW w:w="8756" w:type="dxa"/>
            <w:tcBorders>
              <w:top w:val="single" w:sz="4" w:space="0" w:color="auto"/>
              <w:left w:val="single" w:sz="4" w:space="0" w:color="auto"/>
              <w:bottom w:val="single" w:sz="4" w:space="0" w:color="auto"/>
              <w:right w:val="single" w:sz="4" w:space="0" w:color="auto"/>
            </w:tcBorders>
          </w:tcPr>
          <w:p w14:paraId="51E6AFA6" w14:textId="77777777" w:rsidR="004B0867" w:rsidRPr="00A320FD" w:rsidRDefault="00A320FD">
            <w:pPr>
              <w:spacing w:line="276" w:lineRule="auto"/>
              <w:jc w:val="both"/>
              <w:rPr>
                <w:b/>
                <w:bCs/>
                <w:sz w:val="20"/>
              </w:rPr>
            </w:pPr>
            <w:r w:rsidRPr="00A320FD">
              <w:rPr>
                <w:bCs/>
                <w:sz w:val="20"/>
                <w:lang w:eastAsia="ar-SA"/>
              </w:rPr>
              <w:t>Kaimo plėtros, aplinkos apsaugos ir verslo skatinimo programa</w:t>
            </w:r>
          </w:p>
        </w:tc>
      </w:tr>
      <w:tr w:rsidR="004B0867" w14:paraId="70AEEA0B" w14:textId="77777777" w:rsidTr="004B0867">
        <w:trPr>
          <w:cantSplit/>
          <w:trHeight w:val="75"/>
        </w:trPr>
        <w:tc>
          <w:tcPr>
            <w:tcW w:w="9885" w:type="dxa"/>
            <w:gridSpan w:val="2"/>
            <w:tcBorders>
              <w:top w:val="single" w:sz="4" w:space="0" w:color="auto"/>
              <w:left w:val="single" w:sz="4" w:space="0" w:color="auto"/>
              <w:bottom w:val="single" w:sz="4" w:space="0" w:color="auto"/>
              <w:right w:val="single" w:sz="4" w:space="0" w:color="auto"/>
            </w:tcBorders>
            <w:hideMark/>
          </w:tcPr>
          <w:p w14:paraId="405EEE7C" w14:textId="77777777" w:rsidR="004B0867" w:rsidRPr="00A320FD" w:rsidRDefault="004B0867" w:rsidP="00A320FD">
            <w:pPr>
              <w:jc w:val="both"/>
              <w:rPr>
                <w:b/>
                <w:bCs/>
                <w:sz w:val="20"/>
              </w:rPr>
            </w:pPr>
            <w:r w:rsidRPr="00A320FD">
              <w:rPr>
                <w:b/>
                <w:bCs/>
                <w:sz w:val="20"/>
              </w:rPr>
              <w:lastRenderedPageBreak/>
              <w:t>Efekto kriterijai (</w:t>
            </w:r>
            <w:r w:rsidR="00A320FD" w:rsidRPr="00A320FD">
              <w:rPr>
                <w:b/>
                <w:bCs/>
                <w:sz w:val="20"/>
              </w:rPr>
              <w:t>siektinos reikšmės 2023</w:t>
            </w:r>
            <w:r w:rsidRPr="00A320FD">
              <w:rPr>
                <w:b/>
                <w:bCs/>
                <w:sz w:val="20"/>
              </w:rPr>
              <w:t xml:space="preserve"> m.):</w:t>
            </w:r>
          </w:p>
          <w:p w14:paraId="14EFD77A" w14:textId="577BD8F4" w:rsidR="004B0867" w:rsidRPr="00A320FD" w:rsidRDefault="00A320FD" w:rsidP="00A320FD">
            <w:pPr>
              <w:rPr>
                <w:color w:val="000000"/>
                <w:sz w:val="20"/>
              </w:rPr>
            </w:pPr>
            <w:r w:rsidRPr="00A320FD">
              <w:rPr>
                <w:color w:val="000000"/>
                <w:sz w:val="20"/>
              </w:rPr>
              <w:t>Asmenų, teigiamai įvertinusių  aptarnavimo RRSA  kokybę, proc. (nuo visų respondentų sk.)</w:t>
            </w:r>
            <w:r w:rsidR="00E059A6">
              <w:rPr>
                <w:color w:val="000000"/>
                <w:sz w:val="20"/>
              </w:rPr>
              <w:t xml:space="preserve"> (2023 m. – 60</w:t>
            </w:r>
            <w:r w:rsidR="00B17504">
              <w:rPr>
                <w:color w:val="000000"/>
                <w:sz w:val="20"/>
              </w:rPr>
              <w:t>,0</w:t>
            </w:r>
            <w:r w:rsidR="00E059A6">
              <w:rPr>
                <w:color w:val="000000"/>
                <w:sz w:val="20"/>
              </w:rPr>
              <w:t xml:space="preserve"> proc.);</w:t>
            </w:r>
          </w:p>
          <w:p w14:paraId="502A2149" w14:textId="2D314DA1" w:rsidR="00A320FD" w:rsidRPr="00A320FD" w:rsidRDefault="00A320FD" w:rsidP="00A320FD">
            <w:pPr>
              <w:pStyle w:val="Pagrindinistekstas"/>
              <w:jc w:val="both"/>
              <w:rPr>
                <w:bCs/>
                <w:sz w:val="20"/>
                <w:szCs w:val="20"/>
                <w:lang w:val="lt-LT"/>
              </w:rPr>
            </w:pPr>
            <w:r w:rsidRPr="00A320FD">
              <w:rPr>
                <w:bCs/>
                <w:sz w:val="20"/>
                <w:szCs w:val="20"/>
                <w:lang w:val="lt-LT"/>
              </w:rPr>
              <w:t>Statinių priežiūrai, reko</w:t>
            </w:r>
            <w:r w:rsidR="00E059A6">
              <w:rPr>
                <w:bCs/>
                <w:sz w:val="20"/>
                <w:szCs w:val="20"/>
                <w:lang w:val="lt-LT"/>
              </w:rPr>
              <w:t xml:space="preserve">nstrukcijai ir plėtrai skiriamų lėšų </w:t>
            </w:r>
            <w:r w:rsidRPr="00A320FD">
              <w:rPr>
                <w:bCs/>
                <w:sz w:val="20"/>
                <w:szCs w:val="20"/>
                <w:lang w:val="lt-LT"/>
              </w:rPr>
              <w:t>pokytis palyginus su praėjusiais metais, proc.</w:t>
            </w:r>
            <w:r w:rsidR="00E059A6">
              <w:rPr>
                <w:bCs/>
                <w:sz w:val="20"/>
                <w:szCs w:val="20"/>
                <w:lang w:val="lt-LT"/>
              </w:rPr>
              <w:t xml:space="preserve">(2023 m. – </w:t>
            </w:r>
            <w:r w:rsidR="00B17504">
              <w:rPr>
                <w:bCs/>
                <w:sz w:val="20"/>
                <w:szCs w:val="20"/>
                <w:lang w:val="lt-LT"/>
              </w:rPr>
              <w:t>5</w:t>
            </w:r>
            <w:r w:rsidR="00E059A6">
              <w:rPr>
                <w:bCs/>
                <w:sz w:val="20"/>
                <w:szCs w:val="20"/>
                <w:lang w:val="lt-LT"/>
              </w:rPr>
              <w:t>,0 proc.);</w:t>
            </w:r>
          </w:p>
          <w:p w14:paraId="7B4BCFAC" w14:textId="77777777" w:rsidR="00A320FD" w:rsidRPr="00A320FD" w:rsidRDefault="00A320FD" w:rsidP="00A320FD">
            <w:pPr>
              <w:suppressAutoHyphens/>
              <w:rPr>
                <w:sz w:val="20"/>
                <w:lang w:eastAsia="ar-SA"/>
              </w:rPr>
            </w:pPr>
            <w:r w:rsidRPr="00A320FD">
              <w:rPr>
                <w:iCs/>
                <w:sz w:val="20"/>
              </w:rPr>
              <w:t>Vidutinis veikiančių žemės ūkio valdų dydžio pokytis palyginti su praėjusiais metais, proc.</w:t>
            </w:r>
            <w:r w:rsidR="00E059A6">
              <w:rPr>
                <w:iCs/>
                <w:sz w:val="20"/>
              </w:rPr>
              <w:t xml:space="preserve"> (2023 m. – 5,0 proc.);</w:t>
            </w:r>
          </w:p>
          <w:p w14:paraId="266AF7BE" w14:textId="77777777" w:rsidR="00A320FD" w:rsidRPr="002C1436" w:rsidRDefault="00A320FD" w:rsidP="00E059A6">
            <w:pPr>
              <w:pStyle w:val="Pagrindinistekstas"/>
              <w:jc w:val="both"/>
              <w:rPr>
                <w:bCs/>
                <w:sz w:val="20"/>
                <w:szCs w:val="20"/>
                <w:lang w:val="lt-LT"/>
              </w:rPr>
            </w:pPr>
            <w:r w:rsidRPr="002C1436">
              <w:rPr>
                <w:iCs/>
                <w:sz w:val="20"/>
                <w:szCs w:val="20"/>
                <w:lang w:val="lt-LT"/>
              </w:rPr>
              <w:t>Veikiančių ūkio subjektų skaičiaus pokytis palyginti su praėjusiais metais, proc.</w:t>
            </w:r>
            <w:r w:rsidR="00E059A6" w:rsidRPr="002C1436">
              <w:rPr>
                <w:iCs/>
                <w:sz w:val="20"/>
                <w:szCs w:val="20"/>
                <w:lang w:val="lt-LT"/>
              </w:rPr>
              <w:t xml:space="preserve"> (2023 m. – 6,0 proc.).</w:t>
            </w:r>
          </w:p>
        </w:tc>
      </w:tr>
    </w:tbl>
    <w:p w14:paraId="4DEBE0A8" w14:textId="77777777" w:rsidR="00952EFD" w:rsidRDefault="00952EFD" w:rsidP="00C9278D">
      <w:pPr>
        <w:rPr>
          <w:b/>
          <w:bCs/>
          <w:szCs w:val="24"/>
        </w:rPr>
      </w:pPr>
    </w:p>
    <w:p w14:paraId="6D1667FE" w14:textId="77777777" w:rsidR="00952EFD" w:rsidRDefault="00952EFD" w:rsidP="00952EFD">
      <w:pPr>
        <w:jc w:val="center"/>
        <w:rPr>
          <w:b/>
          <w:bCs/>
          <w:szCs w:val="24"/>
        </w:rPr>
      </w:pPr>
      <w:r>
        <w:rPr>
          <w:b/>
          <w:bCs/>
          <w:szCs w:val="24"/>
        </w:rPr>
        <w:t>V</w:t>
      </w:r>
      <w:r w:rsidR="004B0867">
        <w:rPr>
          <w:b/>
          <w:bCs/>
          <w:szCs w:val="24"/>
        </w:rPr>
        <w:t>I</w:t>
      </w:r>
      <w:r>
        <w:rPr>
          <w:b/>
          <w:bCs/>
          <w:szCs w:val="24"/>
        </w:rPr>
        <w:t xml:space="preserve"> SKYRIUS</w:t>
      </w:r>
    </w:p>
    <w:p w14:paraId="0FA07436" w14:textId="77777777" w:rsidR="001331CE" w:rsidRPr="001331CE" w:rsidRDefault="00952EFD" w:rsidP="001331CE">
      <w:pPr>
        <w:jc w:val="center"/>
        <w:rPr>
          <w:b/>
          <w:bCs/>
          <w:szCs w:val="24"/>
        </w:rPr>
      </w:pPr>
      <w:r>
        <w:rPr>
          <w:b/>
          <w:bCs/>
          <w:szCs w:val="24"/>
        </w:rPr>
        <w:t>SAVIVALDYBĖS VALDOMŲ ĮMONIŲ IR VIEŠŲJŲ ĮSTAIGŲ PLANUOJAMOS PASIEKTI PAGRIN</w:t>
      </w:r>
      <w:r w:rsidR="001331CE">
        <w:rPr>
          <w:b/>
          <w:bCs/>
          <w:szCs w:val="24"/>
        </w:rPr>
        <w:t>DINIŲ VEIKLOS RODIKLIŲ REIKŠMĖS</w:t>
      </w:r>
    </w:p>
    <w:p w14:paraId="1996F5B0" w14:textId="77777777" w:rsidR="00952EFD" w:rsidRDefault="00952EFD" w:rsidP="00952EFD">
      <w:pPr>
        <w:tabs>
          <w:tab w:val="left" w:pos="6237"/>
          <w:tab w:val="right" w:pos="8306"/>
        </w:tabs>
        <w:rPr>
          <w:b/>
          <w:bCs/>
          <w:i/>
          <w:sz w:val="20"/>
          <w:szCs w:val="24"/>
        </w:rPr>
      </w:pPr>
    </w:p>
    <w:p w14:paraId="1EF76519" w14:textId="7935FFB1" w:rsidR="001331CE" w:rsidRPr="001331CE" w:rsidRDefault="00E059A6" w:rsidP="002C1436">
      <w:pPr>
        <w:tabs>
          <w:tab w:val="left" w:pos="6237"/>
          <w:tab w:val="right" w:pos="8306"/>
        </w:tabs>
        <w:jc w:val="center"/>
        <w:rPr>
          <w:b/>
          <w:bCs/>
          <w:szCs w:val="24"/>
        </w:rPr>
      </w:pPr>
      <w:r>
        <w:rPr>
          <w:b/>
          <w:bCs/>
          <w:szCs w:val="24"/>
        </w:rPr>
        <w:t>4</w:t>
      </w:r>
      <w:r w:rsidR="00952EFD" w:rsidRPr="001331CE">
        <w:rPr>
          <w:b/>
          <w:bCs/>
          <w:szCs w:val="24"/>
        </w:rPr>
        <w:t xml:space="preserve"> lentelė. Savivaldybės valdomų įmonių ir viešųjų įstaigų planuojami pasiekti pagrindiniai veiklos rodikliai ir jų reikšmės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664"/>
        <w:gridCol w:w="2864"/>
        <w:gridCol w:w="1196"/>
        <w:gridCol w:w="192"/>
        <w:gridCol w:w="975"/>
        <w:gridCol w:w="301"/>
        <w:gridCol w:w="1446"/>
      </w:tblGrid>
      <w:tr w:rsidR="00112B4D" w14:paraId="42FC98BA" w14:textId="77777777" w:rsidTr="00B543AE">
        <w:tc>
          <w:tcPr>
            <w:tcW w:w="563"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97BE5DE" w14:textId="77777777" w:rsidR="00112B4D" w:rsidRDefault="00112B4D" w:rsidP="00B543AE">
            <w:pPr>
              <w:jc w:val="center"/>
              <w:rPr>
                <w:b/>
                <w:bCs/>
                <w:sz w:val="20"/>
              </w:rPr>
            </w:pPr>
            <w:r>
              <w:rPr>
                <w:b/>
                <w:bCs/>
                <w:sz w:val="20"/>
              </w:rPr>
              <w:t>Eil. Nr.</w:t>
            </w:r>
          </w:p>
        </w:tc>
        <w:tc>
          <w:tcPr>
            <w:tcW w:w="266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2E4C6A" w14:textId="77777777" w:rsidR="00112B4D" w:rsidRDefault="00112B4D" w:rsidP="00B543AE">
            <w:pPr>
              <w:jc w:val="center"/>
              <w:rPr>
                <w:b/>
                <w:bCs/>
                <w:sz w:val="20"/>
              </w:rPr>
            </w:pPr>
            <w:r>
              <w:rPr>
                <w:b/>
                <w:bCs/>
                <w:sz w:val="20"/>
              </w:rPr>
              <w:t>Savivaldybės valdomos įmonės ar viešosios įstaigos pavadinimas</w:t>
            </w:r>
          </w:p>
        </w:tc>
        <w:tc>
          <w:tcPr>
            <w:tcW w:w="286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366562" w14:textId="77777777" w:rsidR="00112B4D" w:rsidRDefault="00112B4D" w:rsidP="00B543AE">
            <w:pPr>
              <w:jc w:val="center"/>
              <w:rPr>
                <w:b/>
                <w:bCs/>
                <w:sz w:val="20"/>
              </w:rPr>
            </w:pPr>
            <w:r>
              <w:rPr>
                <w:b/>
                <w:bCs/>
                <w:sz w:val="20"/>
              </w:rPr>
              <w:t xml:space="preserve">Rodiklio pavadinimas, matavimo vnt.  </w:t>
            </w:r>
          </w:p>
        </w:tc>
        <w:tc>
          <w:tcPr>
            <w:tcW w:w="41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9DC4980" w14:textId="77777777" w:rsidR="00112B4D" w:rsidRDefault="00112B4D" w:rsidP="00B543AE">
            <w:pPr>
              <w:tabs>
                <w:tab w:val="left" w:pos="6237"/>
                <w:tab w:val="right" w:pos="8306"/>
              </w:tabs>
              <w:jc w:val="center"/>
              <w:rPr>
                <w:b/>
                <w:bCs/>
                <w:i/>
                <w:sz w:val="20"/>
              </w:rPr>
            </w:pPr>
            <w:r>
              <w:rPr>
                <w:b/>
                <w:bCs/>
                <w:sz w:val="20"/>
              </w:rPr>
              <w:t>Planuojamos rodiklių reikšmės</w:t>
            </w:r>
          </w:p>
        </w:tc>
      </w:tr>
      <w:tr w:rsidR="00112B4D" w14:paraId="276C88B3" w14:textId="77777777" w:rsidTr="00B543AE">
        <w:tc>
          <w:tcPr>
            <w:tcW w:w="0" w:type="auto"/>
            <w:vMerge/>
            <w:tcBorders>
              <w:top w:val="single" w:sz="4" w:space="0" w:color="auto"/>
              <w:left w:val="single" w:sz="4" w:space="0" w:color="auto"/>
              <w:bottom w:val="single" w:sz="4" w:space="0" w:color="auto"/>
              <w:right w:val="single" w:sz="4" w:space="0" w:color="auto"/>
            </w:tcBorders>
            <w:vAlign w:val="center"/>
            <w:hideMark/>
          </w:tcPr>
          <w:p w14:paraId="6F7C009E" w14:textId="77777777" w:rsidR="00112B4D" w:rsidRDefault="00112B4D" w:rsidP="00B543AE">
            <w:pPr>
              <w:rPr>
                <w:b/>
                <w:bCs/>
                <w:sz w:val="20"/>
              </w:rPr>
            </w:pPr>
          </w:p>
        </w:tc>
        <w:tc>
          <w:tcPr>
            <w:tcW w:w="266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330A091" w14:textId="77777777" w:rsidR="00112B4D" w:rsidRDefault="00112B4D" w:rsidP="00B543AE">
            <w:pPr>
              <w:rPr>
                <w:b/>
                <w:bCs/>
                <w:sz w:val="20"/>
              </w:rPr>
            </w:pPr>
          </w:p>
        </w:tc>
        <w:tc>
          <w:tcPr>
            <w:tcW w:w="286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B8C9531" w14:textId="77777777" w:rsidR="00112B4D" w:rsidRDefault="00112B4D" w:rsidP="00B543AE">
            <w:pPr>
              <w:rPr>
                <w:b/>
                <w:bCs/>
                <w:sz w:val="20"/>
              </w:rPr>
            </w:pPr>
          </w:p>
        </w:tc>
        <w:tc>
          <w:tcPr>
            <w:tcW w:w="138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4473AF" w14:textId="77777777" w:rsidR="00112B4D" w:rsidRPr="00F063E2" w:rsidRDefault="00112B4D" w:rsidP="00B543AE">
            <w:pPr>
              <w:tabs>
                <w:tab w:val="left" w:pos="6237"/>
                <w:tab w:val="right" w:pos="8306"/>
              </w:tabs>
              <w:jc w:val="center"/>
              <w:rPr>
                <w:b/>
                <w:bCs/>
                <w:sz w:val="20"/>
              </w:rPr>
            </w:pPr>
            <w:r w:rsidRPr="00F063E2">
              <w:rPr>
                <w:b/>
                <w:bCs/>
                <w:sz w:val="20"/>
              </w:rPr>
              <w:t>2023 metais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C16ED4B" w14:textId="77777777" w:rsidR="00112B4D" w:rsidRPr="00F063E2" w:rsidRDefault="00112B4D" w:rsidP="00B543AE">
            <w:pPr>
              <w:tabs>
                <w:tab w:val="left" w:pos="6237"/>
                <w:tab w:val="right" w:pos="8306"/>
              </w:tabs>
              <w:jc w:val="center"/>
              <w:rPr>
                <w:b/>
                <w:bCs/>
                <w:sz w:val="20"/>
              </w:rPr>
            </w:pPr>
            <w:r w:rsidRPr="00F063E2">
              <w:rPr>
                <w:b/>
                <w:bCs/>
                <w:sz w:val="20"/>
              </w:rPr>
              <w:t>2024 metais</w:t>
            </w:r>
          </w:p>
        </w:tc>
        <w:tc>
          <w:tcPr>
            <w:tcW w:w="1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9A4597" w14:textId="77777777" w:rsidR="00112B4D" w:rsidRPr="00F063E2" w:rsidRDefault="00112B4D" w:rsidP="00B543AE">
            <w:pPr>
              <w:tabs>
                <w:tab w:val="left" w:pos="6237"/>
                <w:tab w:val="right" w:pos="8306"/>
              </w:tabs>
              <w:jc w:val="center"/>
              <w:rPr>
                <w:b/>
                <w:bCs/>
                <w:sz w:val="20"/>
              </w:rPr>
            </w:pPr>
            <w:r w:rsidRPr="00F063E2">
              <w:rPr>
                <w:b/>
                <w:bCs/>
                <w:sz w:val="20"/>
              </w:rPr>
              <w:t>2025 metais</w:t>
            </w:r>
          </w:p>
        </w:tc>
      </w:tr>
      <w:tr w:rsidR="00112B4D" w14:paraId="35864BD3" w14:textId="77777777" w:rsidTr="00B543AE">
        <w:tc>
          <w:tcPr>
            <w:tcW w:w="56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9C50283" w14:textId="77777777" w:rsidR="00112B4D" w:rsidRDefault="00112B4D" w:rsidP="00B543AE">
            <w:pPr>
              <w:tabs>
                <w:tab w:val="left" w:pos="6237"/>
                <w:tab w:val="right" w:pos="8306"/>
              </w:tabs>
              <w:jc w:val="center"/>
              <w:rPr>
                <w:sz w:val="20"/>
              </w:rPr>
            </w:pPr>
            <w:r>
              <w:rPr>
                <w:sz w:val="20"/>
              </w:rPr>
              <w:t>1</w:t>
            </w:r>
          </w:p>
        </w:tc>
        <w:tc>
          <w:tcPr>
            <w:tcW w:w="26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FE1A01" w14:textId="77777777" w:rsidR="00112B4D" w:rsidRDefault="00112B4D" w:rsidP="00B543AE">
            <w:pPr>
              <w:tabs>
                <w:tab w:val="left" w:pos="6237"/>
                <w:tab w:val="right" w:pos="8306"/>
              </w:tabs>
              <w:jc w:val="center"/>
              <w:rPr>
                <w:sz w:val="20"/>
              </w:rPr>
            </w:pPr>
            <w:r>
              <w:rPr>
                <w:sz w:val="20"/>
              </w:rPr>
              <w:t>2</w:t>
            </w:r>
          </w:p>
        </w:tc>
        <w:tc>
          <w:tcPr>
            <w:tcW w:w="286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387DF7" w14:textId="77777777" w:rsidR="00112B4D" w:rsidRDefault="00112B4D" w:rsidP="00B543AE">
            <w:pPr>
              <w:tabs>
                <w:tab w:val="left" w:pos="6237"/>
                <w:tab w:val="right" w:pos="8306"/>
              </w:tabs>
              <w:jc w:val="center"/>
              <w:rPr>
                <w:sz w:val="20"/>
              </w:rPr>
            </w:pPr>
            <w:r>
              <w:rPr>
                <w:sz w:val="20"/>
              </w:rPr>
              <w:t>3</w:t>
            </w:r>
          </w:p>
        </w:tc>
        <w:tc>
          <w:tcPr>
            <w:tcW w:w="1388"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2455241" w14:textId="77777777" w:rsidR="00112B4D" w:rsidRDefault="00112B4D" w:rsidP="00B543AE">
            <w:pPr>
              <w:tabs>
                <w:tab w:val="left" w:pos="6237"/>
                <w:tab w:val="right" w:pos="8306"/>
              </w:tabs>
              <w:jc w:val="center"/>
              <w:rPr>
                <w:sz w:val="20"/>
              </w:rPr>
            </w:pPr>
            <w:r>
              <w:rPr>
                <w:sz w:val="20"/>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68718C89" w14:textId="77777777" w:rsidR="00112B4D" w:rsidRDefault="00112B4D" w:rsidP="00B543AE">
            <w:pPr>
              <w:tabs>
                <w:tab w:val="left" w:pos="6237"/>
                <w:tab w:val="right" w:pos="8306"/>
              </w:tabs>
              <w:jc w:val="center"/>
              <w:rPr>
                <w:sz w:val="20"/>
              </w:rPr>
            </w:pPr>
            <w:r>
              <w:rPr>
                <w:sz w:val="20"/>
              </w:rPr>
              <w:t>5</w:t>
            </w:r>
          </w:p>
        </w:tc>
        <w:tc>
          <w:tcPr>
            <w:tcW w:w="144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294699" w14:textId="77777777" w:rsidR="00112B4D" w:rsidRDefault="00112B4D" w:rsidP="00B543AE">
            <w:pPr>
              <w:tabs>
                <w:tab w:val="left" w:pos="6237"/>
                <w:tab w:val="right" w:pos="8306"/>
              </w:tabs>
              <w:jc w:val="center"/>
              <w:rPr>
                <w:sz w:val="20"/>
              </w:rPr>
            </w:pPr>
            <w:r>
              <w:rPr>
                <w:sz w:val="20"/>
              </w:rPr>
              <w:t>6</w:t>
            </w:r>
          </w:p>
        </w:tc>
      </w:tr>
      <w:tr w:rsidR="00112B4D" w14:paraId="3576E7FB" w14:textId="77777777" w:rsidTr="00B543AE">
        <w:tc>
          <w:tcPr>
            <w:tcW w:w="10201" w:type="dxa"/>
            <w:gridSpan w:val="8"/>
            <w:tcBorders>
              <w:top w:val="single" w:sz="4" w:space="0" w:color="auto"/>
              <w:left w:val="single" w:sz="4" w:space="0" w:color="auto"/>
              <w:bottom w:val="single" w:sz="4" w:space="0" w:color="auto"/>
              <w:right w:val="single" w:sz="4" w:space="0" w:color="auto"/>
            </w:tcBorders>
            <w:hideMark/>
          </w:tcPr>
          <w:p w14:paraId="7C17BB3C" w14:textId="77777777" w:rsidR="00112B4D" w:rsidRDefault="00112B4D" w:rsidP="00B543AE">
            <w:pPr>
              <w:tabs>
                <w:tab w:val="center" w:pos="-7800"/>
                <w:tab w:val="left" w:pos="6237"/>
                <w:tab w:val="right" w:pos="8306"/>
              </w:tabs>
              <w:jc w:val="center"/>
              <w:rPr>
                <w:b/>
                <w:bCs/>
                <w:i/>
                <w:iCs/>
                <w:sz w:val="20"/>
              </w:rPr>
            </w:pPr>
            <w:r>
              <w:rPr>
                <w:b/>
                <w:bCs/>
                <w:i/>
                <w:iCs/>
                <w:sz w:val="20"/>
              </w:rPr>
              <w:t>Savivaldybės valdomų įmonių planuojami pasiekti pagrindiniai veiklos rodikliai ir jų reikšmės</w:t>
            </w:r>
          </w:p>
        </w:tc>
      </w:tr>
      <w:tr w:rsidR="00112B4D" w14:paraId="4ABA5C8F" w14:textId="77777777" w:rsidTr="00B543AE">
        <w:tc>
          <w:tcPr>
            <w:tcW w:w="563" w:type="dxa"/>
            <w:vMerge w:val="restart"/>
            <w:tcBorders>
              <w:top w:val="single" w:sz="4" w:space="0" w:color="auto"/>
              <w:left w:val="single" w:sz="4" w:space="0" w:color="auto"/>
              <w:right w:val="single" w:sz="4" w:space="0" w:color="auto"/>
            </w:tcBorders>
          </w:tcPr>
          <w:p w14:paraId="2DAE5357" w14:textId="77777777" w:rsidR="00112B4D" w:rsidRDefault="00112B4D" w:rsidP="00B543AE">
            <w:pPr>
              <w:tabs>
                <w:tab w:val="left" w:pos="6237"/>
                <w:tab w:val="right" w:pos="8306"/>
              </w:tabs>
              <w:jc w:val="center"/>
              <w:rPr>
                <w:b/>
                <w:bCs/>
                <w:sz w:val="20"/>
              </w:rPr>
            </w:pPr>
            <w:r>
              <w:rPr>
                <w:b/>
                <w:bCs/>
                <w:sz w:val="20"/>
              </w:rPr>
              <w:t>1.</w:t>
            </w:r>
          </w:p>
        </w:tc>
        <w:tc>
          <w:tcPr>
            <w:tcW w:w="2664" w:type="dxa"/>
            <w:vMerge w:val="restart"/>
            <w:tcBorders>
              <w:top w:val="single" w:sz="4" w:space="0" w:color="auto"/>
              <w:left w:val="single" w:sz="4" w:space="0" w:color="auto"/>
              <w:right w:val="single" w:sz="4" w:space="0" w:color="auto"/>
            </w:tcBorders>
          </w:tcPr>
          <w:p w14:paraId="13BFEB34" w14:textId="77777777" w:rsidR="00112B4D" w:rsidRDefault="00112B4D" w:rsidP="00B543AE">
            <w:pPr>
              <w:tabs>
                <w:tab w:val="left" w:pos="6237"/>
                <w:tab w:val="right" w:pos="8306"/>
              </w:tabs>
              <w:rPr>
                <w:b/>
                <w:bCs/>
                <w:sz w:val="20"/>
              </w:rPr>
            </w:pPr>
            <w:r w:rsidRPr="00F5333C">
              <w:rPr>
                <w:b/>
                <w:bCs/>
                <w:sz w:val="20"/>
              </w:rPr>
              <w:t>UAB Rokiškio vandenys</w:t>
            </w:r>
          </w:p>
        </w:tc>
        <w:tc>
          <w:tcPr>
            <w:tcW w:w="2864" w:type="dxa"/>
            <w:tcBorders>
              <w:top w:val="single" w:sz="4" w:space="0" w:color="auto"/>
              <w:left w:val="single" w:sz="4" w:space="0" w:color="auto"/>
              <w:bottom w:val="single" w:sz="4" w:space="0" w:color="auto"/>
              <w:right w:val="single" w:sz="4" w:space="0" w:color="auto"/>
            </w:tcBorders>
          </w:tcPr>
          <w:p w14:paraId="44AEDF04" w14:textId="77777777" w:rsidR="00112B4D" w:rsidRPr="00F5333C" w:rsidRDefault="00112B4D" w:rsidP="00B543AE">
            <w:pPr>
              <w:tabs>
                <w:tab w:val="left" w:pos="463"/>
                <w:tab w:val="left" w:pos="6237"/>
                <w:tab w:val="right" w:pos="8306"/>
              </w:tabs>
              <w:jc w:val="both"/>
              <w:rPr>
                <w:bCs/>
                <w:sz w:val="20"/>
              </w:rPr>
            </w:pPr>
            <w:r w:rsidRPr="00F5333C">
              <w:rPr>
                <w:bCs/>
                <w:sz w:val="20"/>
              </w:rPr>
              <w:t>Vandens gerinimo įrenginių rekonstrukcija</w:t>
            </w:r>
            <w:r>
              <w:rPr>
                <w:bCs/>
                <w:sz w:val="20"/>
              </w:rPr>
              <w:t xml:space="preserve">, vnt. </w:t>
            </w:r>
          </w:p>
        </w:tc>
        <w:tc>
          <w:tcPr>
            <w:tcW w:w="1388" w:type="dxa"/>
            <w:gridSpan w:val="2"/>
            <w:tcBorders>
              <w:top w:val="single" w:sz="4" w:space="0" w:color="auto"/>
              <w:left w:val="single" w:sz="4" w:space="0" w:color="auto"/>
              <w:bottom w:val="single" w:sz="4" w:space="0" w:color="auto"/>
              <w:right w:val="single" w:sz="4" w:space="0" w:color="auto"/>
            </w:tcBorders>
          </w:tcPr>
          <w:p w14:paraId="03AE6DFB" w14:textId="77777777" w:rsidR="00112B4D" w:rsidRPr="00223A0C" w:rsidRDefault="00112B4D" w:rsidP="00B543AE">
            <w:pPr>
              <w:tabs>
                <w:tab w:val="left" w:pos="6237"/>
                <w:tab w:val="right" w:pos="8306"/>
              </w:tabs>
              <w:jc w:val="center"/>
              <w:rPr>
                <w:bCs/>
                <w:sz w:val="20"/>
              </w:rPr>
            </w:pPr>
            <w:r w:rsidRPr="00223A0C">
              <w:rPr>
                <w:bCs/>
                <w:sz w:val="20"/>
              </w:rPr>
              <w:t>1</w:t>
            </w:r>
          </w:p>
        </w:tc>
        <w:tc>
          <w:tcPr>
            <w:tcW w:w="1276" w:type="dxa"/>
            <w:gridSpan w:val="2"/>
            <w:tcBorders>
              <w:top w:val="single" w:sz="4" w:space="0" w:color="auto"/>
              <w:left w:val="single" w:sz="4" w:space="0" w:color="auto"/>
              <w:bottom w:val="single" w:sz="4" w:space="0" w:color="auto"/>
              <w:right w:val="single" w:sz="4" w:space="0" w:color="auto"/>
            </w:tcBorders>
          </w:tcPr>
          <w:p w14:paraId="55BDDB46" w14:textId="77777777" w:rsidR="00112B4D" w:rsidRPr="00223A0C" w:rsidRDefault="00112B4D" w:rsidP="00B543AE">
            <w:pPr>
              <w:tabs>
                <w:tab w:val="left" w:pos="6237"/>
                <w:tab w:val="right" w:pos="8306"/>
              </w:tabs>
              <w:jc w:val="center"/>
              <w:rPr>
                <w:bCs/>
                <w:sz w:val="20"/>
              </w:rPr>
            </w:pPr>
            <w:r w:rsidRPr="00223A0C">
              <w:rPr>
                <w:bCs/>
                <w:sz w:val="20"/>
              </w:rPr>
              <w:t>1</w:t>
            </w:r>
          </w:p>
        </w:tc>
        <w:tc>
          <w:tcPr>
            <w:tcW w:w="1446" w:type="dxa"/>
            <w:tcBorders>
              <w:top w:val="single" w:sz="4" w:space="0" w:color="auto"/>
              <w:left w:val="single" w:sz="4" w:space="0" w:color="auto"/>
              <w:bottom w:val="single" w:sz="4" w:space="0" w:color="auto"/>
              <w:right w:val="single" w:sz="4" w:space="0" w:color="auto"/>
            </w:tcBorders>
          </w:tcPr>
          <w:p w14:paraId="6F91E2E5" w14:textId="77777777" w:rsidR="00112B4D" w:rsidRPr="00223A0C" w:rsidRDefault="00112B4D" w:rsidP="00B543AE">
            <w:pPr>
              <w:tabs>
                <w:tab w:val="left" w:pos="6237"/>
                <w:tab w:val="right" w:pos="8306"/>
              </w:tabs>
              <w:jc w:val="center"/>
              <w:rPr>
                <w:bCs/>
                <w:sz w:val="20"/>
              </w:rPr>
            </w:pPr>
            <w:r w:rsidRPr="00223A0C">
              <w:rPr>
                <w:bCs/>
                <w:sz w:val="20"/>
              </w:rPr>
              <w:t>0</w:t>
            </w:r>
          </w:p>
        </w:tc>
      </w:tr>
      <w:tr w:rsidR="00112B4D" w14:paraId="52207946" w14:textId="77777777" w:rsidTr="00B543AE">
        <w:tc>
          <w:tcPr>
            <w:tcW w:w="563" w:type="dxa"/>
            <w:vMerge/>
            <w:tcBorders>
              <w:left w:val="single" w:sz="4" w:space="0" w:color="auto"/>
              <w:right w:val="single" w:sz="4" w:space="0" w:color="auto"/>
            </w:tcBorders>
          </w:tcPr>
          <w:p w14:paraId="6A7DAD0B"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726469B1"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11379E52" w14:textId="77777777" w:rsidR="00112B4D" w:rsidRPr="00F5333C" w:rsidRDefault="00112B4D" w:rsidP="00B543AE">
            <w:pPr>
              <w:tabs>
                <w:tab w:val="left" w:pos="6237"/>
                <w:tab w:val="right" w:pos="8306"/>
              </w:tabs>
              <w:jc w:val="both"/>
              <w:rPr>
                <w:bCs/>
                <w:sz w:val="20"/>
              </w:rPr>
            </w:pPr>
            <w:r w:rsidRPr="00F5333C">
              <w:rPr>
                <w:bCs/>
                <w:sz w:val="20"/>
              </w:rPr>
              <w:t>Vandens gerinimo įrenginių statyba</w:t>
            </w:r>
            <w:r>
              <w:rPr>
                <w:bCs/>
                <w:sz w:val="20"/>
              </w:rPr>
              <w:t>, vnt.</w:t>
            </w:r>
          </w:p>
        </w:tc>
        <w:tc>
          <w:tcPr>
            <w:tcW w:w="1388" w:type="dxa"/>
            <w:gridSpan w:val="2"/>
            <w:tcBorders>
              <w:top w:val="single" w:sz="4" w:space="0" w:color="auto"/>
              <w:left w:val="single" w:sz="4" w:space="0" w:color="auto"/>
              <w:bottom w:val="single" w:sz="4" w:space="0" w:color="auto"/>
              <w:right w:val="single" w:sz="4" w:space="0" w:color="auto"/>
            </w:tcBorders>
          </w:tcPr>
          <w:p w14:paraId="1DC15C60" w14:textId="77777777" w:rsidR="00112B4D" w:rsidRPr="00223A0C" w:rsidRDefault="00112B4D" w:rsidP="00B543AE">
            <w:pPr>
              <w:tabs>
                <w:tab w:val="left" w:pos="6237"/>
                <w:tab w:val="right" w:pos="8306"/>
              </w:tabs>
              <w:jc w:val="center"/>
              <w:rPr>
                <w:bCs/>
                <w:sz w:val="20"/>
              </w:rPr>
            </w:pPr>
            <w:r w:rsidRPr="00223A0C">
              <w:rPr>
                <w:bCs/>
                <w:sz w:val="20"/>
              </w:rPr>
              <w:t>2</w:t>
            </w:r>
          </w:p>
        </w:tc>
        <w:tc>
          <w:tcPr>
            <w:tcW w:w="1276" w:type="dxa"/>
            <w:gridSpan w:val="2"/>
            <w:tcBorders>
              <w:top w:val="single" w:sz="4" w:space="0" w:color="auto"/>
              <w:left w:val="single" w:sz="4" w:space="0" w:color="auto"/>
              <w:bottom w:val="single" w:sz="4" w:space="0" w:color="auto"/>
              <w:right w:val="single" w:sz="4" w:space="0" w:color="auto"/>
            </w:tcBorders>
          </w:tcPr>
          <w:p w14:paraId="1E018546" w14:textId="77777777" w:rsidR="00112B4D" w:rsidRPr="00223A0C" w:rsidRDefault="00112B4D" w:rsidP="00B543AE">
            <w:pPr>
              <w:tabs>
                <w:tab w:val="left" w:pos="6237"/>
                <w:tab w:val="right" w:pos="8306"/>
              </w:tabs>
              <w:jc w:val="center"/>
              <w:rPr>
                <w:bCs/>
                <w:sz w:val="20"/>
              </w:rPr>
            </w:pPr>
            <w:r w:rsidRPr="00223A0C">
              <w:rPr>
                <w:bCs/>
                <w:sz w:val="20"/>
              </w:rPr>
              <w:t>2</w:t>
            </w:r>
          </w:p>
        </w:tc>
        <w:tc>
          <w:tcPr>
            <w:tcW w:w="1446" w:type="dxa"/>
            <w:tcBorders>
              <w:top w:val="single" w:sz="4" w:space="0" w:color="auto"/>
              <w:left w:val="single" w:sz="4" w:space="0" w:color="auto"/>
              <w:bottom w:val="single" w:sz="4" w:space="0" w:color="auto"/>
              <w:right w:val="single" w:sz="4" w:space="0" w:color="auto"/>
            </w:tcBorders>
          </w:tcPr>
          <w:p w14:paraId="3B62A353" w14:textId="77777777" w:rsidR="00112B4D" w:rsidRPr="00223A0C" w:rsidRDefault="00112B4D" w:rsidP="00B543AE">
            <w:pPr>
              <w:tabs>
                <w:tab w:val="left" w:pos="6237"/>
                <w:tab w:val="right" w:pos="8306"/>
              </w:tabs>
              <w:jc w:val="center"/>
              <w:rPr>
                <w:bCs/>
                <w:sz w:val="20"/>
              </w:rPr>
            </w:pPr>
            <w:r w:rsidRPr="00223A0C">
              <w:rPr>
                <w:bCs/>
                <w:sz w:val="20"/>
              </w:rPr>
              <w:t>4</w:t>
            </w:r>
          </w:p>
        </w:tc>
      </w:tr>
      <w:tr w:rsidR="00112B4D" w14:paraId="181A912A" w14:textId="77777777" w:rsidTr="00B543AE">
        <w:tc>
          <w:tcPr>
            <w:tcW w:w="563" w:type="dxa"/>
            <w:vMerge/>
            <w:tcBorders>
              <w:left w:val="single" w:sz="4" w:space="0" w:color="auto"/>
              <w:bottom w:val="single" w:sz="4" w:space="0" w:color="auto"/>
              <w:right w:val="single" w:sz="4" w:space="0" w:color="auto"/>
            </w:tcBorders>
          </w:tcPr>
          <w:p w14:paraId="42D94F44"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bottom w:val="single" w:sz="4" w:space="0" w:color="auto"/>
              <w:right w:val="single" w:sz="4" w:space="0" w:color="auto"/>
            </w:tcBorders>
          </w:tcPr>
          <w:p w14:paraId="25C2BF91"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3B3BEBAD" w14:textId="77777777" w:rsidR="00112B4D" w:rsidRPr="00F5333C" w:rsidRDefault="00112B4D" w:rsidP="00B543AE">
            <w:pPr>
              <w:tabs>
                <w:tab w:val="left" w:pos="6237"/>
                <w:tab w:val="right" w:pos="8306"/>
              </w:tabs>
              <w:jc w:val="both"/>
            </w:pPr>
            <w:r w:rsidRPr="00F5333C">
              <w:rPr>
                <w:bCs/>
                <w:sz w:val="20"/>
              </w:rPr>
              <w:t>Vandentiekio ir nuotekų tinklų plėtra Rokiškio aglomeracijoje, prijungti namų ūkiai</w:t>
            </w:r>
          </w:p>
        </w:tc>
        <w:tc>
          <w:tcPr>
            <w:tcW w:w="1388" w:type="dxa"/>
            <w:gridSpan w:val="2"/>
            <w:tcBorders>
              <w:top w:val="single" w:sz="4" w:space="0" w:color="auto"/>
              <w:left w:val="single" w:sz="4" w:space="0" w:color="auto"/>
              <w:bottom w:val="single" w:sz="4" w:space="0" w:color="auto"/>
              <w:right w:val="single" w:sz="4" w:space="0" w:color="auto"/>
            </w:tcBorders>
          </w:tcPr>
          <w:p w14:paraId="04CD2910" w14:textId="77777777" w:rsidR="00112B4D" w:rsidRPr="00223A0C" w:rsidRDefault="00112B4D" w:rsidP="00B543AE">
            <w:pPr>
              <w:tabs>
                <w:tab w:val="left" w:pos="6237"/>
                <w:tab w:val="right" w:pos="8306"/>
              </w:tabs>
              <w:jc w:val="center"/>
              <w:rPr>
                <w:bCs/>
                <w:sz w:val="20"/>
              </w:rPr>
            </w:pPr>
            <w:r w:rsidRPr="00223A0C">
              <w:rPr>
                <w:bCs/>
                <w:sz w:val="20"/>
              </w:rPr>
              <w:t>10</w:t>
            </w:r>
          </w:p>
        </w:tc>
        <w:tc>
          <w:tcPr>
            <w:tcW w:w="1276" w:type="dxa"/>
            <w:gridSpan w:val="2"/>
            <w:tcBorders>
              <w:top w:val="single" w:sz="4" w:space="0" w:color="auto"/>
              <w:left w:val="single" w:sz="4" w:space="0" w:color="auto"/>
              <w:bottom w:val="single" w:sz="4" w:space="0" w:color="auto"/>
              <w:right w:val="single" w:sz="4" w:space="0" w:color="auto"/>
            </w:tcBorders>
          </w:tcPr>
          <w:p w14:paraId="4DACFCCA" w14:textId="77777777" w:rsidR="00112B4D" w:rsidRPr="00223A0C" w:rsidRDefault="00112B4D" w:rsidP="00B543AE">
            <w:pPr>
              <w:tabs>
                <w:tab w:val="left" w:pos="6237"/>
                <w:tab w:val="right" w:pos="8306"/>
              </w:tabs>
              <w:jc w:val="center"/>
              <w:rPr>
                <w:bCs/>
                <w:sz w:val="20"/>
              </w:rPr>
            </w:pPr>
            <w:r w:rsidRPr="00223A0C">
              <w:rPr>
                <w:bCs/>
                <w:sz w:val="20"/>
              </w:rPr>
              <w:t>10</w:t>
            </w:r>
          </w:p>
        </w:tc>
        <w:tc>
          <w:tcPr>
            <w:tcW w:w="1446" w:type="dxa"/>
            <w:tcBorders>
              <w:top w:val="single" w:sz="4" w:space="0" w:color="auto"/>
              <w:left w:val="single" w:sz="4" w:space="0" w:color="auto"/>
              <w:bottom w:val="single" w:sz="4" w:space="0" w:color="auto"/>
              <w:right w:val="single" w:sz="4" w:space="0" w:color="auto"/>
            </w:tcBorders>
          </w:tcPr>
          <w:p w14:paraId="006AB125" w14:textId="77777777" w:rsidR="00112B4D" w:rsidRPr="00223A0C" w:rsidRDefault="00112B4D" w:rsidP="00B543AE">
            <w:pPr>
              <w:tabs>
                <w:tab w:val="left" w:pos="6237"/>
                <w:tab w:val="right" w:pos="8306"/>
              </w:tabs>
              <w:jc w:val="center"/>
              <w:rPr>
                <w:bCs/>
                <w:sz w:val="20"/>
              </w:rPr>
            </w:pPr>
            <w:r w:rsidRPr="00223A0C">
              <w:rPr>
                <w:bCs/>
                <w:sz w:val="20"/>
              </w:rPr>
              <w:t>10</w:t>
            </w:r>
          </w:p>
        </w:tc>
      </w:tr>
      <w:tr w:rsidR="00112B4D" w14:paraId="174E9F88" w14:textId="77777777" w:rsidTr="00B543AE">
        <w:tc>
          <w:tcPr>
            <w:tcW w:w="563" w:type="dxa"/>
            <w:vMerge w:val="restart"/>
            <w:tcBorders>
              <w:top w:val="single" w:sz="4" w:space="0" w:color="auto"/>
              <w:left w:val="single" w:sz="4" w:space="0" w:color="auto"/>
              <w:right w:val="single" w:sz="4" w:space="0" w:color="auto"/>
            </w:tcBorders>
          </w:tcPr>
          <w:p w14:paraId="4E3FBEFE" w14:textId="77777777" w:rsidR="00112B4D" w:rsidRDefault="00112B4D" w:rsidP="00B543AE">
            <w:pPr>
              <w:tabs>
                <w:tab w:val="left" w:pos="6237"/>
                <w:tab w:val="right" w:pos="8306"/>
              </w:tabs>
              <w:jc w:val="center"/>
              <w:rPr>
                <w:b/>
                <w:bCs/>
                <w:sz w:val="20"/>
              </w:rPr>
            </w:pPr>
            <w:r>
              <w:rPr>
                <w:b/>
                <w:bCs/>
                <w:sz w:val="20"/>
              </w:rPr>
              <w:t>2.</w:t>
            </w:r>
          </w:p>
        </w:tc>
        <w:tc>
          <w:tcPr>
            <w:tcW w:w="2664" w:type="dxa"/>
            <w:vMerge w:val="restart"/>
            <w:tcBorders>
              <w:top w:val="single" w:sz="4" w:space="0" w:color="auto"/>
              <w:left w:val="single" w:sz="4" w:space="0" w:color="auto"/>
              <w:right w:val="single" w:sz="4" w:space="0" w:color="auto"/>
            </w:tcBorders>
          </w:tcPr>
          <w:p w14:paraId="7E8EE73B" w14:textId="77777777" w:rsidR="00112B4D" w:rsidRDefault="00112B4D" w:rsidP="00B543AE">
            <w:pPr>
              <w:tabs>
                <w:tab w:val="left" w:pos="6237"/>
                <w:tab w:val="right" w:pos="8306"/>
              </w:tabs>
              <w:rPr>
                <w:b/>
                <w:bCs/>
                <w:sz w:val="20"/>
              </w:rPr>
            </w:pPr>
            <w:r w:rsidRPr="00AC0AD8">
              <w:rPr>
                <w:b/>
                <w:bCs/>
                <w:sz w:val="20"/>
              </w:rPr>
              <w:t>UAB Rokiškio autobusų parkas</w:t>
            </w:r>
          </w:p>
        </w:tc>
        <w:tc>
          <w:tcPr>
            <w:tcW w:w="2864" w:type="dxa"/>
            <w:tcBorders>
              <w:top w:val="single" w:sz="4" w:space="0" w:color="auto"/>
              <w:left w:val="single" w:sz="4" w:space="0" w:color="auto"/>
              <w:bottom w:val="single" w:sz="4" w:space="0" w:color="auto"/>
              <w:right w:val="single" w:sz="4" w:space="0" w:color="auto"/>
            </w:tcBorders>
          </w:tcPr>
          <w:p w14:paraId="4B49B992" w14:textId="77777777" w:rsidR="00112B4D" w:rsidRPr="00AC0AD8" w:rsidRDefault="00112B4D" w:rsidP="00B543AE">
            <w:pPr>
              <w:tabs>
                <w:tab w:val="left" w:pos="213"/>
                <w:tab w:val="left" w:pos="6237"/>
                <w:tab w:val="right" w:pos="8306"/>
              </w:tabs>
              <w:rPr>
                <w:bCs/>
                <w:sz w:val="20"/>
              </w:rPr>
            </w:pPr>
            <w:r w:rsidRPr="00AC0AD8">
              <w:rPr>
                <w:bCs/>
                <w:sz w:val="20"/>
              </w:rPr>
              <w:t>Vietinio susisiekimo autobusų atnaujinimas (naujesni nei 15 metų)</w:t>
            </w:r>
            <w:r>
              <w:rPr>
                <w:bCs/>
                <w:sz w:val="20"/>
              </w:rPr>
              <w:t>, vnt.</w:t>
            </w:r>
          </w:p>
        </w:tc>
        <w:tc>
          <w:tcPr>
            <w:tcW w:w="1388" w:type="dxa"/>
            <w:gridSpan w:val="2"/>
            <w:tcBorders>
              <w:top w:val="single" w:sz="4" w:space="0" w:color="auto"/>
              <w:left w:val="single" w:sz="4" w:space="0" w:color="auto"/>
              <w:bottom w:val="single" w:sz="4" w:space="0" w:color="auto"/>
              <w:right w:val="single" w:sz="4" w:space="0" w:color="auto"/>
            </w:tcBorders>
          </w:tcPr>
          <w:p w14:paraId="6660E8AF" w14:textId="77777777" w:rsidR="00112B4D" w:rsidRPr="00223A0C" w:rsidRDefault="00112B4D" w:rsidP="00B543AE">
            <w:pPr>
              <w:tabs>
                <w:tab w:val="left" w:pos="6237"/>
                <w:tab w:val="right" w:pos="8306"/>
              </w:tabs>
              <w:jc w:val="center"/>
              <w:rPr>
                <w:bCs/>
                <w:sz w:val="20"/>
              </w:rPr>
            </w:pPr>
            <w:r w:rsidRPr="00223A0C">
              <w:rPr>
                <w:bCs/>
                <w:sz w:val="20"/>
              </w:rPr>
              <w:t>3</w:t>
            </w:r>
          </w:p>
        </w:tc>
        <w:tc>
          <w:tcPr>
            <w:tcW w:w="1276" w:type="dxa"/>
            <w:gridSpan w:val="2"/>
            <w:tcBorders>
              <w:top w:val="single" w:sz="4" w:space="0" w:color="auto"/>
              <w:left w:val="single" w:sz="4" w:space="0" w:color="auto"/>
              <w:bottom w:val="single" w:sz="4" w:space="0" w:color="auto"/>
              <w:right w:val="single" w:sz="4" w:space="0" w:color="auto"/>
            </w:tcBorders>
          </w:tcPr>
          <w:p w14:paraId="2ECB68D4" w14:textId="77777777" w:rsidR="00112B4D" w:rsidRPr="00223A0C" w:rsidRDefault="00112B4D" w:rsidP="00B543AE">
            <w:pPr>
              <w:tabs>
                <w:tab w:val="left" w:pos="6237"/>
                <w:tab w:val="right" w:pos="8306"/>
              </w:tabs>
              <w:jc w:val="center"/>
              <w:rPr>
                <w:bCs/>
                <w:sz w:val="20"/>
              </w:rPr>
            </w:pPr>
            <w:r w:rsidRPr="00223A0C">
              <w:rPr>
                <w:bCs/>
                <w:sz w:val="20"/>
              </w:rPr>
              <w:t>4</w:t>
            </w:r>
          </w:p>
        </w:tc>
        <w:tc>
          <w:tcPr>
            <w:tcW w:w="1446" w:type="dxa"/>
            <w:tcBorders>
              <w:top w:val="single" w:sz="4" w:space="0" w:color="auto"/>
              <w:left w:val="single" w:sz="4" w:space="0" w:color="auto"/>
              <w:bottom w:val="single" w:sz="4" w:space="0" w:color="auto"/>
              <w:right w:val="single" w:sz="4" w:space="0" w:color="auto"/>
            </w:tcBorders>
          </w:tcPr>
          <w:p w14:paraId="4C814C08" w14:textId="77777777" w:rsidR="00112B4D" w:rsidRPr="00223A0C" w:rsidRDefault="00112B4D" w:rsidP="00B543AE">
            <w:pPr>
              <w:tabs>
                <w:tab w:val="left" w:pos="6237"/>
                <w:tab w:val="right" w:pos="8306"/>
              </w:tabs>
              <w:jc w:val="center"/>
              <w:rPr>
                <w:bCs/>
                <w:sz w:val="20"/>
              </w:rPr>
            </w:pPr>
            <w:r w:rsidRPr="00223A0C">
              <w:rPr>
                <w:bCs/>
                <w:sz w:val="20"/>
              </w:rPr>
              <w:t>3</w:t>
            </w:r>
          </w:p>
        </w:tc>
      </w:tr>
      <w:tr w:rsidR="00112B4D" w14:paraId="6F71C066" w14:textId="77777777" w:rsidTr="00B543AE">
        <w:tc>
          <w:tcPr>
            <w:tcW w:w="563" w:type="dxa"/>
            <w:vMerge/>
            <w:tcBorders>
              <w:left w:val="single" w:sz="4" w:space="0" w:color="auto"/>
              <w:right w:val="single" w:sz="4" w:space="0" w:color="auto"/>
            </w:tcBorders>
          </w:tcPr>
          <w:p w14:paraId="3E4AE8F7"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5AD82D49"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324E3664" w14:textId="77777777" w:rsidR="00112B4D" w:rsidRPr="00AC0AD8" w:rsidRDefault="00112B4D" w:rsidP="00B543AE">
            <w:pPr>
              <w:tabs>
                <w:tab w:val="left" w:pos="739"/>
                <w:tab w:val="left" w:pos="6237"/>
                <w:tab w:val="right" w:pos="8306"/>
              </w:tabs>
              <w:rPr>
                <w:bCs/>
                <w:sz w:val="20"/>
              </w:rPr>
            </w:pPr>
            <w:r w:rsidRPr="00AC0AD8">
              <w:rPr>
                <w:bCs/>
                <w:sz w:val="20"/>
              </w:rPr>
              <w:t>Ekologiškų (EURO 6+  ar Elektrinių) autobusų įsigijimas</w:t>
            </w:r>
            <w:r>
              <w:rPr>
                <w:bCs/>
                <w:sz w:val="20"/>
              </w:rPr>
              <w:t>, vnt.</w:t>
            </w:r>
          </w:p>
        </w:tc>
        <w:tc>
          <w:tcPr>
            <w:tcW w:w="1388" w:type="dxa"/>
            <w:gridSpan w:val="2"/>
            <w:tcBorders>
              <w:top w:val="single" w:sz="4" w:space="0" w:color="auto"/>
              <w:left w:val="single" w:sz="4" w:space="0" w:color="auto"/>
              <w:bottom w:val="single" w:sz="4" w:space="0" w:color="auto"/>
              <w:right w:val="single" w:sz="4" w:space="0" w:color="auto"/>
            </w:tcBorders>
          </w:tcPr>
          <w:p w14:paraId="7D89713E" w14:textId="77777777" w:rsidR="00112B4D" w:rsidRPr="00223A0C" w:rsidRDefault="00112B4D" w:rsidP="00B543AE">
            <w:pPr>
              <w:tabs>
                <w:tab w:val="left" w:pos="6237"/>
                <w:tab w:val="right" w:pos="8306"/>
              </w:tabs>
              <w:jc w:val="center"/>
              <w:rPr>
                <w:bCs/>
                <w:sz w:val="20"/>
              </w:rPr>
            </w:pPr>
            <w:r w:rsidRPr="00223A0C">
              <w:rPr>
                <w:bCs/>
                <w:sz w:val="20"/>
              </w:rPr>
              <w:t>1</w:t>
            </w:r>
          </w:p>
        </w:tc>
        <w:tc>
          <w:tcPr>
            <w:tcW w:w="1276" w:type="dxa"/>
            <w:gridSpan w:val="2"/>
            <w:tcBorders>
              <w:top w:val="single" w:sz="4" w:space="0" w:color="auto"/>
              <w:left w:val="single" w:sz="4" w:space="0" w:color="auto"/>
              <w:bottom w:val="single" w:sz="4" w:space="0" w:color="auto"/>
              <w:right w:val="single" w:sz="4" w:space="0" w:color="auto"/>
            </w:tcBorders>
          </w:tcPr>
          <w:p w14:paraId="1CCA4C57" w14:textId="77777777" w:rsidR="00112B4D" w:rsidRPr="00223A0C" w:rsidRDefault="00112B4D" w:rsidP="00B543AE">
            <w:pPr>
              <w:tabs>
                <w:tab w:val="left" w:pos="6237"/>
                <w:tab w:val="right" w:pos="8306"/>
              </w:tabs>
              <w:jc w:val="center"/>
              <w:rPr>
                <w:bCs/>
                <w:sz w:val="20"/>
              </w:rPr>
            </w:pPr>
            <w:r w:rsidRPr="00223A0C">
              <w:rPr>
                <w:bCs/>
                <w:sz w:val="20"/>
              </w:rPr>
              <w:t>2</w:t>
            </w:r>
          </w:p>
        </w:tc>
        <w:tc>
          <w:tcPr>
            <w:tcW w:w="1446" w:type="dxa"/>
            <w:tcBorders>
              <w:top w:val="single" w:sz="4" w:space="0" w:color="auto"/>
              <w:left w:val="single" w:sz="4" w:space="0" w:color="auto"/>
              <w:bottom w:val="single" w:sz="4" w:space="0" w:color="auto"/>
              <w:right w:val="single" w:sz="4" w:space="0" w:color="auto"/>
            </w:tcBorders>
          </w:tcPr>
          <w:p w14:paraId="17DF5FFA" w14:textId="77777777" w:rsidR="00112B4D" w:rsidRPr="00223A0C" w:rsidRDefault="00112B4D" w:rsidP="00B543AE">
            <w:pPr>
              <w:tabs>
                <w:tab w:val="left" w:pos="6237"/>
                <w:tab w:val="right" w:pos="8306"/>
              </w:tabs>
              <w:jc w:val="center"/>
              <w:rPr>
                <w:bCs/>
                <w:sz w:val="20"/>
              </w:rPr>
            </w:pPr>
            <w:r w:rsidRPr="00223A0C">
              <w:rPr>
                <w:bCs/>
                <w:sz w:val="20"/>
              </w:rPr>
              <w:t>2</w:t>
            </w:r>
          </w:p>
        </w:tc>
      </w:tr>
      <w:tr w:rsidR="00112B4D" w14:paraId="7A19FE84" w14:textId="77777777" w:rsidTr="00B543AE">
        <w:tc>
          <w:tcPr>
            <w:tcW w:w="563" w:type="dxa"/>
            <w:vMerge/>
            <w:tcBorders>
              <w:left w:val="single" w:sz="4" w:space="0" w:color="auto"/>
              <w:bottom w:val="single" w:sz="4" w:space="0" w:color="auto"/>
              <w:right w:val="single" w:sz="4" w:space="0" w:color="auto"/>
            </w:tcBorders>
          </w:tcPr>
          <w:p w14:paraId="79EF0D4D"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bottom w:val="single" w:sz="4" w:space="0" w:color="auto"/>
              <w:right w:val="single" w:sz="4" w:space="0" w:color="auto"/>
            </w:tcBorders>
          </w:tcPr>
          <w:p w14:paraId="62DE33BD"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0173C1BD" w14:textId="77777777" w:rsidR="00112B4D" w:rsidRPr="00AC0AD8" w:rsidRDefault="00112B4D" w:rsidP="00B543AE">
            <w:pPr>
              <w:tabs>
                <w:tab w:val="left" w:pos="789"/>
                <w:tab w:val="left" w:pos="6237"/>
                <w:tab w:val="right" w:pos="8306"/>
              </w:tabs>
              <w:rPr>
                <w:bCs/>
                <w:sz w:val="20"/>
              </w:rPr>
            </w:pPr>
            <w:r w:rsidRPr="00AC0AD8">
              <w:rPr>
                <w:bCs/>
                <w:sz w:val="20"/>
              </w:rPr>
              <w:t>Pervežtų keleivių skaičius (vietinis ir tolimasis)</w:t>
            </w:r>
            <w:r>
              <w:rPr>
                <w:bCs/>
                <w:sz w:val="20"/>
              </w:rPr>
              <w:t>, asm.</w:t>
            </w:r>
          </w:p>
        </w:tc>
        <w:tc>
          <w:tcPr>
            <w:tcW w:w="1388" w:type="dxa"/>
            <w:gridSpan w:val="2"/>
            <w:tcBorders>
              <w:top w:val="single" w:sz="4" w:space="0" w:color="auto"/>
              <w:left w:val="single" w:sz="4" w:space="0" w:color="auto"/>
              <w:bottom w:val="single" w:sz="4" w:space="0" w:color="auto"/>
              <w:right w:val="single" w:sz="4" w:space="0" w:color="auto"/>
            </w:tcBorders>
          </w:tcPr>
          <w:p w14:paraId="50DC2E99" w14:textId="77777777" w:rsidR="00112B4D" w:rsidRPr="00223A0C" w:rsidRDefault="00112B4D" w:rsidP="00B543AE">
            <w:pPr>
              <w:tabs>
                <w:tab w:val="left" w:pos="6237"/>
                <w:tab w:val="right" w:pos="8306"/>
              </w:tabs>
              <w:jc w:val="center"/>
              <w:rPr>
                <w:bCs/>
                <w:sz w:val="20"/>
              </w:rPr>
            </w:pPr>
            <w:r w:rsidRPr="00223A0C">
              <w:rPr>
                <w:bCs/>
                <w:sz w:val="20"/>
              </w:rPr>
              <w:t>300</w:t>
            </w:r>
          </w:p>
        </w:tc>
        <w:tc>
          <w:tcPr>
            <w:tcW w:w="1276" w:type="dxa"/>
            <w:gridSpan w:val="2"/>
            <w:tcBorders>
              <w:top w:val="single" w:sz="4" w:space="0" w:color="auto"/>
              <w:left w:val="single" w:sz="4" w:space="0" w:color="auto"/>
              <w:bottom w:val="single" w:sz="4" w:space="0" w:color="auto"/>
              <w:right w:val="single" w:sz="4" w:space="0" w:color="auto"/>
            </w:tcBorders>
          </w:tcPr>
          <w:p w14:paraId="29F4939A" w14:textId="77777777" w:rsidR="00112B4D" w:rsidRPr="00223A0C" w:rsidRDefault="00112B4D" w:rsidP="00B543AE">
            <w:pPr>
              <w:tabs>
                <w:tab w:val="left" w:pos="6237"/>
                <w:tab w:val="right" w:pos="8306"/>
              </w:tabs>
              <w:jc w:val="center"/>
              <w:rPr>
                <w:bCs/>
                <w:sz w:val="20"/>
              </w:rPr>
            </w:pPr>
            <w:r w:rsidRPr="00223A0C">
              <w:rPr>
                <w:bCs/>
                <w:sz w:val="20"/>
              </w:rPr>
              <w:t>300</w:t>
            </w:r>
          </w:p>
        </w:tc>
        <w:tc>
          <w:tcPr>
            <w:tcW w:w="1446" w:type="dxa"/>
            <w:tcBorders>
              <w:top w:val="single" w:sz="4" w:space="0" w:color="auto"/>
              <w:left w:val="single" w:sz="4" w:space="0" w:color="auto"/>
              <w:bottom w:val="single" w:sz="4" w:space="0" w:color="auto"/>
              <w:right w:val="single" w:sz="4" w:space="0" w:color="auto"/>
            </w:tcBorders>
          </w:tcPr>
          <w:p w14:paraId="26CF4F17" w14:textId="77777777" w:rsidR="00112B4D" w:rsidRPr="00223A0C" w:rsidRDefault="00112B4D" w:rsidP="00B543AE">
            <w:pPr>
              <w:tabs>
                <w:tab w:val="left" w:pos="6237"/>
                <w:tab w:val="right" w:pos="8306"/>
              </w:tabs>
              <w:jc w:val="center"/>
              <w:rPr>
                <w:bCs/>
                <w:sz w:val="20"/>
              </w:rPr>
            </w:pPr>
            <w:r w:rsidRPr="00223A0C">
              <w:rPr>
                <w:bCs/>
                <w:sz w:val="20"/>
              </w:rPr>
              <w:t>300</w:t>
            </w:r>
          </w:p>
        </w:tc>
      </w:tr>
      <w:tr w:rsidR="00112B4D" w14:paraId="23ABB91C" w14:textId="77777777" w:rsidTr="00B543AE">
        <w:tc>
          <w:tcPr>
            <w:tcW w:w="563" w:type="dxa"/>
            <w:vMerge w:val="restart"/>
            <w:tcBorders>
              <w:top w:val="single" w:sz="4" w:space="0" w:color="auto"/>
              <w:left w:val="single" w:sz="4" w:space="0" w:color="auto"/>
              <w:right w:val="single" w:sz="4" w:space="0" w:color="auto"/>
            </w:tcBorders>
          </w:tcPr>
          <w:p w14:paraId="52461400" w14:textId="77777777" w:rsidR="00112B4D" w:rsidRDefault="00112B4D" w:rsidP="00B543AE">
            <w:pPr>
              <w:tabs>
                <w:tab w:val="left" w:pos="6237"/>
                <w:tab w:val="right" w:pos="8306"/>
              </w:tabs>
              <w:jc w:val="center"/>
              <w:rPr>
                <w:b/>
                <w:bCs/>
                <w:sz w:val="20"/>
              </w:rPr>
            </w:pPr>
            <w:r>
              <w:rPr>
                <w:b/>
                <w:bCs/>
                <w:sz w:val="20"/>
              </w:rPr>
              <w:t>3.</w:t>
            </w:r>
          </w:p>
        </w:tc>
        <w:tc>
          <w:tcPr>
            <w:tcW w:w="2664" w:type="dxa"/>
            <w:vMerge w:val="restart"/>
            <w:tcBorders>
              <w:top w:val="single" w:sz="4" w:space="0" w:color="auto"/>
              <w:left w:val="single" w:sz="4" w:space="0" w:color="auto"/>
              <w:right w:val="single" w:sz="4" w:space="0" w:color="auto"/>
            </w:tcBorders>
          </w:tcPr>
          <w:p w14:paraId="657A1C30" w14:textId="77777777" w:rsidR="00112B4D" w:rsidRDefault="00112B4D" w:rsidP="00B543AE">
            <w:pPr>
              <w:tabs>
                <w:tab w:val="left" w:pos="6237"/>
                <w:tab w:val="right" w:pos="8306"/>
              </w:tabs>
              <w:rPr>
                <w:b/>
                <w:bCs/>
                <w:sz w:val="20"/>
              </w:rPr>
            </w:pPr>
            <w:r>
              <w:rPr>
                <w:b/>
                <w:bCs/>
                <w:sz w:val="20"/>
              </w:rPr>
              <w:t xml:space="preserve">AB Rokiškio </w:t>
            </w:r>
            <w:r w:rsidRPr="00AC0AD8">
              <w:rPr>
                <w:b/>
                <w:bCs/>
                <w:sz w:val="20"/>
              </w:rPr>
              <w:t>komunalininkas</w:t>
            </w:r>
          </w:p>
        </w:tc>
        <w:tc>
          <w:tcPr>
            <w:tcW w:w="2864" w:type="dxa"/>
            <w:tcBorders>
              <w:top w:val="single" w:sz="4" w:space="0" w:color="auto"/>
              <w:left w:val="single" w:sz="4" w:space="0" w:color="auto"/>
              <w:bottom w:val="single" w:sz="4" w:space="0" w:color="auto"/>
              <w:right w:val="single" w:sz="4" w:space="0" w:color="auto"/>
            </w:tcBorders>
          </w:tcPr>
          <w:p w14:paraId="189855A0" w14:textId="77777777" w:rsidR="00112B4D" w:rsidRPr="00223A0C" w:rsidRDefault="00112B4D" w:rsidP="00B543AE">
            <w:pPr>
              <w:tabs>
                <w:tab w:val="left" w:pos="6237"/>
                <w:tab w:val="right" w:pos="8306"/>
              </w:tabs>
              <w:jc w:val="both"/>
              <w:rPr>
                <w:bCs/>
                <w:sz w:val="20"/>
              </w:rPr>
            </w:pPr>
            <w:r w:rsidRPr="00223A0C">
              <w:rPr>
                <w:bCs/>
                <w:sz w:val="20"/>
              </w:rPr>
              <w:t>Bendras pelningumas</w:t>
            </w:r>
            <w:r>
              <w:rPr>
                <w:bCs/>
                <w:sz w:val="20"/>
              </w:rPr>
              <w:t>, proc.</w:t>
            </w:r>
          </w:p>
        </w:tc>
        <w:tc>
          <w:tcPr>
            <w:tcW w:w="1388" w:type="dxa"/>
            <w:gridSpan w:val="2"/>
            <w:tcBorders>
              <w:top w:val="single" w:sz="4" w:space="0" w:color="auto"/>
              <w:left w:val="single" w:sz="4" w:space="0" w:color="auto"/>
              <w:bottom w:val="single" w:sz="4" w:space="0" w:color="auto"/>
              <w:right w:val="single" w:sz="4" w:space="0" w:color="auto"/>
            </w:tcBorders>
          </w:tcPr>
          <w:p w14:paraId="27199C17" w14:textId="77777777" w:rsidR="00112B4D" w:rsidRPr="00223A0C" w:rsidRDefault="00112B4D" w:rsidP="00B543AE">
            <w:pPr>
              <w:tabs>
                <w:tab w:val="left" w:pos="6237"/>
                <w:tab w:val="right" w:pos="8306"/>
              </w:tabs>
              <w:jc w:val="center"/>
              <w:rPr>
                <w:bCs/>
                <w:sz w:val="20"/>
              </w:rPr>
            </w:pPr>
            <w:r w:rsidRPr="00223A0C">
              <w:rPr>
                <w:bCs/>
                <w:sz w:val="20"/>
              </w:rPr>
              <w:t>20</w:t>
            </w:r>
          </w:p>
        </w:tc>
        <w:tc>
          <w:tcPr>
            <w:tcW w:w="1276" w:type="dxa"/>
            <w:gridSpan w:val="2"/>
            <w:tcBorders>
              <w:top w:val="single" w:sz="4" w:space="0" w:color="auto"/>
              <w:left w:val="single" w:sz="4" w:space="0" w:color="auto"/>
              <w:bottom w:val="single" w:sz="4" w:space="0" w:color="auto"/>
              <w:right w:val="single" w:sz="4" w:space="0" w:color="auto"/>
            </w:tcBorders>
          </w:tcPr>
          <w:p w14:paraId="1C85E457" w14:textId="77777777" w:rsidR="00112B4D" w:rsidRPr="00223A0C" w:rsidRDefault="00112B4D" w:rsidP="00B543AE">
            <w:pPr>
              <w:tabs>
                <w:tab w:val="left" w:pos="6237"/>
                <w:tab w:val="right" w:pos="8306"/>
              </w:tabs>
              <w:jc w:val="center"/>
              <w:rPr>
                <w:bCs/>
                <w:sz w:val="20"/>
              </w:rPr>
            </w:pPr>
            <w:r w:rsidRPr="00223A0C">
              <w:rPr>
                <w:bCs/>
                <w:sz w:val="20"/>
              </w:rPr>
              <w:t>20,5</w:t>
            </w:r>
          </w:p>
        </w:tc>
        <w:tc>
          <w:tcPr>
            <w:tcW w:w="1446" w:type="dxa"/>
            <w:tcBorders>
              <w:top w:val="single" w:sz="4" w:space="0" w:color="auto"/>
              <w:left w:val="single" w:sz="4" w:space="0" w:color="auto"/>
              <w:bottom w:val="single" w:sz="4" w:space="0" w:color="auto"/>
              <w:right w:val="single" w:sz="4" w:space="0" w:color="auto"/>
            </w:tcBorders>
          </w:tcPr>
          <w:p w14:paraId="5795AA1B" w14:textId="77777777" w:rsidR="00112B4D" w:rsidRPr="00223A0C" w:rsidRDefault="00112B4D" w:rsidP="00B543AE">
            <w:pPr>
              <w:tabs>
                <w:tab w:val="left" w:pos="6237"/>
                <w:tab w:val="right" w:pos="8306"/>
              </w:tabs>
              <w:jc w:val="center"/>
              <w:rPr>
                <w:bCs/>
                <w:sz w:val="20"/>
              </w:rPr>
            </w:pPr>
            <w:r w:rsidRPr="00223A0C">
              <w:rPr>
                <w:bCs/>
                <w:sz w:val="20"/>
              </w:rPr>
              <w:t>21</w:t>
            </w:r>
          </w:p>
        </w:tc>
      </w:tr>
      <w:tr w:rsidR="00112B4D" w14:paraId="7A058B41" w14:textId="77777777" w:rsidTr="00B543AE">
        <w:tc>
          <w:tcPr>
            <w:tcW w:w="563" w:type="dxa"/>
            <w:vMerge/>
            <w:tcBorders>
              <w:left w:val="single" w:sz="4" w:space="0" w:color="auto"/>
              <w:right w:val="single" w:sz="4" w:space="0" w:color="auto"/>
            </w:tcBorders>
          </w:tcPr>
          <w:p w14:paraId="0DE91ED9"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43511CBC"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19C83117" w14:textId="77777777" w:rsidR="00112B4D" w:rsidRPr="00223A0C" w:rsidRDefault="00112B4D" w:rsidP="00B543AE">
            <w:pPr>
              <w:tabs>
                <w:tab w:val="left" w:pos="6237"/>
                <w:tab w:val="right" w:pos="8306"/>
              </w:tabs>
              <w:jc w:val="both"/>
              <w:rPr>
                <w:bCs/>
                <w:sz w:val="20"/>
              </w:rPr>
            </w:pPr>
            <w:r w:rsidRPr="00223A0C">
              <w:rPr>
                <w:bCs/>
                <w:sz w:val="20"/>
              </w:rPr>
              <w:t>Autotransporto parko atnaujinimas</w:t>
            </w:r>
            <w:r>
              <w:rPr>
                <w:bCs/>
                <w:sz w:val="20"/>
              </w:rPr>
              <w:t>, proc.</w:t>
            </w:r>
          </w:p>
        </w:tc>
        <w:tc>
          <w:tcPr>
            <w:tcW w:w="1388" w:type="dxa"/>
            <w:gridSpan w:val="2"/>
            <w:tcBorders>
              <w:top w:val="single" w:sz="4" w:space="0" w:color="auto"/>
              <w:left w:val="single" w:sz="4" w:space="0" w:color="auto"/>
              <w:bottom w:val="single" w:sz="4" w:space="0" w:color="auto"/>
              <w:right w:val="single" w:sz="4" w:space="0" w:color="auto"/>
            </w:tcBorders>
          </w:tcPr>
          <w:p w14:paraId="300FFC33" w14:textId="77777777" w:rsidR="00112B4D" w:rsidRPr="00223A0C" w:rsidRDefault="00112B4D" w:rsidP="00B543AE">
            <w:pPr>
              <w:tabs>
                <w:tab w:val="left" w:pos="6237"/>
                <w:tab w:val="right" w:pos="8306"/>
              </w:tabs>
              <w:jc w:val="center"/>
              <w:rPr>
                <w:bCs/>
                <w:sz w:val="20"/>
              </w:rPr>
            </w:pPr>
            <w:r w:rsidRPr="00223A0C">
              <w:rPr>
                <w:bCs/>
                <w:sz w:val="20"/>
              </w:rPr>
              <w:t>10</w:t>
            </w:r>
          </w:p>
        </w:tc>
        <w:tc>
          <w:tcPr>
            <w:tcW w:w="1276" w:type="dxa"/>
            <w:gridSpan w:val="2"/>
            <w:tcBorders>
              <w:top w:val="single" w:sz="4" w:space="0" w:color="auto"/>
              <w:left w:val="single" w:sz="4" w:space="0" w:color="auto"/>
              <w:bottom w:val="single" w:sz="4" w:space="0" w:color="auto"/>
              <w:right w:val="single" w:sz="4" w:space="0" w:color="auto"/>
            </w:tcBorders>
          </w:tcPr>
          <w:p w14:paraId="704AF6E2" w14:textId="77777777" w:rsidR="00112B4D" w:rsidRPr="00223A0C" w:rsidRDefault="00112B4D" w:rsidP="00B543AE">
            <w:pPr>
              <w:tabs>
                <w:tab w:val="left" w:pos="6237"/>
                <w:tab w:val="right" w:pos="8306"/>
              </w:tabs>
              <w:jc w:val="center"/>
              <w:rPr>
                <w:bCs/>
                <w:sz w:val="20"/>
              </w:rPr>
            </w:pPr>
            <w:r w:rsidRPr="00223A0C">
              <w:rPr>
                <w:bCs/>
                <w:sz w:val="20"/>
              </w:rPr>
              <w:t>10</w:t>
            </w:r>
          </w:p>
        </w:tc>
        <w:tc>
          <w:tcPr>
            <w:tcW w:w="1446" w:type="dxa"/>
            <w:tcBorders>
              <w:top w:val="single" w:sz="4" w:space="0" w:color="auto"/>
              <w:left w:val="single" w:sz="4" w:space="0" w:color="auto"/>
              <w:bottom w:val="single" w:sz="4" w:space="0" w:color="auto"/>
              <w:right w:val="single" w:sz="4" w:space="0" w:color="auto"/>
            </w:tcBorders>
          </w:tcPr>
          <w:p w14:paraId="06EE2B73" w14:textId="77777777" w:rsidR="00112B4D" w:rsidRPr="00223A0C" w:rsidRDefault="00112B4D" w:rsidP="00B543AE">
            <w:pPr>
              <w:tabs>
                <w:tab w:val="left" w:pos="6237"/>
                <w:tab w:val="right" w:pos="8306"/>
              </w:tabs>
              <w:jc w:val="center"/>
              <w:rPr>
                <w:bCs/>
                <w:sz w:val="20"/>
              </w:rPr>
            </w:pPr>
            <w:r w:rsidRPr="00223A0C">
              <w:rPr>
                <w:bCs/>
                <w:sz w:val="20"/>
              </w:rPr>
              <w:t>10</w:t>
            </w:r>
          </w:p>
        </w:tc>
      </w:tr>
      <w:tr w:rsidR="00112B4D" w14:paraId="732468A0" w14:textId="77777777" w:rsidTr="00B543AE">
        <w:tc>
          <w:tcPr>
            <w:tcW w:w="563" w:type="dxa"/>
            <w:vMerge/>
            <w:tcBorders>
              <w:left w:val="single" w:sz="4" w:space="0" w:color="auto"/>
              <w:right w:val="single" w:sz="4" w:space="0" w:color="auto"/>
            </w:tcBorders>
          </w:tcPr>
          <w:p w14:paraId="41BC2A75"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6AB5AF6E"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57180280" w14:textId="77777777" w:rsidR="00112B4D" w:rsidRPr="00223A0C" w:rsidRDefault="00112B4D" w:rsidP="00B543AE">
            <w:pPr>
              <w:tabs>
                <w:tab w:val="left" w:pos="6237"/>
                <w:tab w:val="right" w:pos="8306"/>
              </w:tabs>
              <w:jc w:val="both"/>
              <w:rPr>
                <w:bCs/>
                <w:sz w:val="20"/>
              </w:rPr>
            </w:pPr>
            <w:r w:rsidRPr="00223A0C">
              <w:rPr>
                <w:bCs/>
                <w:sz w:val="20"/>
              </w:rPr>
              <w:t>Daugiabučių namų modernizavimo projektų įgyvendinimas</w:t>
            </w:r>
            <w:r>
              <w:rPr>
                <w:bCs/>
                <w:sz w:val="20"/>
              </w:rPr>
              <w:t>, vnt.</w:t>
            </w:r>
          </w:p>
        </w:tc>
        <w:tc>
          <w:tcPr>
            <w:tcW w:w="1388" w:type="dxa"/>
            <w:gridSpan w:val="2"/>
            <w:tcBorders>
              <w:top w:val="single" w:sz="4" w:space="0" w:color="auto"/>
              <w:left w:val="single" w:sz="4" w:space="0" w:color="auto"/>
              <w:bottom w:val="single" w:sz="4" w:space="0" w:color="auto"/>
              <w:right w:val="single" w:sz="4" w:space="0" w:color="auto"/>
            </w:tcBorders>
          </w:tcPr>
          <w:p w14:paraId="4F24C5C9" w14:textId="77777777" w:rsidR="00112B4D" w:rsidRPr="00223A0C" w:rsidRDefault="00112B4D" w:rsidP="00B543AE">
            <w:pPr>
              <w:tabs>
                <w:tab w:val="left" w:pos="6237"/>
                <w:tab w:val="right" w:pos="8306"/>
              </w:tabs>
              <w:jc w:val="center"/>
              <w:rPr>
                <w:bCs/>
                <w:sz w:val="20"/>
              </w:rPr>
            </w:pPr>
            <w:r w:rsidRPr="00223A0C">
              <w:rPr>
                <w:bCs/>
                <w:sz w:val="20"/>
              </w:rPr>
              <w:t>8</w:t>
            </w:r>
          </w:p>
        </w:tc>
        <w:tc>
          <w:tcPr>
            <w:tcW w:w="1276" w:type="dxa"/>
            <w:gridSpan w:val="2"/>
            <w:tcBorders>
              <w:top w:val="single" w:sz="4" w:space="0" w:color="auto"/>
              <w:left w:val="single" w:sz="4" w:space="0" w:color="auto"/>
              <w:bottom w:val="single" w:sz="4" w:space="0" w:color="auto"/>
              <w:right w:val="single" w:sz="4" w:space="0" w:color="auto"/>
            </w:tcBorders>
          </w:tcPr>
          <w:p w14:paraId="50C48F54" w14:textId="77777777" w:rsidR="00112B4D" w:rsidRPr="00223A0C" w:rsidRDefault="00112B4D" w:rsidP="00B543AE">
            <w:pPr>
              <w:tabs>
                <w:tab w:val="left" w:pos="6237"/>
                <w:tab w:val="right" w:pos="8306"/>
              </w:tabs>
              <w:jc w:val="center"/>
              <w:rPr>
                <w:bCs/>
                <w:sz w:val="20"/>
              </w:rPr>
            </w:pPr>
            <w:r w:rsidRPr="00223A0C">
              <w:rPr>
                <w:bCs/>
                <w:sz w:val="20"/>
              </w:rPr>
              <w:t>9</w:t>
            </w:r>
          </w:p>
        </w:tc>
        <w:tc>
          <w:tcPr>
            <w:tcW w:w="1446" w:type="dxa"/>
            <w:tcBorders>
              <w:top w:val="single" w:sz="4" w:space="0" w:color="auto"/>
              <w:left w:val="single" w:sz="4" w:space="0" w:color="auto"/>
              <w:bottom w:val="single" w:sz="4" w:space="0" w:color="auto"/>
              <w:right w:val="single" w:sz="4" w:space="0" w:color="auto"/>
            </w:tcBorders>
          </w:tcPr>
          <w:p w14:paraId="1FBB6528" w14:textId="77777777" w:rsidR="00112B4D" w:rsidRPr="00223A0C" w:rsidRDefault="00112B4D" w:rsidP="00B543AE">
            <w:pPr>
              <w:tabs>
                <w:tab w:val="left" w:pos="6237"/>
                <w:tab w:val="right" w:pos="8306"/>
              </w:tabs>
              <w:jc w:val="center"/>
              <w:rPr>
                <w:bCs/>
                <w:sz w:val="20"/>
              </w:rPr>
            </w:pPr>
            <w:r w:rsidRPr="00223A0C">
              <w:rPr>
                <w:bCs/>
                <w:sz w:val="20"/>
              </w:rPr>
              <w:t>4</w:t>
            </w:r>
          </w:p>
        </w:tc>
      </w:tr>
      <w:tr w:rsidR="00112B4D" w14:paraId="1F77D6B6" w14:textId="77777777" w:rsidTr="00B543AE">
        <w:tc>
          <w:tcPr>
            <w:tcW w:w="563" w:type="dxa"/>
            <w:vMerge/>
            <w:tcBorders>
              <w:left w:val="single" w:sz="4" w:space="0" w:color="auto"/>
              <w:right w:val="single" w:sz="4" w:space="0" w:color="auto"/>
            </w:tcBorders>
          </w:tcPr>
          <w:p w14:paraId="56CEABB3"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519DC951"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2D4119B8" w14:textId="77777777" w:rsidR="00112B4D" w:rsidRPr="00223A0C" w:rsidRDefault="00112B4D" w:rsidP="00B543AE">
            <w:pPr>
              <w:tabs>
                <w:tab w:val="left" w:pos="601"/>
                <w:tab w:val="left" w:pos="6237"/>
                <w:tab w:val="right" w:pos="8306"/>
              </w:tabs>
              <w:jc w:val="both"/>
              <w:rPr>
                <w:bCs/>
                <w:sz w:val="20"/>
              </w:rPr>
            </w:pPr>
            <w:r w:rsidRPr="00223A0C">
              <w:rPr>
                <w:bCs/>
                <w:sz w:val="20"/>
              </w:rPr>
              <w:t>Kompiuterinės techninės įrangos, programinės ir telekomunikacijų įrangos atnaujinimas</w:t>
            </w:r>
            <w:r>
              <w:rPr>
                <w:bCs/>
                <w:sz w:val="20"/>
              </w:rPr>
              <w:t>, proc.</w:t>
            </w:r>
          </w:p>
        </w:tc>
        <w:tc>
          <w:tcPr>
            <w:tcW w:w="1388" w:type="dxa"/>
            <w:gridSpan w:val="2"/>
            <w:tcBorders>
              <w:top w:val="single" w:sz="4" w:space="0" w:color="auto"/>
              <w:left w:val="single" w:sz="4" w:space="0" w:color="auto"/>
              <w:bottom w:val="single" w:sz="4" w:space="0" w:color="auto"/>
              <w:right w:val="single" w:sz="4" w:space="0" w:color="auto"/>
            </w:tcBorders>
          </w:tcPr>
          <w:p w14:paraId="358473E6" w14:textId="77777777" w:rsidR="00112B4D" w:rsidRPr="00223A0C" w:rsidRDefault="00112B4D" w:rsidP="00B543AE">
            <w:pPr>
              <w:tabs>
                <w:tab w:val="left" w:pos="6237"/>
                <w:tab w:val="right" w:pos="8306"/>
              </w:tabs>
              <w:jc w:val="center"/>
              <w:rPr>
                <w:bCs/>
                <w:sz w:val="20"/>
              </w:rPr>
            </w:pPr>
            <w:r w:rsidRPr="00223A0C">
              <w:rPr>
                <w:bCs/>
                <w:sz w:val="20"/>
              </w:rPr>
              <w:t>35</w:t>
            </w:r>
          </w:p>
        </w:tc>
        <w:tc>
          <w:tcPr>
            <w:tcW w:w="1276" w:type="dxa"/>
            <w:gridSpan w:val="2"/>
            <w:tcBorders>
              <w:top w:val="single" w:sz="4" w:space="0" w:color="auto"/>
              <w:left w:val="single" w:sz="4" w:space="0" w:color="auto"/>
              <w:bottom w:val="single" w:sz="4" w:space="0" w:color="auto"/>
              <w:right w:val="single" w:sz="4" w:space="0" w:color="auto"/>
            </w:tcBorders>
          </w:tcPr>
          <w:p w14:paraId="355F000B" w14:textId="77777777" w:rsidR="00112B4D" w:rsidRPr="00223A0C" w:rsidRDefault="00112B4D" w:rsidP="00B543AE">
            <w:pPr>
              <w:tabs>
                <w:tab w:val="left" w:pos="6237"/>
                <w:tab w:val="right" w:pos="8306"/>
              </w:tabs>
              <w:jc w:val="center"/>
              <w:rPr>
                <w:bCs/>
                <w:sz w:val="20"/>
              </w:rPr>
            </w:pPr>
            <w:r w:rsidRPr="00223A0C">
              <w:rPr>
                <w:bCs/>
                <w:sz w:val="20"/>
              </w:rPr>
              <w:t>20</w:t>
            </w:r>
          </w:p>
        </w:tc>
        <w:tc>
          <w:tcPr>
            <w:tcW w:w="1446" w:type="dxa"/>
            <w:tcBorders>
              <w:top w:val="single" w:sz="4" w:space="0" w:color="auto"/>
              <w:left w:val="single" w:sz="4" w:space="0" w:color="auto"/>
              <w:bottom w:val="single" w:sz="4" w:space="0" w:color="auto"/>
              <w:right w:val="single" w:sz="4" w:space="0" w:color="auto"/>
            </w:tcBorders>
          </w:tcPr>
          <w:p w14:paraId="18917666" w14:textId="77777777" w:rsidR="00112B4D" w:rsidRPr="00223A0C" w:rsidRDefault="00112B4D" w:rsidP="00B543AE">
            <w:pPr>
              <w:tabs>
                <w:tab w:val="left" w:pos="6237"/>
                <w:tab w:val="right" w:pos="8306"/>
              </w:tabs>
              <w:jc w:val="center"/>
              <w:rPr>
                <w:bCs/>
                <w:sz w:val="20"/>
              </w:rPr>
            </w:pPr>
            <w:r w:rsidRPr="00223A0C">
              <w:rPr>
                <w:bCs/>
                <w:sz w:val="20"/>
              </w:rPr>
              <w:t>15</w:t>
            </w:r>
          </w:p>
        </w:tc>
      </w:tr>
      <w:tr w:rsidR="00112B4D" w14:paraId="03159F7D" w14:textId="77777777" w:rsidTr="00B543AE">
        <w:tc>
          <w:tcPr>
            <w:tcW w:w="563" w:type="dxa"/>
            <w:vMerge/>
            <w:tcBorders>
              <w:left w:val="single" w:sz="4" w:space="0" w:color="auto"/>
              <w:right w:val="single" w:sz="4" w:space="0" w:color="auto"/>
            </w:tcBorders>
          </w:tcPr>
          <w:p w14:paraId="5374CBAC"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42B6713B"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6C22C5EA" w14:textId="77777777" w:rsidR="00112B4D" w:rsidRPr="00223A0C" w:rsidRDefault="00112B4D" w:rsidP="00B543AE">
            <w:pPr>
              <w:tabs>
                <w:tab w:val="left" w:pos="6237"/>
                <w:tab w:val="right" w:pos="8306"/>
              </w:tabs>
              <w:jc w:val="both"/>
              <w:rPr>
                <w:bCs/>
                <w:sz w:val="20"/>
              </w:rPr>
            </w:pPr>
            <w:r w:rsidRPr="00223A0C">
              <w:rPr>
                <w:bCs/>
                <w:sz w:val="20"/>
              </w:rPr>
              <w:t>Smulkios technikos ir prietaisų parko atnaujinimas</w:t>
            </w:r>
            <w:r>
              <w:rPr>
                <w:bCs/>
                <w:sz w:val="20"/>
              </w:rPr>
              <w:t>, proc.</w:t>
            </w:r>
          </w:p>
        </w:tc>
        <w:tc>
          <w:tcPr>
            <w:tcW w:w="1388" w:type="dxa"/>
            <w:gridSpan w:val="2"/>
            <w:tcBorders>
              <w:top w:val="single" w:sz="4" w:space="0" w:color="auto"/>
              <w:left w:val="single" w:sz="4" w:space="0" w:color="auto"/>
              <w:bottom w:val="single" w:sz="4" w:space="0" w:color="auto"/>
              <w:right w:val="single" w:sz="4" w:space="0" w:color="auto"/>
            </w:tcBorders>
          </w:tcPr>
          <w:p w14:paraId="0D0F87EA" w14:textId="77777777" w:rsidR="00112B4D" w:rsidRPr="00223A0C" w:rsidRDefault="00112B4D" w:rsidP="00B543AE">
            <w:pPr>
              <w:tabs>
                <w:tab w:val="left" w:pos="6237"/>
                <w:tab w:val="right" w:pos="8306"/>
              </w:tabs>
              <w:jc w:val="center"/>
              <w:rPr>
                <w:bCs/>
                <w:sz w:val="20"/>
              </w:rPr>
            </w:pPr>
            <w:r w:rsidRPr="00223A0C">
              <w:rPr>
                <w:bCs/>
                <w:sz w:val="20"/>
              </w:rPr>
              <w:t>5</w:t>
            </w:r>
          </w:p>
        </w:tc>
        <w:tc>
          <w:tcPr>
            <w:tcW w:w="1276" w:type="dxa"/>
            <w:gridSpan w:val="2"/>
            <w:tcBorders>
              <w:top w:val="single" w:sz="4" w:space="0" w:color="auto"/>
              <w:left w:val="single" w:sz="4" w:space="0" w:color="auto"/>
              <w:bottom w:val="single" w:sz="4" w:space="0" w:color="auto"/>
              <w:right w:val="single" w:sz="4" w:space="0" w:color="auto"/>
            </w:tcBorders>
          </w:tcPr>
          <w:p w14:paraId="27DDD0AF" w14:textId="77777777" w:rsidR="00112B4D" w:rsidRPr="00223A0C" w:rsidRDefault="00112B4D" w:rsidP="00B543AE">
            <w:pPr>
              <w:tabs>
                <w:tab w:val="left" w:pos="6237"/>
                <w:tab w:val="right" w:pos="8306"/>
              </w:tabs>
              <w:jc w:val="center"/>
              <w:rPr>
                <w:bCs/>
                <w:sz w:val="20"/>
              </w:rPr>
            </w:pPr>
            <w:r w:rsidRPr="00223A0C">
              <w:rPr>
                <w:bCs/>
                <w:sz w:val="20"/>
              </w:rPr>
              <w:t>5</w:t>
            </w:r>
          </w:p>
        </w:tc>
        <w:tc>
          <w:tcPr>
            <w:tcW w:w="1446" w:type="dxa"/>
            <w:tcBorders>
              <w:top w:val="single" w:sz="4" w:space="0" w:color="auto"/>
              <w:left w:val="single" w:sz="4" w:space="0" w:color="auto"/>
              <w:bottom w:val="single" w:sz="4" w:space="0" w:color="auto"/>
              <w:right w:val="single" w:sz="4" w:space="0" w:color="auto"/>
            </w:tcBorders>
          </w:tcPr>
          <w:p w14:paraId="039B97A7" w14:textId="77777777" w:rsidR="00112B4D" w:rsidRPr="00223A0C" w:rsidRDefault="00112B4D" w:rsidP="00B543AE">
            <w:pPr>
              <w:tabs>
                <w:tab w:val="left" w:pos="6237"/>
                <w:tab w:val="right" w:pos="8306"/>
              </w:tabs>
              <w:jc w:val="center"/>
              <w:rPr>
                <w:bCs/>
                <w:sz w:val="20"/>
              </w:rPr>
            </w:pPr>
            <w:r w:rsidRPr="00223A0C">
              <w:rPr>
                <w:bCs/>
                <w:sz w:val="20"/>
              </w:rPr>
              <w:t>5</w:t>
            </w:r>
          </w:p>
        </w:tc>
      </w:tr>
      <w:tr w:rsidR="00112B4D" w14:paraId="2C91521D" w14:textId="77777777" w:rsidTr="00B543AE">
        <w:tc>
          <w:tcPr>
            <w:tcW w:w="563" w:type="dxa"/>
            <w:vMerge/>
            <w:tcBorders>
              <w:left w:val="single" w:sz="4" w:space="0" w:color="auto"/>
              <w:bottom w:val="single" w:sz="4" w:space="0" w:color="auto"/>
              <w:right w:val="single" w:sz="4" w:space="0" w:color="auto"/>
            </w:tcBorders>
          </w:tcPr>
          <w:p w14:paraId="6F942C44"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bottom w:val="single" w:sz="4" w:space="0" w:color="auto"/>
              <w:right w:val="single" w:sz="4" w:space="0" w:color="auto"/>
            </w:tcBorders>
          </w:tcPr>
          <w:p w14:paraId="22730CD7"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32C0604F" w14:textId="77777777" w:rsidR="00112B4D" w:rsidRPr="00223A0C" w:rsidRDefault="00112B4D" w:rsidP="00B543AE">
            <w:pPr>
              <w:tabs>
                <w:tab w:val="left" w:pos="6237"/>
                <w:tab w:val="right" w:pos="8306"/>
              </w:tabs>
              <w:jc w:val="both"/>
              <w:rPr>
                <w:bCs/>
                <w:sz w:val="20"/>
              </w:rPr>
            </w:pPr>
            <w:r w:rsidRPr="00223A0C">
              <w:rPr>
                <w:bCs/>
                <w:sz w:val="20"/>
              </w:rPr>
              <w:t>Priimamų įmokų iš gyventojų didėjimas</w:t>
            </w:r>
            <w:r>
              <w:rPr>
                <w:bCs/>
                <w:sz w:val="20"/>
              </w:rPr>
              <w:t>, proc.</w:t>
            </w:r>
          </w:p>
        </w:tc>
        <w:tc>
          <w:tcPr>
            <w:tcW w:w="1388" w:type="dxa"/>
            <w:gridSpan w:val="2"/>
            <w:tcBorders>
              <w:top w:val="single" w:sz="4" w:space="0" w:color="auto"/>
              <w:left w:val="single" w:sz="4" w:space="0" w:color="auto"/>
              <w:bottom w:val="single" w:sz="4" w:space="0" w:color="auto"/>
              <w:right w:val="single" w:sz="4" w:space="0" w:color="auto"/>
            </w:tcBorders>
          </w:tcPr>
          <w:p w14:paraId="193B8620" w14:textId="77777777" w:rsidR="00112B4D" w:rsidRPr="00223A0C" w:rsidRDefault="00112B4D" w:rsidP="00B543AE">
            <w:pPr>
              <w:tabs>
                <w:tab w:val="left" w:pos="6237"/>
                <w:tab w:val="right" w:pos="8306"/>
              </w:tabs>
              <w:jc w:val="center"/>
              <w:rPr>
                <w:bCs/>
                <w:sz w:val="20"/>
              </w:rPr>
            </w:pPr>
            <w:r w:rsidRPr="00223A0C">
              <w:rPr>
                <w:bCs/>
                <w:sz w:val="20"/>
              </w:rPr>
              <w:t>10</w:t>
            </w:r>
          </w:p>
        </w:tc>
        <w:tc>
          <w:tcPr>
            <w:tcW w:w="1276" w:type="dxa"/>
            <w:gridSpan w:val="2"/>
            <w:tcBorders>
              <w:top w:val="single" w:sz="4" w:space="0" w:color="auto"/>
              <w:left w:val="single" w:sz="4" w:space="0" w:color="auto"/>
              <w:bottom w:val="single" w:sz="4" w:space="0" w:color="auto"/>
              <w:right w:val="single" w:sz="4" w:space="0" w:color="auto"/>
            </w:tcBorders>
          </w:tcPr>
          <w:p w14:paraId="1B9541C9" w14:textId="77777777" w:rsidR="00112B4D" w:rsidRPr="00223A0C" w:rsidRDefault="00112B4D" w:rsidP="00B543AE">
            <w:pPr>
              <w:tabs>
                <w:tab w:val="left" w:pos="6237"/>
                <w:tab w:val="right" w:pos="8306"/>
              </w:tabs>
              <w:jc w:val="center"/>
              <w:rPr>
                <w:bCs/>
                <w:sz w:val="20"/>
              </w:rPr>
            </w:pPr>
            <w:r w:rsidRPr="00223A0C">
              <w:rPr>
                <w:bCs/>
                <w:sz w:val="20"/>
              </w:rPr>
              <w:t>10</w:t>
            </w:r>
          </w:p>
        </w:tc>
        <w:tc>
          <w:tcPr>
            <w:tcW w:w="1446" w:type="dxa"/>
            <w:tcBorders>
              <w:top w:val="single" w:sz="4" w:space="0" w:color="auto"/>
              <w:left w:val="single" w:sz="4" w:space="0" w:color="auto"/>
              <w:bottom w:val="single" w:sz="4" w:space="0" w:color="auto"/>
              <w:right w:val="single" w:sz="4" w:space="0" w:color="auto"/>
            </w:tcBorders>
          </w:tcPr>
          <w:p w14:paraId="48096C6C" w14:textId="77777777" w:rsidR="00112B4D" w:rsidRPr="00223A0C" w:rsidRDefault="00112B4D" w:rsidP="00B543AE">
            <w:pPr>
              <w:tabs>
                <w:tab w:val="left" w:pos="6237"/>
                <w:tab w:val="right" w:pos="8306"/>
              </w:tabs>
              <w:jc w:val="center"/>
              <w:rPr>
                <w:bCs/>
                <w:sz w:val="20"/>
              </w:rPr>
            </w:pPr>
            <w:r w:rsidRPr="00223A0C">
              <w:rPr>
                <w:bCs/>
                <w:sz w:val="20"/>
              </w:rPr>
              <w:t>10</w:t>
            </w:r>
          </w:p>
        </w:tc>
      </w:tr>
      <w:tr w:rsidR="00112B4D" w14:paraId="75F19DBA" w14:textId="77777777" w:rsidTr="00B543AE">
        <w:tc>
          <w:tcPr>
            <w:tcW w:w="563" w:type="dxa"/>
            <w:vMerge w:val="restart"/>
            <w:tcBorders>
              <w:top w:val="single" w:sz="4" w:space="0" w:color="auto"/>
              <w:left w:val="single" w:sz="4" w:space="0" w:color="auto"/>
              <w:right w:val="single" w:sz="4" w:space="0" w:color="auto"/>
            </w:tcBorders>
          </w:tcPr>
          <w:p w14:paraId="5E07E512" w14:textId="77777777" w:rsidR="00112B4D" w:rsidRDefault="00112B4D" w:rsidP="00B543AE">
            <w:pPr>
              <w:tabs>
                <w:tab w:val="left" w:pos="6237"/>
                <w:tab w:val="right" w:pos="8306"/>
              </w:tabs>
              <w:jc w:val="center"/>
              <w:rPr>
                <w:b/>
                <w:bCs/>
                <w:sz w:val="20"/>
              </w:rPr>
            </w:pPr>
            <w:r>
              <w:rPr>
                <w:b/>
                <w:bCs/>
                <w:sz w:val="20"/>
              </w:rPr>
              <w:t>4.</w:t>
            </w:r>
          </w:p>
        </w:tc>
        <w:tc>
          <w:tcPr>
            <w:tcW w:w="2664" w:type="dxa"/>
            <w:vMerge w:val="restart"/>
            <w:tcBorders>
              <w:top w:val="single" w:sz="4" w:space="0" w:color="auto"/>
              <w:left w:val="single" w:sz="4" w:space="0" w:color="auto"/>
              <w:right w:val="single" w:sz="4" w:space="0" w:color="auto"/>
            </w:tcBorders>
          </w:tcPr>
          <w:p w14:paraId="6FEBC8C4" w14:textId="77777777" w:rsidR="00112B4D" w:rsidRDefault="00112B4D" w:rsidP="00B543AE">
            <w:pPr>
              <w:tabs>
                <w:tab w:val="left" w:pos="6237"/>
                <w:tab w:val="right" w:pos="8306"/>
              </w:tabs>
              <w:rPr>
                <w:b/>
                <w:bCs/>
                <w:sz w:val="20"/>
              </w:rPr>
            </w:pPr>
            <w:r w:rsidRPr="00223A0C">
              <w:rPr>
                <w:b/>
                <w:bCs/>
                <w:sz w:val="20"/>
              </w:rPr>
              <w:t>UAB Panevėžio regiono atliekų tvarkymo centras  (veikla Rokiškio r. sav.)</w:t>
            </w:r>
          </w:p>
        </w:tc>
        <w:tc>
          <w:tcPr>
            <w:tcW w:w="2864" w:type="dxa"/>
            <w:tcBorders>
              <w:top w:val="single" w:sz="4" w:space="0" w:color="auto"/>
              <w:left w:val="single" w:sz="4" w:space="0" w:color="auto"/>
              <w:bottom w:val="single" w:sz="4" w:space="0" w:color="auto"/>
              <w:right w:val="single" w:sz="4" w:space="0" w:color="auto"/>
            </w:tcBorders>
          </w:tcPr>
          <w:p w14:paraId="4381F041" w14:textId="77777777" w:rsidR="00112B4D" w:rsidRPr="00223A0C" w:rsidRDefault="00112B4D" w:rsidP="00B543AE">
            <w:pPr>
              <w:tabs>
                <w:tab w:val="left" w:pos="6237"/>
                <w:tab w:val="right" w:pos="8306"/>
              </w:tabs>
              <w:jc w:val="both"/>
              <w:rPr>
                <w:bCs/>
                <w:sz w:val="20"/>
              </w:rPr>
            </w:pPr>
            <w:r w:rsidRPr="00223A0C">
              <w:rPr>
                <w:bCs/>
                <w:sz w:val="20"/>
              </w:rPr>
              <w:t>Rokiškis,  Donelaičio g. 14 didelių gabaritų atliekų surinkimo aikštelės statyba (esamos praplėtimas)</w:t>
            </w:r>
            <w:r>
              <w:rPr>
                <w:bCs/>
                <w:sz w:val="20"/>
              </w:rPr>
              <w:t>, vnt.</w:t>
            </w:r>
          </w:p>
        </w:tc>
        <w:tc>
          <w:tcPr>
            <w:tcW w:w="1388" w:type="dxa"/>
            <w:gridSpan w:val="2"/>
            <w:tcBorders>
              <w:top w:val="single" w:sz="4" w:space="0" w:color="auto"/>
              <w:left w:val="single" w:sz="4" w:space="0" w:color="auto"/>
              <w:bottom w:val="single" w:sz="4" w:space="0" w:color="auto"/>
              <w:right w:val="single" w:sz="4" w:space="0" w:color="auto"/>
            </w:tcBorders>
          </w:tcPr>
          <w:p w14:paraId="6AEABA90" w14:textId="77777777" w:rsidR="00112B4D" w:rsidRPr="00223A0C" w:rsidRDefault="00112B4D" w:rsidP="00B543AE">
            <w:pPr>
              <w:tabs>
                <w:tab w:val="left" w:pos="6237"/>
                <w:tab w:val="right" w:pos="8306"/>
              </w:tabs>
              <w:jc w:val="center"/>
              <w:rPr>
                <w:bCs/>
                <w:sz w:val="20"/>
              </w:rPr>
            </w:pPr>
            <w:r w:rsidRPr="00223A0C">
              <w:rPr>
                <w:bCs/>
                <w:sz w:val="20"/>
              </w:rPr>
              <w:t>0</w:t>
            </w:r>
          </w:p>
        </w:tc>
        <w:tc>
          <w:tcPr>
            <w:tcW w:w="1276" w:type="dxa"/>
            <w:gridSpan w:val="2"/>
            <w:tcBorders>
              <w:top w:val="single" w:sz="4" w:space="0" w:color="auto"/>
              <w:left w:val="single" w:sz="4" w:space="0" w:color="auto"/>
              <w:bottom w:val="single" w:sz="4" w:space="0" w:color="auto"/>
              <w:right w:val="single" w:sz="4" w:space="0" w:color="auto"/>
            </w:tcBorders>
          </w:tcPr>
          <w:p w14:paraId="4A04150E" w14:textId="77777777" w:rsidR="00112B4D" w:rsidRPr="00223A0C" w:rsidRDefault="00112B4D" w:rsidP="00B543AE">
            <w:pPr>
              <w:tabs>
                <w:tab w:val="left" w:pos="6237"/>
                <w:tab w:val="right" w:pos="8306"/>
              </w:tabs>
              <w:jc w:val="center"/>
              <w:rPr>
                <w:bCs/>
                <w:sz w:val="20"/>
              </w:rPr>
            </w:pPr>
            <w:r w:rsidRPr="00223A0C">
              <w:rPr>
                <w:bCs/>
                <w:sz w:val="20"/>
              </w:rPr>
              <w:t>1</w:t>
            </w:r>
          </w:p>
        </w:tc>
        <w:tc>
          <w:tcPr>
            <w:tcW w:w="1446" w:type="dxa"/>
            <w:tcBorders>
              <w:top w:val="single" w:sz="4" w:space="0" w:color="auto"/>
              <w:left w:val="single" w:sz="4" w:space="0" w:color="auto"/>
              <w:bottom w:val="single" w:sz="4" w:space="0" w:color="auto"/>
              <w:right w:val="single" w:sz="4" w:space="0" w:color="auto"/>
            </w:tcBorders>
          </w:tcPr>
          <w:p w14:paraId="19A8A5E9" w14:textId="77777777" w:rsidR="00112B4D" w:rsidRPr="00223A0C" w:rsidRDefault="00112B4D" w:rsidP="00B543AE">
            <w:pPr>
              <w:tabs>
                <w:tab w:val="left" w:pos="6237"/>
                <w:tab w:val="right" w:pos="8306"/>
              </w:tabs>
              <w:jc w:val="center"/>
              <w:rPr>
                <w:bCs/>
                <w:sz w:val="20"/>
              </w:rPr>
            </w:pPr>
            <w:r w:rsidRPr="00223A0C">
              <w:rPr>
                <w:bCs/>
                <w:sz w:val="20"/>
              </w:rPr>
              <w:t>0</w:t>
            </w:r>
          </w:p>
        </w:tc>
      </w:tr>
      <w:tr w:rsidR="00112B4D" w14:paraId="0DC8369B" w14:textId="77777777" w:rsidTr="00B543AE">
        <w:tc>
          <w:tcPr>
            <w:tcW w:w="563" w:type="dxa"/>
            <w:vMerge/>
            <w:tcBorders>
              <w:left w:val="single" w:sz="4" w:space="0" w:color="auto"/>
              <w:right w:val="single" w:sz="4" w:space="0" w:color="auto"/>
            </w:tcBorders>
          </w:tcPr>
          <w:p w14:paraId="513CF0B7"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29EB77F8"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4966369E" w14:textId="77777777" w:rsidR="00112B4D" w:rsidRPr="00223A0C" w:rsidRDefault="00112B4D" w:rsidP="00B543AE">
            <w:pPr>
              <w:tabs>
                <w:tab w:val="left" w:pos="6237"/>
                <w:tab w:val="right" w:pos="8306"/>
              </w:tabs>
              <w:jc w:val="both"/>
              <w:rPr>
                <w:bCs/>
                <w:sz w:val="20"/>
              </w:rPr>
            </w:pPr>
            <w:r w:rsidRPr="00223A0C">
              <w:rPr>
                <w:bCs/>
                <w:sz w:val="20"/>
              </w:rPr>
              <w:t xml:space="preserve">Rokiškio r., Pandėlio </w:t>
            </w:r>
            <w:proofErr w:type="spellStart"/>
            <w:r w:rsidRPr="00223A0C">
              <w:rPr>
                <w:bCs/>
                <w:sz w:val="20"/>
              </w:rPr>
              <w:t>vs</w:t>
            </w:r>
            <w:proofErr w:type="spellEnd"/>
            <w:r w:rsidRPr="00223A0C">
              <w:rPr>
                <w:bCs/>
                <w:sz w:val="20"/>
              </w:rPr>
              <w:t>. Daiktų mainų punkto įrengimas</w:t>
            </w:r>
            <w:r>
              <w:rPr>
                <w:bCs/>
                <w:sz w:val="20"/>
              </w:rPr>
              <w:t>, vnt.</w:t>
            </w:r>
          </w:p>
        </w:tc>
        <w:tc>
          <w:tcPr>
            <w:tcW w:w="1388" w:type="dxa"/>
            <w:gridSpan w:val="2"/>
            <w:tcBorders>
              <w:top w:val="single" w:sz="4" w:space="0" w:color="auto"/>
              <w:left w:val="single" w:sz="4" w:space="0" w:color="auto"/>
              <w:bottom w:val="single" w:sz="4" w:space="0" w:color="auto"/>
              <w:right w:val="single" w:sz="4" w:space="0" w:color="auto"/>
            </w:tcBorders>
          </w:tcPr>
          <w:p w14:paraId="714A16D9" w14:textId="77777777" w:rsidR="00112B4D" w:rsidRPr="00223A0C" w:rsidRDefault="00112B4D" w:rsidP="00B543AE">
            <w:pPr>
              <w:tabs>
                <w:tab w:val="left" w:pos="6237"/>
                <w:tab w:val="right" w:pos="8306"/>
              </w:tabs>
              <w:jc w:val="center"/>
              <w:rPr>
                <w:bCs/>
                <w:sz w:val="20"/>
              </w:rPr>
            </w:pPr>
            <w:r w:rsidRPr="00223A0C">
              <w:rPr>
                <w:bCs/>
                <w:sz w:val="20"/>
              </w:rPr>
              <w:t>0</w:t>
            </w:r>
          </w:p>
        </w:tc>
        <w:tc>
          <w:tcPr>
            <w:tcW w:w="1276" w:type="dxa"/>
            <w:gridSpan w:val="2"/>
            <w:tcBorders>
              <w:top w:val="single" w:sz="4" w:space="0" w:color="auto"/>
              <w:left w:val="single" w:sz="4" w:space="0" w:color="auto"/>
              <w:bottom w:val="single" w:sz="4" w:space="0" w:color="auto"/>
              <w:right w:val="single" w:sz="4" w:space="0" w:color="auto"/>
            </w:tcBorders>
          </w:tcPr>
          <w:p w14:paraId="425B7FAA" w14:textId="77777777" w:rsidR="00112B4D" w:rsidRPr="00223A0C" w:rsidRDefault="00112B4D" w:rsidP="00B543AE">
            <w:pPr>
              <w:tabs>
                <w:tab w:val="left" w:pos="6237"/>
                <w:tab w:val="right" w:pos="8306"/>
              </w:tabs>
              <w:jc w:val="center"/>
              <w:rPr>
                <w:bCs/>
                <w:sz w:val="20"/>
              </w:rPr>
            </w:pPr>
            <w:r w:rsidRPr="00223A0C">
              <w:rPr>
                <w:bCs/>
                <w:sz w:val="20"/>
              </w:rPr>
              <w:t>1</w:t>
            </w:r>
          </w:p>
        </w:tc>
        <w:tc>
          <w:tcPr>
            <w:tcW w:w="1446" w:type="dxa"/>
            <w:tcBorders>
              <w:top w:val="single" w:sz="4" w:space="0" w:color="auto"/>
              <w:left w:val="single" w:sz="4" w:space="0" w:color="auto"/>
              <w:bottom w:val="single" w:sz="4" w:space="0" w:color="auto"/>
              <w:right w:val="single" w:sz="4" w:space="0" w:color="auto"/>
            </w:tcBorders>
          </w:tcPr>
          <w:p w14:paraId="4B3D67E9" w14:textId="77777777" w:rsidR="00112B4D" w:rsidRPr="00223A0C" w:rsidRDefault="00112B4D" w:rsidP="00B543AE">
            <w:pPr>
              <w:tabs>
                <w:tab w:val="left" w:pos="6237"/>
                <w:tab w:val="right" w:pos="8306"/>
              </w:tabs>
              <w:jc w:val="center"/>
              <w:rPr>
                <w:bCs/>
                <w:sz w:val="20"/>
              </w:rPr>
            </w:pPr>
            <w:r w:rsidRPr="00223A0C">
              <w:rPr>
                <w:bCs/>
                <w:sz w:val="20"/>
              </w:rPr>
              <w:t>0</w:t>
            </w:r>
          </w:p>
        </w:tc>
      </w:tr>
      <w:tr w:rsidR="00112B4D" w14:paraId="36D48246" w14:textId="77777777" w:rsidTr="00B543AE">
        <w:tc>
          <w:tcPr>
            <w:tcW w:w="563" w:type="dxa"/>
            <w:vMerge/>
            <w:tcBorders>
              <w:left w:val="single" w:sz="4" w:space="0" w:color="auto"/>
              <w:bottom w:val="single" w:sz="4" w:space="0" w:color="auto"/>
              <w:right w:val="single" w:sz="4" w:space="0" w:color="auto"/>
            </w:tcBorders>
          </w:tcPr>
          <w:p w14:paraId="54E38D6F"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bottom w:val="single" w:sz="4" w:space="0" w:color="auto"/>
              <w:right w:val="single" w:sz="4" w:space="0" w:color="auto"/>
            </w:tcBorders>
          </w:tcPr>
          <w:p w14:paraId="38B5ACD9"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2CB4CC49" w14:textId="77777777" w:rsidR="00112B4D" w:rsidRPr="00223A0C" w:rsidRDefault="00112B4D" w:rsidP="00B543AE">
            <w:pPr>
              <w:tabs>
                <w:tab w:val="left" w:pos="6237"/>
                <w:tab w:val="right" w:pos="8306"/>
              </w:tabs>
              <w:jc w:val="both"/>
              <w:rPr>
                <w:bCs/>
                <w:sz w:val="20"/>
              </w:rPr>
            </w:pPr>
            <w:r w:rsidRPr="00223A0C">
              <w:rPr>
                <w:bCs/>
                <w:sz w:val="20"/>
              </w:rPr>
              <w:t>Rokiškio r. atliekų prevencijos ir tvarkymo plano parengimas</w:t>
            </w:r>
            <w:r>
              <w:rPr>
                <w:bCs/>
                <w:sz w:val="20"/>
              </w:rPr>
              <w:t>, vnt.</w:t>
            </w:r>
          </w:p>
        </w:tc>
        <w:tc>
          <w:tcPr>
            <w:tcW w:w="1388" w:type="dxa"/>
            <w:gridSpan w:val="2"/>
            <w:tcBorders>
              <w:top w:val="single" w:sz="4" w:space="0" w:color="auto"/>
              <w:left w:val="single" w:sz="4" w:space="0" w:color="auto"/>
              <w:bottom w:val="single" w:sz="4" w:space="0" w:color="auto"/>
              <w:right w:val="single" w:sz="4" w:space="0" w:color="auto"/>
            </w:tcBorders>
          </w:tcPr>
          <w:p w14:paraId="2F0DE2FD" w14:textId="77777777" w:rsidR="00112B4D" w:rsidRPr="00223A0C" w:rsidRDefault="00112B4D" w:rsidP="00B543AE">
            <w:pPr>
              <w:tabs>
                <w:tab w:val="left" w:pos="6237"/>
                <w:tab w:val="right" w:pos="8306"/>
              </w:tabs>
              <w:jc w:val="center"/>
              <w:rPr>
                <w:bCs/>
                <w:sz w:val="20"/>
              </w:rPr>
            </w:pPr>
            <w:r w:rsidRPr="00223A0C">
              <w:rPr>
                <w:bCs/>
                <w:sz w:val="20"/>
              </w:rPr>
              <w:t>0</w:t>
            </w:r>
          </w:p>
        </w:tc>
        <w:tc>
          <w:tcPr>
            <w:tcW w:w="1276" w:type="dxa"/>
            <w:gridSpan w:val="2"/>
            <w:tcBorders>
              <w:top w:val="single" w:sz="4" w:space="0" w:color="auto"/>
              <w:left w:val="single" w:sz="4" w:space="0" w:color="auto"/>
              <w:bottom w:val="single" w:sz="4" w:space="0" w:color="auto"/>
              <w:right w:val="single" w:sz="4" w:space="0" w:color="auto"/>
            </w:tcBorders>
          </w:tcPr>
          <w:p w14:paraId="42C9CEEA" w14:textId="77777777" w:rsidR="00112B4D" w:rsidRPr="00223A0C" w:rsidRDefault="00112B4D" w:rsidP="00B543AE">
            <w:pPr>
              <w:tabs>
                <w:tab w:val="left" w:pos="6237"/>
                <w:tab w:val="right" w:pos="8306"/>
              </w:tabs>
              <w:jc w:val="center"/>
              <w:rPr>
                <w:bCs/>
                <w:sz w:val="20"/>
              </w:rPr>
            </w:pPr>
            <w:r w:rsidRPr="00223A0C">
              <w:rPr>
                <w:bCs/>
                <w:sz w:val="20"/>
              </w:rPr>
              <w:t>1</w:t>
            </w:r>
          </w:p>
        </w:tc>
        <w:tc>
          <w:tcPr>
            <w:tcW w:w="1446" w:type="dxa"/>
            <w:tcBorders>
              <w:top w:val="single" w:sz="4" w:space="0" w:color="auto"/>
              <w:left w:val="single" w:sz="4" w:space="0" w:color="auto"/>
              <w:bottom w:val="single" w:sz="4" w:space="0" w:color="auto"/>
              <w:right w:val="single" w:sz="4" w:space="0" w:color="auto"/>
            </w:tcBorders>
          </w:tcPr>
          <w:p w14:paraId="5313BA07" w14:textId="77777777" w:rsidR="00112B4D" w:rsidRPr="00223A0C" w:rsidRDefault="00112B4D" w:rsidP="00B543AE">
            <w:pPr>
              <w:tabs>
                <w:tab w:val="left" w:pos="6237"/>
                <w:tab w:val="right" w:pos="8306"/>
              </w:tabs>
              <w:jc w:val="center"/>
              <w:rPr>
                <w:bCs/>
                <w:sz w:val="20"/>
              </w:rPr>
            </w:pPr>
            <w:r w:rsidRPr="00223A0C">
              <w:rPr>
                <w:bCs/>
                <w:sz w:val="20"/>
              </w:rPr>
              <w:t>0</w:t>
            </w:r>
          </w:p>
        </w:tc>
      </w:tr>
      <w:tr w:rsidR="00112B4D" w14:paraId="0199754C" w14:textId="77777777" w:rsidTr="00B543AE">
        <w:tc>
          <w:tcPr>
            <w:tcW w:w="563" w:type="dxa"/>
            <w:vMerge w:val="restart"/>
            <w:tcBorders>
              <w:top w:val="single" w:sz="4" w:space="0" w:color="auto"/>
              <w:left w:val="single" w:sz="4" w:space="0" w:color="auto"/>
              <w:right w:val="single" w:sz="4" w:space="0" w:color="auto"/>
            </w:tcBorders>
          </w:tcPr>
          <w:p w14:paraId="11968835" w14:textId="77777777" w:rsidR="00112B4D" w:rsidRDefault="00112B4D" w:rsidP="00B543AE">
            <w:pPr>
              <w:tabs>
                <w:tab w:val="left" w:pos="6237"/>
                <w:tab w:val="right" w:pos="8306"/>
              </w:tabs>
              <w:jc w:val="center"/>
              <w:rPr>
                <w:b/>
                <w:bCs/>
                <w:sz w:val="20"/>
              </w:rPr>
            </w:pPr>
            <w:r>
              <w:rPr>
                <w:b/>
                <w:bCs/>
                <w:sz w:val="20"/>
              </w:rPr>
              <w:t>5.</w:t>
            </w:r>
          </w:p>
        </w:tc>
        <w:tc>
          <w:tcPr>
            <w:tcW w:w="2664" w:type="dxa"/>
            <w:vMerge w:val="restart"/>
            <w:tcBorders>
              <w:top w:val="single" w:sz="4" w:space="0" w:color="auto"/>
              <w:left w:val="single" w:sz="4" w:space="0" w:color="auto"/>
              <w:right w:val="single" w:sz="4" w:space="0" w:color="auto"/>
            </w:tcBorders>
          </w:tcPr>
          <w:p w14:paraId="56F40563" w14:textId="77777777" w:rsidR="00112B4D" w:rsidRDefault="00112B4D" w:rsidP="00B543AE">
            <w:pPr>
              <w:tabs>
                <w:tab w:val="left" w:pos="6237"/>
                <w:tab w:val="right" w:pos="8306"/>
              </w:tabs>
              <w:rPr>
                <w:b/>
                <w:bCs/>
                <w:sz w:val="20"/>
              </w:rPr>
            </w:pPr>
            <w:r w:rsidRPr="00223A0C">
              <w:rPr>
                <w:b/>
                <w:bCs/>
                <w:sz w:val="20"/>
              </w:rPr>
              <w:t>AB Panevėžio energija (veikla Rokiškio r. sav.)</w:t>
            </w:r>
          </w:p>
        </w:tc>
        <w:tc>
          <w:tcPr>
            <w:tcW w:w="2864" w:type="dxa"/>
            <w:tcBorders>
              <w:top w:val="single" w:sz="4" w:space="0" w:color="auto"/>
              <w:left w:val="single" w:sz="4" w:space="0" w:color="auto"/>
              <w:bottom w:val="single" w:sz="4" w:space="0" w:color="auto"/>
              <w:right w:val="single" w:sz="4" w:space="0" w:color="auto"/>
            </w:tcBorders>
          </w:tcPr>
          <w:p w14:paraId="6A7F8047" w14:textId="77777777" w:rsidR="00112B4D" w:rsidRPr="00223A0C" w:rsidRDefault="00112B4D" w:rsidP="00B543AE">
            <w:pPr>
              <w:tabs>
                <w:tab w:val="left" w:pos="6237"/>
                <w:tab w:val="right" w:pos="8306"/>
              </w:tabs>
              <w:jc w:val="both"/>
              <w:rPr>
                <w:bCs/>
                <w:sz w:val="20"/>
              </w:rPr>
            </w:pPr>
            <w:r w:rsidRPr="00223A0C">
              <w:rPr>
                <w:bCs/>
                <w:sz w:val="20"/>
              </w:rPr>
              <w:t>Lyginamosios kuro sąnaudos šilumos gamyboje</w:t>
            </w:r>
            <w:r>
              <w:rPr>
                <w:bCs/>
                <w:sz w:val="20"/>
              </w:rPr>
              <w:t xml:space="preserve">, </w:t>
            </w:r>
            <w:proofErr w:type="spellStart"/>
            <w:r w:rsidRPr="00223A0C">
              <w:rPr>
                <w:bCs/>
                <w:sz w:val="20"/>
              </w:rPr>
              <w:t>kgn.e</w:t>
            </w:r>
            <w:proofErr w:type="spellEnd"/>
            <w:r w:rsidRPr="00223A0C">
              <w:rPr>
                <w:bCs/>
                <w:sz w:val="20"/>
              </w:rPr>
              <w:t>./</w:t>
            </w:r>
            <w:proofErr w:type="spellStart"/>
            <w:r w:rsidRPr="00223A0C">
              <w:rPr>
                <w:bCs/>
                <w:sz w:val="20"/>
              </w:rPr>
              <w:t>MWh</w:t>
            </w:r>
            <w:proofErr w:type="spellEnd"/>
          </w:p>
        </w:tc>
        <w:tc>
          <w:tcPr>
            <w:tcW w:w="1388" w:type="dxa"/>
            <w:gridSpan w:val="2"/>
            <w:tcBorders>
              <w:top w:val="single" w:sz="4" w:space="0" w:color="auto"/>
              <w:left w:val="single" w:sz="4" w:space="0" w:color="auto"/>
              <w:bottom w:val="single" w:sz="4" w:space="0" w:color="auto"/>
              <w:right w:val="single" w:sz="4" w:space="0" w:color="auto"/>
            </w:tcBorders>
          </w:tcPr>
          <w:p w14:paraId="3869116A" w14:textId="77777777" w:rsidR="00112B4D" w:rsidRPr="00223A0C" w:rsidRDefault="00112B4D" w:rsidP="00B543AE">
            <w:pPr>
              <w:tabs>
                <w:tab w:val="left" w:pos="6237"/>
                <w:tab w:val="right" w:pos="8306"/>
              </w:tabs>
              <w:jc w:val="center"/>
              <w:rPr>
                <w:bCs/>
                <w:sz w:val="20"/>
              </w:rPr>
            </w:pPr>
            <w:r w:rsidRPr="00223A0C">
              <w:rPr>
                <w:bCs/>
                <w:sz w:val="20"/>
              </w:rPr>
              <w:t>85,03</w:t>
            </w:r>
          </w:p>
        </w:tc>
        <w:tc>
          <w:tcPr>
            <w:tcW w:w="1276" w:type="dxa"/>
            <w:gridSpan w:val="2"/>
            <w:tcBorders>
              <w:top w:val="single" w:sz="4" w:space="0" w:color="auto"/>
              <w:left w:val="single" w:sz="4" w:space="0" w:color="auto"/>
              <w:bottom w:val="single" w:sz="4" w:space="0" w:color="auto"/>
              <w:right w:val="single" w:sz="4" w:space="0" w:color="auto"/>
            </w:tcBorders>
          </w:tcPr>
          <w:p w14:paraId="31CDDF62" w14:textId="77777777" w:rsidR="00112B4D" w:rsidRPr="00223A0C" w:rsidRDefault="00112B4D" w:rsidP="00B543AE">
            <w:pPr>
              <w:tabs>
                <w:tab w:val="left" w:pos="6237"/>
                <w:tab w:val="right" w:pos="8306"/>
              </w:tabs>
              <w:jc w:val="center"/>
              <w:rPr>
                <w:bCs/>
                <w:sz w:val="20"/>
              </w:rPr>
            </w:pPr>
            <w:r w:rsidRPr="00223A0C">
              <w:rPr>
                <w:bCs/>
                <w:sz w:val="20"/>
              </w:rPr>
              <w:t>85,0</w:t>
            </w:r>
          </w:p>
        </w:tc>
        <w:tc>
          <w:tcPr>
            <w:tcW w:w="1446" w:type="dxa"/>
            <w:tcBorders>
              <w:top w:val="single" w:sz="4" w:space="0" w:color="auto"/>
              <w:left w:val="single" w:sz="4" w:space="0" w:color="auto"/>
              <w:bottom w:val="single" w:sz="4" w:space="0" w:color="auto"/>
              <w:right w:val="single" w:sz="4" w:space="0" w:color="auto"/>
            </w:tcBorders>
          </w:tcPr>
          <w:p w14:paraId="41FF7E34" w14:textId="77777777" w:rsidR="00112B4D" w:rsidRPr="00223A0C" w:rsidRDefault="00112B4D" w:rsidP="00B543AE">
            <w:pPr>
              <w:tabs>
                <w:tab w:val="left" w:pos="6237"/>
                <w:tab w:val="right" w:pos="8306"/>
              </w:tabs>
              <w:jc w:val="center"/>
              <w:rPr>
                <w:bCs/>
                <w:sz w:val="20"/>
              </w:rPr>
            </w:pPr>
            <w:r w:rsidRPr="00223A0C">
              <w:rPr>
                <w:bCs/>
                <w:sz w:val="20"/>
              </w:rPr>
              <w:t>84,98</w:t>
            </w:r>
          </w:p>
        </w:tc>
      </w:tr>
      <w:tr w:rsidR="00112B4D" w14:paraId="785970BA" w14:textId="77777777" w:rsidTr="00B543AE">
        <w:tc>
          <w:tcPr>
            <w:tcW w:w="563" w:type="dxa"/>
            <w:vMerge/>
            <w:tcBorders>
              <w:left w:val="single" w:sz="4" w:space="0" w:color="auto"/>
              <w:right w:val="single" w:sz="4" w:space="0" w:color="auto"/>
            </w:tcBorders>
          </w:tcPr>
          <w:p w14:paraId="7735A75E"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6062BB48"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46B7A162" w14:textId="77777777" w:rsidR="00112B4D" w:rsidRPr="00223A0C" w:rsidRDefault="00112B4D" w:rsidP="00B543AE">
            <w:pPr>
              <w:tabs>
                <w:tab w:val="left" w:pos="6237"/>
                <w:tab w:val="right" w:pos="8306"/>
              </w:tabs>
              <w:jc w:val="both"/>
              <w:rPr>
                <w:bCs/>
                <w:sz w:val="20"/>
              </w:rPr>
            </w:pPr>
            <w:r w:rsidRPr="00223A0C">
              <w:rPr>
                <w:bCs/>
                <w:sz w:val="20"/>
              </w:rPr>
              <w:t>Šilumos tiekimo nuostolių sumažėjimas</w:t>
            </w:r>
            <w:r>
              <w:rPr>
                <w:bCs/>
                <w:sz w:val="20"/>
              </w:rPr>
              <w:t xml:space="preserve">, </w:t>
            </w:r>
            <w:proofErr w:type="spellStart"/>
            <w:r>
              <w:rPr>
                <w:bCs/>
                <w:sz w:val="20"/>
              </w:rPr>
              <w:t>Mwh</w:t>
            </w:r>
            <w:proofErr w:type="spellEnd"/>
          </w:p>
        </w:tc>
        <w:tc>
          <w:tcPr>
            <w:tcW w:w="1388" w:type="dxa"/>
            <w:gridSpan w:val="2"/>
            <w:tcBorders>
              <w:top w:val="single" w:sz="4" w:space="0" w:color="auto"/>
              <w:left w:val="single" w:sz="4" w:space="0" w:color="auto"/>
              <w:bottom w:val="single" w:sz="4" w:space="0" w:color="auto"/>
              <w:right w:val="single" w:sz="4" w:space="0" w:color="auto"/>
            </w:tcBorders>
          </w:tcPr>
          <w:p w14:paraId="0DB6F97B" w14:textId="77777777" w:rsidR="00112B4D" w:rsidRPr="00223A0C" w:rsidRDefault="00112B4D" w:rsidP="00B543AE">
            <w:pPr>
              <w:tabs>
                <w:tab w:val="left" w:pos="6237"/>
                <w:tab w:val="right" w:pos="8306"/>
              </w:tabs>
              <w:jc w:val="center"/>
              <w:rPr>
                <w:bCs/>
                <w:sz w:val="20"/>
              </w:rPr>
            </w:pPr>
            <w:r w:rsidRPr="00223A0C">
              <w:rPr>
                <w:bCs/>
                <w:sz w:val="20"/>
              </w:rPr>
              <w:t>59</w:t>
            </w:r>
          </w:p>
        </w:tc>
        <w:tc>
          <w:tcPr>
            <w:tcW w:w="1276" w:type="dxa"/>
            <w:gridSpan w:val="2"/>
            <w:tcBorders>
              <w:top w:val="single" w:sz="4" w:space="0" w:color="auto"/>
              <w:left w:val="single" w:sz="4" w:space="0" w:color="auto"/>
              <w:bottom w:val="single" w:sz="4" w:space="0" w:color="auto"/>
              <w:right w:val="single" w:sz="4" w:space="0" w:color="auto"/>
            </w:tcBorders>
          </w:tcPr>
          <w:p w14:paraId="3F8DA519" w14:textId="77777777" w:rsidR="00112B4D" w:rsidRPr="00223A0C" w:rsidRDefault="00112B4D" w:rsidP="00B543AE">
            <w:pPr>
              <w:tabs>
                <w:tab w:val="left" w:pos="6237"/>
                <w:tab w:val="right" w:pos="8306"/>
              </w:tabs>
              <w:jc w:val="center"/>
              <w:rPr>
                <w:bCs/>
                <w:sz w:val="20"/>
              </w:rPr>
            </w:pPr>
            <w:r w:rsidRPr="00223A0C">
              <w:rPr>
                <w:bCs/>
                <w:sz w:val="20"/>
              </w:rPr>
              <w:t>29</w:t>
            </w:r>
          </w:p>
        </w:tc>
        <w:tc>
          <w:tcPr>
            <w:tcW w:w="1446" w:type="dxa"/>
            <w:tcBorders>
              <w:top w:val="single" w:sz="4" w:space="0" w:color="auto"/>
              <w:left w:val="single" w:sz="4" w:space="0" w:color="auto"/>
              <w:bottom w:val="single" w:sz="4" w:space="0" w:color="auto"/>
              <w:right w:val="single" w:sz="4" w:space="0" w:color="auto"/>
            </w:tcBorders>
          </w:tcPr>
          <w:p w14:paraId="38037983" w14:textId="77777777" w:rsidR="00112B4D" w:rsidRPr="00223A0C" w:rsidRDefault="00112B4D" w:rsidP="00B543AE">
            <w:pPr>
              <w:tabs>
                <w:tab w:val="left" w:pos="6237"/>
                <w:tab w:val="right" w:pos="8306"/>
              </w:tabs>
              <w:jc w:val="center"/>
              <w:rPr>
                <w:bCs/>
                <w:sz w:val="20"/>
              </w:rPr>
            </w:pPr>
            <w:r w:rsidRPr="00223A0C">
              <w:rPr>
                <w:bCs/>
                <w:sz w:val="20"/>
              </w:rPr>
              <w:t>29</w:t>
            </w:r>
          </w:p>
        </w:tc>
      </w:tr>
      <w:tr w:rsidR="00112B4D" w14:paraId="5349FBD3" w14:textId="77777777" w:rsidTr="00B543AE">
        <w:tc>
          <w:tcPr>
            <w:tcW w:w="563" w:type="dxa"/>
            <w:vMerge/>
            <w:tcBorders>
              <w:left w:val="single" w:sz="4" w:space="0" w:color="auto"/>
              <w:bottom w:val="single" w:sz="4" w:space="0" w:color="auto"/>
              <w:right w:val="single" w:sz="4" w:space="0" w:color="auto"/>
            </w:tcBorders>
          </w:tcPr>
          <w:p w14:paraId="1A467D1E"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bottom w:val="single" w:sz="4" w:space="0" w:color="auto"/>
              <w:right w:val="single" w:sz="4" w:space="0" w:color="auto"/>
            </w:tcBorders>
          </w:tcPr>
          <w:p w14:paraId="1D3AB0F5"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6FA35E4C" w14:textId="77777777" w:rsidR="00112B4D" w:rsidRPr="00223A0C" w:rsidRDefault="00112B4D" w:rsidP="00B543AE">
            <w:pPr>
              <w:tabs>
                <w:tab w:val="left" w:pos="6237"/>
                <w:tab w:val="right" w:pos="8306"/>
              </w:tabs>
              <w:jc w:val="both"/>
              <w:rPr>
                <w:bCs/>
                <w:sz w:val="20"/>
              </w:rPr>
            </w:pPr>
            <w:r w:rsidRPr="00223A0C">
              <w:rPr>
                <w:bCs/>
                <w:sz w:val="20"/>
              </w:rPr>
              <w:t xml:space="preserve">Šiltnamio efektą sukeliančių dujų CO2 kiekis, t </w:t>
            </w:r>
          </w:p>
        </w:tc>
        <w:tc>
          <w:tcPr>
            <w:tcW w:w="1388" w:type="dxa"/>
            <w:gridSpan w:val="2"/>
            <w:tcBorders>
              <w:top w:val="single" w:sz="4" w:space="0" w:color="auto"/>
              <w:left w:val="single" w:sz="4" w:space="0" w:color="auto"/>
              <w:bottom w:val="single" w:sz="4" w:space="0" w:color="auto"/>
              <w:right w:val="single" w:sz="4" w:space="0" w:color="auto"/>
            </w:tcBorders>
          </w:tcPr>
          <w:p w14:paraId="69658BC2" w14:textId="77777777" w:rsidR="00112B4D" w:rsidRPr="00223A0C" w:rsidRDefault="00112B4D" w:rsidP="00B543AE">
            <w:pPr>
              <w:tabs>
                <w:tab w:val="left" w:pos="6237"/>
                <w:tab w:val="right" w:pos="8306"/>
              </w:tabs>
              <w:jc w:val="center"/>
              <w:rPr>
                <w:bCs/>
                <w:sz w:val="20"/>
              </w:rPr>
            </w:pPr>
            <w:r w:rsidRPr="00223A0C">
              <w:rPr>
                <w:bCs/>
                <w:sz w:val="20"/>
              </w:rPr>
              <w:t>0</w:t>
            </w:r>
          </w:p>
        </w:tc>
        <w:tc>
          <w:tcPr>
            <w:tcW w:w="1276" w:type="dxa"/>
            <w:gridSpan w:val="2"/>
            <w:tcBorders>
              <w:top w:val="single" w:sz="4" w:space="0" w:color="auto"/>
              <w:left w:val="single" w:sz="4" w:space="0" w:color="auto"/>
              <w:bottom w:val="single" w:sz="4" w:space="0" w:color="auto"/>
              <w:right w:val="single" w:sz="4" w:space="0" w:color="auto"/>
            </w:tcBorders>
          </w:tcPr>
          <w:p w14:paraId="77AF7EF2" w14:textId="77777777" w:rsidR="00112B4D" w:rsidRPr="00223A0C" w:rsidRDefault="00112B4D" w:rsidP="00B543AE">
            <w:pPr>
              <w:tabs>
                <w:tab w:val="left" w:pos="6237"/>
                <w:tab w:val="right" w:pos="8306"/>
              </w:tabs>
              <w:jc w:val="center"/>
              <w:rPr>
                <w:bCs/>
                <w:sz w:val="20"/>
              </w:rPr>
            </w:pPr>
            <w:r w:rsidRPr="00223A0C">
              <w:rPr>
                <w:bCs/>
                <w:sz w:val="20"/>
              </w:rPr>
              <w:t>0</w:t>
            </w:r>
          </w:p>
        </w:tc>
        <w:tc>
          <w:tcPr>
            <w:tcW w:w="1446" w:type="dxa"/>
            <w:tcBorders>
              <w:top w:val="single" w:sz="4" w:space="0" w:color="auto"/>
              <w:left w:val="single" w:sz="4" w:space="0" w:color="auto"/>
              <w:bottom w:val="single" w:sz="4" w:space="0" w:color="auto"/>
              <w:right w:val="single" w:sz="4" w:space="0" w:color="auto"/>
            </w:tcBorders>
          </w:tcPr>
          <w:p w14:paraId="22A5F237" w14:textId="77777777" w:rsidR="00112B4D" w:rsidRPr="00223A0C" w:rsidRDefault="00112B4D" w:rsidP="00B543AE">
            <w:pPr>
              <w:tabs>
                <w:tab w:val="left" w:pos="6237"/>
                <w:tab w:val="right" w:pos="8306"/>
              </w:tabs>
              <w:jc w:val="center"/>
              <w:rPr>
                <w:bCs/>
                <w:sz w:val="20"/>
              </w:rPr>
            </w:pPr>
            <w:r w:rsidRPr="00223A0C">
              <w:rPr>
                <w:bCs/>
                <w:sz w:val="20"/>
              </w:rPr>
              <w:t>0</w:t>
            </w:r>
          </w:p>
        </w:tc>
      </w:tr>
      <w:tr w:rsidR="00112B4D" w14:paraId="5DF4ED81" w14:textId="77777777" w:rsidTr="00B543AE">
        <w:tc>
          <w:tcPr>
            <w:tcW w:w="10201" w:type="dxa"/>
            <w:gridSpan w:val="8"/>
            <w:tcBorders>
              <w:top w:val="single" w:sz="4" w:space="0" w:color="auto"/>
              <w:left w:val="single" w:sz="4" w:space="0" w:color="auto"/>
              <w:bottom w:val="single" w:sz="4" w:space="0" w:color="auto"/>
              <w:right w:val="single" w:sz="4" w:space="0" w:color="auto"/>
            </w:tcBorders>
            <w:hideMark/>
          </w:tcPr>
          <w:p w14:paraId="584EB14E" w14:textId="77777777" w:rsidR="00112B4D" w:rsidRDefault="00112B4D" w:rsidP="00B543AE">
            <w:pPr>
              <w:tabs>
                <w:tab w:val="center" w:pos="-7800"/>
                <w:tab w:val="left" w:pos="6237"/>
                <w:tab w:val="right" w:pos="8306"/>
              </w:tabs>
              <w:jc w:val="center"/>
              <w:rPr>
                <w:b/>
                <w:bCs/>
                <w:i/>
                <w:iCs/>
                <w:sz w:val="20"/>
              </w:rPr>
            </w:pPr>
            <w:r>
              <w:rPr>
                <w:b/>
                <w:bCs/>
                <w:i/>
                <w:iCs/>
                <w:sz w:val="20"/>
              </w:rPr>
              <w:lastRenderedPageBreak/>
              <w:t>Viešųjų įstaigų planuojami pasiekti pagrindiniai veiklos rodikliai ir jų reikšmės</w:t>
            </w:r>
          </w:p>
        </w:tc>
      </w:tr>
      <w:tr w:rsidR="00112B4D" w14:paraId="492C022F" w14:textId="77777777" w:rsidTr="00B543AE">
        <w:tc>
          <w:tcPr>
            <w:tcW w:w="563" w:type="dxa"/>
            <w:vMerge w:val="restart"/>
            <w:tcBorders>
              <w:top w:val="single" w:sz="4" w:space="0" w:color="auto"/>
              <w:left w:val="single" w:sz="4" w:space="0" w:color="auto"/>
              <w:right w:val="single" w:sz="4" w:space="0" w:color="auto"/>
            </w:tcBorders>
          </w:tcPr>
          <w:p w14:paraId="1848447C" w14:textId="77777777" w:rsidR="00112B4D" w:rsidRDefault="00112B4D" w:rsidP="00B543AE">
            <w:pPr>
              <w:tabs>
                <w:tab w:val="left" w:pos="6237"/>
                <w:tab w:val="right" w:pos="8306"/>
              </w:tabs>
              <w:jc w:val="center"/>
              <w:rPr>
                <w:b/>
                <w:bCs/>
                <w:sz w:val="20"/>
              </w:rPr>
            </w:pPr>
            <w:r>
              <w:rPr>
                <w:b/>
                <w:bCs/>
                <w:sz w:val="20"/>
              </w:rPr>
              <w:t>6.</w:t>
            </w:r>
          </w:p>
        </w:tc>
        <w:tc>
          <w:tcPr>
            <w:tcW w:w="2664" w:type="dxa"/>
            <w:vMerge w:val="restart"/>
            <w:tcBorders>
              <w:top w:val="single" w:sz="4" w:space="0" w:color="auto"/>
              <w:left w:val="single" w:sz="4" w:space="0" w:color="auto"/>
              <w:right w:val="single" w:sz="4" w:space="0" w:color="auto"/>
            </w:tcBorders>
          </w:tcPr>
          <w:p w14:paraId="2777FBA0" w14:textId="77777777" w:rsidR="00112B4D" w:rsidRPr="003248A0" w:rsidRDefault="00112B4D" w:rsidP="00B543AE">
            <w:pPr>
              <w:tabs>
                <w:tab w:val="left" w:pos="6237"/>
                <w:tab w:val="right" w:pos="8306"/>
              </w:tabs>
              <w:rPr>
                <w:b/>
                <w:bCs/>
                <w:sz w:val="20"/>
              </w:rPr>
            </w:pPr>
            <w:r w:rsidRPr="003248A0">
              <w:rPr>
                <w:b/>
                <w:bCs/>
                <w:sz w:val="20"/>
              </w:rPr>
              <w:t>VšĮ Rokiškio turizmo ir verslo informacijos centras</w:t>
            </w:r>
          </w:p>
        </w:tc>
        <w:tc>
          <w:tcPr>
            <w:tcW w:w="2864" w:type="dxa"/>
            <w:tcBorders>
              <w:top w:val="single" w:sz="4" w:space="0" w:color="auto"/>
              <w:left w:val="single" w:sz="4" w:space="0" w:color="auto"/>
              <w:bottom w:val="single" w:sz="4" w:space="0" w:color="auto"/>
              <w:right w:val="single" w:sz="4" w:space="0" w:color="auto"/>
            </w:tcBorders>
          </w:tcPr>
          <w:p w14:paraId="40FCF3E7" w14:textId="77777777" w:rsidR="00112B4D" w:rsidRPr="00223A0C" w:rsidRDefault="00112B4D" w:rsidP="00B543AE">
            <w:pPr>
              <w:tabs>
                <w:tab w:val="left" w:pos="6237"/>
                <w:tab w:val="right" w:pos="8306"/>
              </w:tabs>
              <w:jc w:val="both"/>
              <w:rPr>
                <w:bCs/>
                <w:sz w:val="20"/>
              </w:rPr>
            </w:pPr>
            <w:r w:rsidRPr="00223A0C">
              <w:rPr>
                <w:bCs/>
                <w:sz w:val="20"/>
              </w:rPr>
              <w:t>Atvykstančių turistų informavimas apie Rokiškio r. turistinius išteklius</w:t>
            </w:r>
            <w:r>
              <w:rPr>
                <w:bCs/>
                <w:sz w:val="20"/>
              </w:rPr>
              <w:t>, tūkst. asm.</w:t>
            </w:r>
          </w:p>
        </w:tc>
        <w:tc>
          <w:tcPr>
            <w:tcW w:w="1196" w:type="dxa"/>
            <w:tcBorders>
              <w:top w:val="single" w:sz="4" w:space="0" w:color="auto"/>
              <w:left w:val="single" w:sz="4" w:space="0" w:color="auto"/>
              <w:bottom w:val="single" w:sz="4" w:space="0" w:color="auto"/>
              <w:right w:val="single" w:sz="4" w:space="0" w:color="auto"/>
            </w:tcBorders>
          </w:tcPr>
          <w:p w14:paraId="4325C966" w14:textId="77777777" w:rsidR="00112B4D" w:rsidRPr="00223A0C" w:rsidRDefault="00112B4D" w:rsidP="00B543AE">
            <w:pPr>
              <w:tabs>
                <w:tab w:val="left" w:pos="6237"/>
                <w:tab w:val="right" w:pos="8306"/>
              </w:tabs>
              <w:jc w:val="center"/>
              <w:rPr>
                <w:bCs/>
                <w:sz w:val="20"/>
              </w:rPr>
            </w:pPr>
            <w:r w:rsidRPr="00223A0C">
              <w:rPr>
                <w:bCs/>
                <w:sz w:val="20"/>
              </w:rPr>
              <w:t>9,1</w:t>
            </w:r>
          </w:p>
        </w:tc>
        <w:tc>
          <w:tcPr>
            <w:tcW w:w="1167" w:type="dxa"/>
            <w:gridSpan w:val="2"/>
            <w:tcBorders>
              <w:top w:val="single" w:sz="4" w:space="0" w:color="auto"/>
              <w:left w:val="single" w:sz="4" w:space="0" w:color="auto"/>
              <w:bottom w:val="single" w:sz="4" w:space="0" w:color="auto"/>
              <w:right w:val="single" w:sz="4" w:space="0" w:color="auto"/>
            </w:tcBorders>
          </w:tcPr>
          <w:p w14:paraId="1BAC17C9" w14:textId="77777777" w:rsidR="00112B4D" w:rsidRPr="00223A0C" w:rsidRDefault="00112B4D" w:rsidP="00B543AE">
            <w:pPr>
              <w:tabs>
                <w:tab w:val="left" w:pos="6237"/>
                <w:tab w:val="right" w:pos="8306"/>
              </w:tabs>
              <w:jc w:val="center"/>
              <w:rPr>
                <w:bCs/>
                <w:sz w:val="20"/>
              </w:rPr>
            </w:pPr>
            <w:r w:rsidRPr="00223A0C">
              <w:rPr>
                <w:bCs/>
                <w:sz w:val="20"/>
              </w:rPr>
              <w:t>9,3</w:t>
            </w:r>
          </w:p>
        </w:tc>
        <w:tc>
          <w:tcPr>
            <w:tcW w:w="1747" w:type="dxa"/>
            <w:gridSpan w:val="2"/>
            <w:tcBorders>
              <w:top w:val="single" w:sz="4" w:space="0" w:color="auto"/>
              <w:left w:val="single" w:sz="4" w:space="0" w:color="auto"/>
              <w:bottom w:val="single" w:sz="4" w:space="0" w:color="auto"/>
              <w:right w:val="single" w:sz="4" w:space="0" w:color="auto"/>
            </w:tcBorders>
          </w:tcPr>
          <w:p w14:paraId="341949AB" w14:textId="77777777" w:rsidR="00112B4D" w:rsidRPr="00223A0C" w:rsidRDefault="00112B4D" w:rsidP="00B543AE">
            <w:pPr>
              <w:tabs>
                <w:tab w:val="left" w:pos="6237"/>
                <w:tab w:val="right" w:pos="8306"/>
              </w:tabs>
              <w:jc w:val="center"/>
              <w:rPr>
                <w:bCs/>
                <w:sz w:val="20"/>
              </w:rPr>
            </w:pPr>
            <w:r w:rsidRPr="00223A0C">
              <w:rPr>
                <w:bCs/>
                <w:sz w:val="20"/>
              </w:rPr>
              <w:t>9,5</w:t>
            </w:r>
          </w:p>
        </w:tc>
      </w:tr>
      <w:tr w:rsidR="00112B4D" w14:paraId="6ADC0D47" w14:textId="77777777" w:rsidTr="00B543AE">
        <w:trPr>
          <w:trHeight w:val="708"/>
        </w:trPr>
        <w:tc>
          <w:tcPr>
            <w:tcW w:w="563" w:type="dxa"/>
            <w:vMerge/>
            <w:tcBorders>
              <w:left w:val="single" w:sz="4" w:space="0" w:color="auto"/>
              <w:right w:val="single" w:sz="4" w:space="0" w:color="auto"/>
            </w:tcBorders>
          </w:tcPr>
          <w:p w14:paraId="385C8F7B"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51F92352" w14:textId="77777777" w:rsidR="00112B4D" w:rsidRPr="003248A0" w:rsidRDefault="00112B4D" w:rsidP="00B543AE">
            <w:pPr>
              <w:tabs>
                <w:tab w:val="left" w:pos="6237"/>
                <w:tab w:val="right" w:pos="8306"/>
              </w:tabs>
              <w:rPr>
                <w:bCs/>
                <w:sz w:val="20"/>
              </w:rPr>
            </w:pPr>
          </w:p>
        </w:tc>
        <w:tc>
          <w:tcPr>
            <w:tcW w:w="2864" w:type="dxa"/>
            <w:tcBorders>
              <w:top w:val="single" w:sz="4" w:space="0" w:color="auto"/>
              <w:left w:val="single" w:sz="4" w:space="0" w:color="auto"/>
              <w:bottom w:val="single" w:sz="4" w:space="0" w:color="auto"/>
              <w:right w:val="single" w:sz="4" w:space="0" w:color="auto"/>
            </w:tcBorders>
          </w:tcPr>
          <w:p w14:paraId="5DCCDF1F" w14:textId="77777777" w:rsidR="00112B4D" w:rsidRPr="00223A0C" w:rsidRDefault="00112B4D" w:rsidP="00B543AE">
            <w:pPr>
              <w:tabs>
                <w:tab w:val="left" w:pos="6237"/>
                <w:tab w:val="right" w:pos="8306"/>
              </w:tabs>
              <w:jc w:val="both"/>
              <w:rPr>
                <w:bCs/>
                <w:sz w:val="20"/>
              </w:rPr>
            </w:pPr>
            <w:r w:rsidRPr="00223A0C">
              <w:rPr>
                <w:bCs/>
                <w:sz w:val="20"/>
              </w:rPr>
              <w:t>Konsultacijos dėl tautinio paveldo produktų sertifikavimo</w:t>
            </w:r>
            <w:r>
              <w:rPr>
                <w:bCs/>
                <w:sz w:val="20"/>
              </w:rPr>
              <w:t xml:space="preserve">, vnt. </w:t>
            </w:r>
          </w:p>
        </w:tc>
        <w:tc>
          <w:tcPr>
            <w:tcW w:w="1196" w:type="dxa"/>
            <w:tcBorders>
              <w:top w:val="single" w:sz="4" w:space="0" w:color="auto"/>
              <w:left w:val="single" w:sz="4" w:space="0" w:color="auto"/>
              <w:bottom w:val="single" w:sz="4" w:space="0" w:color="auto"/>
              <w:right w:val="single" w:sz="4" w:space="0" w:color="auto"/>
            </w:tcBorders>
          </w:tcPr>
          <w:p w14:paraId="17989C67" w14:textId="77777777" w:rsidR="00112B4D" w:rsidRPr="00223A0C" w:rsidRDefault="00112B4D" w:rsidP="00B543AE">
            <w:pPr>
              <w:tabs>
                <w:tab w:val="left" w:pos="6237"/>
                <w:tab w:val="right" w:pos="8306"/>
              </w:tabs>
              <w:jc w:val="center"/>
              <w:rPr>
                <w:bCs/>
                <w:sz w:val="20"/>
              </w:rPr>
            </w:pPr>
            <w:r w:rsidRPr="00223A0C">
              <w:rPr>
                <w:bCs/>
                <w:sz w:val="20"/>
              </w:rPr>
              <w:t>3</w:t>
            </w:r>
          </w:p>
        </w:tc>
        <w:tc>
          <w:tcPr>
            <w:tcW w:w="1167" w:type="dxa"/>
            <w:gridSpan w:val="2"/>
            <w:tcBorders>
              <w:top w:val="single" w:sz="4" w:space="0" w:color="auto"/>
              <w:left w:val="single" w:sz="4" w:space="0" w:color="auto"/>
              <w:bottom w:val="single" w:sz="4" w:space="0" w:color="auto"/>
              <w:right w:val="single" w:sz="4" w:space="0" w:color="auto"/>
            </w:tcBorders>
          </w:tcPr>
          <w:p w14:paraId="54B4E3B9" w14:textId="77777777" w:rsidR="00112B4D" w:rsidRPr="00223A0C" w:rsidRDefault="00112B4D" w:rsidP="00B543AE">
            <w:pPr>
              <w:tabs>
                <w:tab w:val="left" w:pos="6237"/>
                <w:tab w:val="right" w:pos="8306"/>
              </w:tabs>
              <w:jc w:val="center"/>
              <w:rPr>
                <w:bCs/>
                <w:sz w:val="20"/>
              </w:rPr>
            </w:pPr>
            <w:r w:rsidRPr="00223A0C">
              <w:rPr>
                <w:bCs/>
                <w:sz w:val="20"/>
              </w:rPr>
              <w:t>3</w:t>
            </w:r>
          </w:p>
        </w:tc>
        <w:tc>
          <w:tcPr>
            <w:tcW w:w="1747" w:type="dxa"/>
            <w:gridSpan w:val="2"/>
            <w:tcBorders>
              <w:top w:val="single" w:sz="4" w:space="0" w:color="auto"/>
              <w:left w:val="single" w:sz="4" w:space="0" w:color="auto"/>
              <w:bottom w:val="single" w:sz="4" w:space="0" w:color="auto"/>
              <w:right w:val="single" w:sz="4" w:space="0" w:color="auto"/>
            </w:tcBorders>
          </w:tcPr>
          <w:p w14:paraId="3A9114E9" w14:textId="77777777" w:rsidR="00112B4D" w:rsidRPr="00223A0C" w:rsidRDefault="00112B4D" w:rsidP="00B543AE">
            <w:pPr>
              <w:tabs>
                <w:tab w:val="left" w:pos="6237"/>
                <w:tab w:val="right" w:pos="8306"/>
              </w:tabs>
              <w:jc w:val="center"/>
              <w:rPr>
                <w:bCs/>
                <w:sz w:val="20"/>
              </w:rPr>
            </w:pPr>
            <w:r w:rsidRPr="00223A0C">
              <w:rPr>
                <w:bCs/>
                <w:sz w:val="20"/>
              </w:rPr>
              <w:t>4</w:t>
            </w:r>
          </w:p>
        </w:tc>
      </w:tr>
      <w:tr w:rsidR="00112B4D" w14:paraId="37F50186" w14:textId="77777777" w:rsidTr="00B543AE">
        <w:tc>
          <w:tcPr>
            <w:tcW w:w="563" w:type="dxa"/>
            <w:vMerge/>
            <w:tcBorders>
              <w:left w:val="single" w:sz="4" w:space="0" w:color="auto"/>
              <w:bottom w:val="single" w:sz="4" w:space="0" w:color="auto"/>
              <w:right w:val="single" w:sz="4" w:space="0" w:color="auto"/>
            </w:tcBorders>
          </w:tcPr>
          <w:p w14:paraId="16F64672"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bottom w:val="single" w:sz="4" w:space="0" w:color="auto"/>
              <w:right w:val="single" w:sz="4" w:space="0" w:color="auto"/>
            </w:tcBorders>
          </w:tcPr>
          <w:p w14:paraId="00F93B64" w14:textId="77777777" w:rsidR="00112B4D" w:rsidRPr="003248A0" w:rsidRDefault="00112B4D" w:rsidP="00B543AE">
            <w:pPr>
              <w:tabs>
                <w:tab w:val="left" w:pos="6237"/>
                <w:tab w:val="right" w:pos="8306"/>
              </w:tabs>
              <w:rPr>
                <w:bCs/>
                <w:sz w:val="20"/>
              </w:rPr>
            </w:pPr>
          </w:p>
        </w:tc>
        <w:tc>
          <w:tcPr>
            <w:tcW w:w="2864" w:type="dxa"/>
            <w:tcBorders>
              <w:top w:val="single" w:sz="4" w:space="0" w:color="auto"/>
              <w:left w:val="single" w:sz="4" w:space="0" w:color="auto"/>
              <w:bottom w:val="single" w:sz="4" w:space="0" w:color="auto"/>
              <w:right w:val="single" w:sz="4" w:space="0" w:color="auto"/>
            </w:tcBorders>
          </w:tcPr>
          <w:p w14:paraId="746812BD" w14:textId="77777777" w:rsidR="00112B4D" w:rsidRPr="00223A0C" w:rsidRDefault="00112B4D" w:rsidP="00B543AE">
            <w:pPr>
              <w:tabs>
                <w:tab w:val="left" w:pos="6237"/>
                <w:tab w:val="right" w:pos="8306"/>
              </w:tabs>
              <w:jc w:val="both"/>
              <w:rPr>
                <w:bCs/>
                <w:sz w:val="20"/>
              </w:rPr>
            </w:pPr>
            <w:r w:rsidRPr="00223A0C">
              <w:rPr>
                <w:bCs/>
                <w:sz w:val="20"/>
              </w:rPr>
              <w:t xml:space="preserve">Vietos gyventojų </w:t>
            </w:r>
            <w:proofErr w:type="spellStart"/>
            <w:r w:rsidRPr="00223A0C">
              <w:rPr>
                <w:bCs/>
                <w:sz w:val="20"/>
              </w:rPr>
              <w:t>verslumo</w:t>
            </w:r>
            <w:proofErr w:type="spellEnd"/>
            <w:r w:rsidRPr="00223A0C">
              <w:rPr>
                <w:bCs/>
                <w:sz w:val="20"/>
              </w:rPr>
              <w:t xml:space="preserve"> skatinimo turizmo srityje renginių skaičius</w:t>
            </w:r>
            <w:r>
              <w:rPr>
                <w:bCs/>
                <w:sz w:val="20"/>
              </w:rPr>
              <w:t>, vnt.</w:t>
            </w:r>
          </w:p>
        </w:tc>
        <w:tc>
          <w:tcPr>
            <w:tcW w:w="1196" w:type="dxa"/>
            <w:tcBorders>
              <w:top w:val="single" w:sz="4" w:space="0" w:color="auto"/>
              <w:left w:val="single" w:sz="4" w:space="0" w:color="auto"/>
              <w:bottom w:val="single" w:sz="4" w:space="0" w:color="auto"/>
              <w:right w:val="single" w:sz="4" w:space="0" w:color="auto"/>
            </w:tcBorders>
          </w:tcPr>
          <w:p w14:paraId="57A3CB54" w14:textId="77777777" w:rsidR="00112B4D" w:rsidRPr="00223A0C" w:rsidRDefault="00112B4D" w:rsidP="00B543AE">
            <w:pPr>
              <w:tabs>
                <w:tab w:val="left" w:pos="6237"/>
                <w:tab w:val="right" w:pos="8306"/>
              </w:tabs>
              <w:jc w:val="center"/>
              <w:rPr>
                <w:bCs/>
                <w:sz w:val="20"/>
              </w:rPr>
            </w:pPr>
            <w:r w:rsidRPr="00223A0C">
              <w:rPr>
                <w:bCs/>
                <w:sz w:val="20"/>
              </w:rPr>
              <w:t>2</w:t>
            </w:r>
          </w:p>
        </w:tc>
        <w:tc>
          <w:tcPr>
            <w:tcW w:w="1167" w:type="dxa"/>
            <w:gridSpan w:val="2"/>
            <w:tcBorders>
              <w:top w:val="single" w:sz="4" w:space="0" w:color="auto"/>
              <w:left w:val="single" w:sz="4" w:space="0" w:color="auto"/>
              <w:bottom w:val="single" w:sz="4" w:space="0" w:color="auto"/>
              <w:right w:val="single" w:sz="4" w:space="0" w:color="auto"/>
            </w:tcBorders>
          </w:tcPr>
          <w:p w14:paraId="41BC45D5" w14:textId="77777777" w:rsidR="00112B4D" w:rsidRPr="00223A0C" w:rsidRDefault="00112B4D" w:rsidP="00B543AE">
            <w:pPr>
              <w:tabs>
                <w:tab w:val="left" w:pos="6237"/>
                <w:tab w:val="right" w:pos="8306"/>
              </w:tabs>
              <w:jc w:val="center"/>
              <w:rPr>
                <w:bCs/>
                <w:sz w:val="20"/>
              </w:rPr>
            </w:pPr>
            <w:r w:rsidRPr="00223A0C">
              <w:rPr>
                <w:bCs/>
                <w:sz w:val="20"/>
              </w:rPr>
              <w:t>2</w:t>
            </w:r>
          </w:p>
        </w:tc>
        <w:tc>
          <w:tcPr>
            <w:tcW w:w="1747" w:type="dxa"/>
            <w:gridSpan w:val="2"/>
            <w:tcBorders>
              <w:top w:val="single" w:sz="4" w:space="0" w:color="auto"/>
              <w:left w:val="single" w:sz="4" w:space="0" w:color="auto"/>
              <w:bottom w:val="single" w:sz="4" w:space="0" w:color="auto"/>
              <w:right w:val="single" w:sz="4" w:space="0" w:color="auto"/>
            </w:tcBorders>
          </w:tcPr>
          <w:p w14:paraId="6ECFE0EE" w14:textId="77777777" w:rsidR="00112B4D" w:rsidRPr="00223A0C" w:rsidRDefault="00112B4D" w:rsidP="00B543AE">
            <w:pPr>
              <w:tabs>
                <w:tab w:val="left" w:pos="6237"/>
                <w:tab w:val="right" w:pos="8306"/>
              </w:tabs>
              <w:jc w:val="center"/>
              <w:rPr>
                <w:bCs/>
                <w:sz w:val="20"/>
              </w:rPr>
            </w:pPr>
            <w:r w:rsidRPr="00223A0C">
              <w:rPr>
                <w:bCs/>
                <w:sz w:val="20"/>
              </w:rPr>
              <w:t>3</w:t>
            </w:r>
          </w:p>
        </w:tc>
      </w:tr>
      <w:tr w:rsidR="00112B4D" w14:paraId="307DAEAB" w14:textId="77777777" w:rsidTr="00B543AE">
        <w:tc>
          <w:tcPr>
            <w:tcW w:w="563" w:type="dxa"/>
            <w:vMerge w:val="restart"/>
            <w:tcBorders>
              <w:top w:val="single" w:sz="4" w:space="0" w:color="auto"/>
              <w:left w:val="single" w:sz="4" w:space="0" w:color="auto"/>
              <w:right w:val="single" w:sz="4" w:space="0" w:color="auto"/>
            </w:tcBorders>
          </w:tcPr>
          <w:p w14:paraId="4D483D48" w14:textId="77777777" w:rsidR="00112B4D" w:rsidRDefault="00112B4D" w:rsidP="00B543AE">
            <w:pPr>
              <w:tabs>
                <w:tab w:val="left" w:pos="6237"/>
                <w:tab w:val="right" w:pos="8306"/>
              </w:tabs>
              <w:jc w:val="center"/>
              <w:rPr>
                <w:b/>
                <w:bCs/>
                <w:sz w:val="20"/>
              </w:rPr>
            </w:pPr>
            <w:r>
              <w:rPr>
                <w:b/>
                <w:bCs/>
                <w:sz w:val="20"/>
              </w:rPr>
              <w:t>7.</w:t>
            </w:r>
          </w:p>
        </w:tc>
        <w:tc>
          <w:tcPr>
            <w:tcW w:w="2664" w:type="dxa"/>
            <w:vMerge w:val="restart"/>
            <w:tcBorders>
              <w:top w:val="single" w:sz="4" w:space="0" w:color="auto"/>
              <w:left w:val="single" w:sz="4" w:space="0" w:color="auto"/>
              <w:right w:val="single" w:sz="4" w:space="0" w:color="auto"/>
            </w:tcBorders>
          </w:tcPr>
          <w:p w14:paraId="6763D78F" w14:textId="77777777" w:rsidR="00112B4D" w:rsidRPr="003248A0" w:rsidRDefault="00112B4D" w:rsidP="00B543AE">
            <w:pPr>
              <w:tabs>
                <w:tab w:val="left" w:pos="6237"/>
                <w:tab w:val="right" w:pos="8306"/>
              </w:tabs>
              <w:rPr>
                <w:b/>
                <w:bCs/>
                <w:sz w:val="20"/>
              </w:rPr>
            </w:pPr>
            <w:r w:rsidRPr="003248A0">
              <w:rPr>
                <w:b/>
                <w:bCs/>
                <w:sz w:val="20"/>
              </w:rPr>
              <w:t>VšĮ Rokiškio rajono ligoninė</w:t>
            </w:r>
          </w:p>
        </w:tc>
        <w:tc>
          <w:tcPr>
            <w:tcW w:w="2864" w:type="dxa"/>
            <w:tcBorders>
              <w:top w:val="single" w:sz="4" w:space="0" w:color="auto"/>
              <w:left w:val="single" w:sz="4" w:space="0" w:color="auto"/>
              <w:bottom w:val="single" w:sz="4" w:space="0" w:color="auto"/>
              <w:right w:val="single" w:sz="4" w:space="0" w:color="auto"/>
            </w:tcBorders>
          </w:tcPr>
          <w:p w14:paraId="7C517212" w14:textId="77777777" w:rsidR="00112B4D" w:rsidRPr="003248A0" w:rsidRDefault="00112B4D" w:rsidP="00B543AE">
            <w:pPr>
              <w:tabs>
                <w:tab w:val="left" w:pos="6237"/>
                <w:tab w:val="right" w:pos="8306"/>
              </w:tabs>
              <w:jc w:val="both"/>
              <w:rPr>
                <w:bCs/>
                <w:sz w:val="20"/>
              </w:rPr>
            </w:pPr>
            <w:r w:rsidRPr="003248A0">
              <w:rPr>
                <w:bCs/>
                <w:sz w:val="20"/>
              </w:rPr>
              <w:t>Brangių medicinos įrangos ir technologijų  atnaujinimas ir įsigijimas, vnt.</w:t>
            </w:r>
          </w:p>
        </w:tc>
        <w:tc>
          <w:tcPr>
            <w:tcW w:w="1196" w:type="dxa"/>
            <w:tcBorders>
              <w:top w:val="single" w:sz="4" w:space="0" w:color="auto"/>
              <w:left w:val="single" w:sz="4" w:space="0" w:color="auto"/>
              <w:bottom w:val="single" w:sz="4" w:space="0" w:color="auto"/>
              <w:right w:val="single" w:sz="4" w:space="0" w:color="auto"/>
            </w:tcBorders>
          </w:tcPr>
          <w:p w14:paraId="5B9216AC" w14:textId="77777777" w:rsidR="00112B4D" w:rsidRPr="003248A0" w:rsidRDefault="00112B4D" w:rsidP="00B543AE">
            <w:pPr>
              <w:tabs>
                <w:tab w:val="left" w:pos="6237"/>
                <w:tab w:val="right" w:pos="8306"/>
              </w:tabs>
              <w:jc w:val="center"/>
              <w:rPr>
                <w:bCs/>
                <w:sz w:val="20"/>
              </w:rPr>
            </w:pPr>
            <w:r w:rsidRPr="003248A0">
              <w:rPr>
                <w:bCs/>
                <w:sz w:val="20"/>
              </w:rPr>
              <w:t>6</w:t>
            </w:r>
          </w:p>
        </w:tc>
        <w:tc>
          <w:tcPr>
            <w:tcW w:w="1167" w:type="dxa"/>
            <w:gridSpan w:val="2"/>
            <w:tcBorders>
              <w:top w:val="single" w:sz="4" w:space="0" w:color="auto"/>
              <w:left w:val="single" w:sz="4" w:space="0" w:color="auto"/>
              <w:bottom w:val="single" w:sz="4" w:space="0" w:color="auto"/>
              <w:right w:val="single" w:sz="4" w:space="0" w:color="auto"/>
            </w:tcBorders>
          </w:tcPr>
          <w:p w14:paraId="0E7CA153" w14:textId="77777777" w:rsidR="00112B4D" w:rsidRPr="003248A0" w:rsidRDefault="00112B4D" w:rsidP="00B543AE">
            <w:pPr>
              <w:tabs>
                <w:tab w:val="left" w:pos="6237"/>
                <w:tab w:val="right" w:pos="8306"/>
              </w:tabs>
              <w:jc w:val="center"/>
              <w:rPr>
                <w:bCs/>
                <w:sz w:val="20"/>
              </w:rPr>
            </w:pPr>
            <w:r w:rsidRPr="003248A0">
              <w:rPr>
                <w:bCs/>
                <w:sz w:val="20"/>
              </w:rPr>
              <w:t>10</w:t>
            </w:r>
          </w:p>
        </w:tc>
        <w:tc>
          <w:tcPr>
            <w:tcW w:w="1747" w:type="dxa"/>
            <w:gridSpan w:val="2"/>
            <w:tcBorders>
              <w:top w:val="single" w:sz="4" w:space="0" w:color="auto"/>
              <w:left w:val="single" w:sz="4" w:space="0" w:color="auto"/>
              <w:bottom w:val="single" w:sz="4" w:space="0" w:color="auto"/>
              <w:right w:val="single" w:sz="4" w:space="0" w:color="auto"/>
            </w:tcBorders>
          </w:tcPr>
          <w:p w14:paraId="5E45A2A6" w14:textId="77777777" w:rsidR="00112B4D" w:rsidRPr="003248A0" w:rsidRDefault="00112B4D" w:rsidP="00B543AE">
            <w:pPr>
              <w:tabs>
                <w:tab w:val="left" w:pos="6237"/>
                <w:tab w:val="right" w:pos="8306"/>
              </w:tabs>
              <w:jc w:val="center"/>
              <w:rPr>
                <w:bCs/>
                <w:sz w:val="20"/>
              </w:rPr>
            </w:pPr>
            <w:r w:rsidRPr="003248A0">
              <w:rPr>
                <w:bCs/>
                <w:sz w:val="20"/>
              </w:rPr>
              <w:t>10</w:t>
            </w:r>
          </w:p>
        </w:tc>
      </w:tr>
      <w:tr w:rsidR="00112B4D" w14:paraId="6021DE38" w14:textId="77777777" w:rsidTr="00B543AE">
        <w:tc>
          <w:tcPr>
            <w:tcW w:w="563" w:type="dxa"/>
            <w:vMerge/>
            <w:tcBorders>
              <w:left w:val="single" w:sz="4" w:space="0" w:color="auto"/>
              <w:right w:val="single" w:sz="4" w:space="0" w:color="auto"/>
            </w:tcBorders>
          </w:tcPr>
          <w:p w14:paraId="60A2B355"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5CC69C38"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4A63F01A" w14:textId="77777777" w:rsidR="00112B4D" w:rsidRPr="003248A0" w:rsidRDefault="00112B4D" w:rsidP="00B543AE">
            <w:pPr>
              <w:tabs>
                <w:tab w:val="left" w:pos="6237"/>
                <w:tab w:val="right" w:pos="8306"/>
              </w:tabs>
              <w:jc w:val="both"/>
              <w:rPr>
                <w:bCs/>
                <w:sz w:val="20"/>
              </w:rPr>
            </w:pPr>
            <w:r w:rsidRPr="003248A0">
              <w:rPr>
                <w:bCs/>
                <w:sz w:val="20"/>
              </w:rPr>
              <w:t>Dienos stacionaro paslaugų apimčių ir spektro plėtra  , atvejų skaičius, vnt.</w:t>
            </w:r>
          </w:p>
        </w:tc>
        <w:tc>
          <w:tcPr>
            <w:tcW w:w="1196" w:type="dxa"/>
            <w:tcBorders>
              <w:top w:val="single" w:sz="4" w:space="0" w:color="auto"/>
              <w:left w:val="single" w:sz="4" w:space="0" w:color="auto"/>
              <w:bottom w:val="single" w:sz="4" w:space="0" w:color="auto"/>
              <w:right w:val="single" w:sz="4" w:space="0" w:color="auto"/>
            </w:tcBorders>
          </w:tcPr>
          <w:p w14:paraId="76FEF487" w14:textId="77777777" w:rsidR="00112B4D" w:rsidRPr="003248A0" w:rsidRDefault="00112B4D" w:rsidP="00B543AE">
            <w:pPr>
              <w:tabs>
                <w:tab w:val="left" w:pos="6237"/>
                <w:tab w:val="right" w:pos="8306"/>
              </w:tabs>
              <w:jc w:val="center"/>
              <w:rPr>
                <w:bCs/>
                <w:sz w:val="20"/>
              </w:rPr>
            </w:pPr>
            <w:r w:rsidRPr="003248A0">
              <w:rPr>
                <w:bCs/>
                <w:sz w:val="20"/>
              </w:rPr>
              <w:t>400</w:t>
            </w:r>
          </w:p>
        </w:tc>
        <w:tc>
          <w:tcPr>
            <w:tcW w:w="1167" w:type="dxa"/>
            <w:gridSpan w:val="2"/>
            <w:tcBorders>
              <w:top w:val="single" w:sz="4" w:space="0" w:color="auto"/>
              <w:left w:val="single" w:sz="4" w:space="0" w:color="auto"/>
              <w:bottom w:val="single" w:sz="4" w:space="0" w:color="auto"/>
              <w:right w:val="single" w:sz="4" w:space="0" w:color="auto"/>
            </w:tcBorders>
          </w:tcPr>
          <w:p w14:paraId="2DF7CC24" w14:textId="77777777" w:rsidR="00112B4D" w:rsidRPr="003248A0" w:rsidRDefault="00112B4D" w:rsidP="00B543AE">
            <w:pPr>
              <w:tabs>
                <w:tab w:val="left" w:pos="6237"/>
                <w:tab w:val="right" w:pos="8306"/>
              </w:tabs>
              <w:jc w:val="center"/>
              <w:rPr>
                <w:bCs/>
                <w:sz w:val="20"/>
              </w:rPr>
            </w:pPr>
            <w:r w:rsidRPr="003248A0">
              <w:rPr>
                <w:bCs/>
                <w:sz w:val="20"/>
              </w:rPr>
              <w:t>500</w:t>
            </w:r>
          </w:p>
        </w:tc>
        <w:tc>
          <w:tcPr>
            <w:tcW w:w="1747" w:type="dxa"/>
            <w:gridSpan w:val="2"/>
            <w:tcBorders>
              <w:top w:val="single" w:sz="4" w:space="0" w:color="auto"/>
              <w:left w:val="single" w:sz="4" w:space="0" w:color="auto"/>
              <w:bottom w:val="single" w:sz="4" w:space="0" w:color="auto"/>
              <w:right w:val="single" w:sz="4" w:space="0" w:color="auto"/>
            </w:tcBorders>
          </w:tcPr>
          <w:p w14:paraId="165F468A" w14:textId="77777777" w:rsidR="00112B4D" w:rsidRPr="003248A0" w:rsidRDefault="00112B4D" w:rsidP="00B543AE">
            <w:pPr>
              <w:tabs>
                <w:tab w:val="left" w:pos="6237"/>
                <w:tab w:val="right" w:pos="8306"/>
              </w:tabs>
              <w:jc w:val="center"/>
              <w:rPr>
                <w:bCs/>
                <w:sz w:val="20"/>
              </w:rPr>
            </w:pPr>
            <w:r w:rsidRPr="003248A0">
              <w:rPr>
                <w:bCs/>
                <w:sz w:val="20"/>
              </w:rPr>
              <w:t>600</w:t>
            </w:r>
          </w:p>
        </w:tc>
      </w:tr>
      <w:tr w:rsidR="00112B4D" w14:paraId="22B81136" w14:textId="77777777" w:rsidTr="00B543AE">
        <w:tc>
          <w:tcPr>
            <w:tcW w:w="563" w:type="dxa"/>
            <w:vMerge/>
            <w:tcBorders>
              <w:left w:val="single" w:sz="4" w:space="0" w:color="auto"/>
              <w:right w:val="single" w:sz="4" w:space="0" w:color="auto"/>
            </w:tcBorders>
          </w:tcPr>
          <w:p w14:paraId="0E56EC21"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37AD630A"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11BD4131" w14:textId="77777777" w:rsidR="00112B4D" w:rsidRPr="003248A0" w:rsidRDefault="00112B4D" w:rsidP="00B543AE">
            <w:pPr>
              <w:tabs>
                <w:tab w:val="left" w:pos="6237"/>
                <w:tab w:val="right" w:pos="8306"/>
              </w:tabs>
              <w:jc w:val="both"/>
              <w:rPr>
                <w:bCs/>
                <w:sz w:val="20"/>
              </w:rPr>
            </w:pPr>
            <w:proofErr w:type="spellStart"/>
            <w:r w:rsidRPr="003248A0">
              <w:rPr>
                <w:bCs/>
                <w:sz w:val="20"/>
              </w:rPr>
              <w:t>Geriatrijos</w:t>
            </w:r>
            <w:proofErr w:type="spellEnd"/>
            <w:r w:rsidRPr="003248A0">
              <w:rPr>
                <w:bCs/>
                <w:sz w:val="20"/>
              </w:rPr>
              <w:t xml:space="preserve"> profilio dienos stacionaro paslaugų integracija, atvejų skaičius, vnt.</w:t>
            </w:r>
          </w:p>
        </w:tc>
        <w:tc>
          <w:tcPr>
            <w:tcW w:w="1196" w:type="dxa"/>
            <w:tcBorders>
              <w:top w:val="single" w:sz="4" w:space="0" w:color="auto"/>
              <w:left w:val="single" w:sz="4" w:space="0" w:color="auto"/>
              <w:bottom w:val="single" w:sz="4" w:space="0" w:color="auto"/>
              <w:right w:val="single" w:sz="4" w:space="0" w:color="auto"/>
            </w:tcBorders>
          </w:tcPr>
          <w:p w14:paraId="247A9E03" w14:textId="77777777" w:rsidR="00112B4D" w:rsidRPr="003248A0" w:rsidRDefault="00112B4D" w:rsidP="00B543AE">
            <w:pPr>
              <w:tabs>
                <w:tab w:val="left" w:pos="6237"/>
                <w:tab w:val="right" w:pos="8306"/>
              </w:tabs>
              <w:jc w:val="center"/>
              <w:rPr>
                <w:bCs/>
                <w:sz w:val="20"/>
              </w:rPr>
            </w:pPr>
            <w:r w:rsidRPr="003248A0">
              <w:rPr>
                <w:bCs/>
                <w:sz w:val="20"/>
              </w:rPr>
              <w:t>200</w:t>
            </w:r>
          </w:p>
        </w:tc>
        <w:tc>
          <w:tcPr>
            <w:tcW w:w="1167" w:type="dxa"/>
            <w:gridSpan w:val="2"/>
            <w:tcBorders>
              <w:top w:val="single" w:sz="4" w:space="0" w:color="auto"/>
              <w:left w:val="single" w:sz="4" w:space="0" w:color="auto"/>
              <w:bottom w:val="single" w:sz="4" w:space="0" w:color="auto"/>
              <w:right w:val="single" w:sz="4" w:space="0" w:color="auto"/>
            </w:tcBorders>
          </w:tcPr>
          <w:p w14:paraId="0F0CAF30" w14:textId="77777777" w:rsidR="00112B4D" w:rsidRPr="003248A0" w:rsidRDefault="00112B4D" w:rsidP="00B543AE">
            <w:pPr>
              <w:tabs>
                <w:tab w:val="left" w:pos="6237"/>
                <w:tab w:val="right" w:pos="8306"/>
              </w:tabs>
              <w:jc w:val="center"/>
              <w:rPr>
                <w:bCs/>
                <w:sz w:val="20"/>
              </w:rPr>
            </w:pPr>
            <w:r w:rsidRPr="003248A0">
              <w:rPr>
                <w:bCs/>
                <w:sz w:val="20"/>
              </w:rPr>
              <w:t>300</w:t>
            </w:r>
          </w:p>
        </w:tc>
        <w:tc>
          <w:tcPr>
            <w:tcW w:w="1747" w:type="dxa"/>
            <w:gridSpan w:val="2"/>
            <w:tcBorders>
              <w:top w:val="single" w:sz="4" w:space="0" w:color="auto"/>
              <w:left w:val="single" w:sz="4" w:space="0" w:color="auto"/>
              <w:bottom w:val="single" w:sz="4" w:space="0" w:color="auto"/>
              <w:right w:val="single" w:sz="4" w:space="0" w:color="auto"/>
            </w:tcBorders>
          </w:tcPr>
          <w:p w14:paraId="74A96C99" w14:textId="77777777" w:rsidR="00112B4D" w:rsidRPr="003248A0" w:rsidRDefault="00112B4D" w:rsidP="00B543AE">
            <w:pPr>
              <w:tabs>
                <w:tab w:val="left" w:pos="6237"/>
                <w:tab w:val="right" w:pos="8306"/>
              </w:tabs>
              <w:jc w:val="center"/>
              <w:rPr>
                <w:bCs/>
                <w:sz w:val="20"/>
              </w:rPr>
            </w:pPr>
            <w:r w:rsidRPr="003248A0">
              <w:rPr>
                <w:bCs/>
                <w:sz w:val="20"/>
              </w:rPr>
              <w:t>400</w:t>
            </w:r>
          </w:p>
        </w:tc>
      </w:tr>
      <w:tr w:rsidR="00112B4D" w14:paraId="6C6FD36B" w14:textId="77777777" w:rsidTr="00B543AE">
        <w:tc>
          <w:tcPr>
            <w:tcW w:w="563" w:type="dxa"/>
            <w:vMerge/>
            <w:tcBorders>
              <w:left w:val="single" w:sz="4" w:space="0" w:color="auto"/>
              <w:right w:val="single" w:sz="4" w:space="0" w:color="auto"/>
            </w:tcBorders>
          </w:tcPr>
          <w:p w14:paraId="0A790030"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5F08F46C"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7595BBE8" w14:textId="77777777" w:rsidR="00112B4D" w:rsidRPr="003248A0" w:rsidRDefault="00112B4D" w:rsidP="00B543AE">
            <w:pPr>
              <w:tabs>
                <w:tab w:val="left" w:pos="388"/>
                <w:tab w:val="left" w:pos="6237"/>
                <w:tab w:val="right" w:pos="8306"/>
              </w:tabs>
              <w:jc w:val="both"/>
              <w:rPr>
                <w:bCs/>
                <w:sz w:val="20"/>
              </w:rPr>
            </w:pPr>
            <w:r w:rsidRPr="003248A0">
              <w:rPr>
                <w:bCs/>
                <w:sz w:val="20"/>
              </w:rPr>
              <w:t xml:space="preserve">Dienos chirurgijos paslaugų apimčių ir spektro plėtra, </w:t>
            </w:r>
            <w:r>
              <w:rPr>
                <w:bCs/>
                <w:sz w:val="20"/>
              </w:rPr>
              <w:t>atvejų skaičius, vnt.</w:t>
            </w:r>
          </w:p>
        </w:tc>
        <w:tc>
          <w:tcPr>
            <w:tcW w:w="1196" w:type="dxa"/>
            <w:tcBorders>
              <w:top w:val="single" w:sz="4" w:space="0" w:color="auto"/>
              <w:left w:val="single" w:sz="4" w:space="0" w:color="auto"/>
              <w:bottom w:val="single" w:sz="4" w:space="0" w:color="auto"/>
              <w:right w:val="single" w:sz="4" w:space="0" w:color="auto"/>
            </w:tcBorders>
          </w:tcPr>
          <w:p w14:paraId="0C56A9F9" w14:textId="77777777" w:rsidR="00112B4D" w:rsidRPr="003248A0" w:rsidRDefault="00112B4D" w:rsidP="00B543AE">
            <w:pPr>
              <w:tabs>
                <w:tab w:val="left" w:pos="6237"/>
                <w:tab w:val="right" w:pos="8306"/>
              </w:tabs>
              <w:jc w:val="center"/>
              <w:rPr>
                <w:bCs/>
                <w:sz w:val="20"/>
              </w:rPr>
            </w:pPr>
            <w:r w:rsidRPr="003248A0">
              <w:rPr>
                <w:bCs/>
                <w:sz w:val="20"/>
              </w:rPr>
              <w:t>500</w:t>
            </w:r>
          </w:p>
        </w:tc>
        <w:tc>
          <w:tcPr>
            <w:tcW w:w="1167" w:type="dxa"/>
            <w:gridSpan w:val="2"/>
            <w:tcBorders>
              <w:top w:val="single" w:sz="4" w:space="0" w:color="auto"/>
              <w:left w:val="single" w:sz="4" w:space="0" w:color="auto"/>
              <w:bottom w:val="single" w:sz="4" w:space="0" w:color="auto"/>
              <w:right w:val="single" w:sz="4" w:space="0" w:color="auto"/>
            </w:tcBorders>
          </w:tcPr>
          <w:p w14:paraId="73C35E24" w14:textId="77777777" w:rsidR="00112B4D" w:rsidRPr="003248A0" w:rsidRDefault="00112B4D" w:rsidP="00B543AE">
            <w:pPr>
              <w:tabs>
                <w:tab w:val="left" w:pos="6237"/>
                <w:tab w:val="right" w:pos="8306"/>
              </w:tabs>
              <w:jc w:val="center"/>
              <w:rPr>
                <w:bCs/>
                <w:sz w:val="20"/>
              </w:rPr>
            </w:pPr>
            <w:r w:rsidRPr="003248A0">
              <w:rPr>
                <w:bCs/>
                <w:sz w:val="20"/>
              </w:rPr>
              <w:t>600</w:t>
            </w:r>
          </w:p>
        </w:tc>
        <w:tc>
          <w:tcPr>
            <w:tcW w:w="1747" w:type="dxa"/>
            <w:gridSpan w:val="2"/>
            <w:tcBorders>
              <w:top w:val="single" w:sz="4" w:space="0" w:color="auto"/>
              <w:left w:val="single" w:sz="4" w:space="0" w:color="auto"/>
              <w:bottom w:val="single" w:sz="4" w:space="0" w:color="auto"/>
              <w:right w:val="single" w:sz="4" w:space="0" w:color="auto"/>
            </w:tcBorders>
          </w:tcPr>
          <w:p w14:paraId="28FF7D1F" w14:textId="77777777" w:rsidR="00112B4D" w:rsidRPr="003248A0" w:rsidRDefault="00112B4D" w:rsidP="00B543AE">
            <w:pPr>
              <w:tabs>
                <w:tab w:val="left" w:pos="6237"/>
                <w:tab w:val="right" w:pos="8306"/>
              </w:tabs>
              <w:jc w:val="center"/>
              <w:rPr>
                <w:bCs/>
                <w:sz w:val="20"/>
              </w:rPr>
            </w:pPr>
            <w:r w:rsidRPr="003248A0">
              <w:rPr>
                <w:bCs/>
                <w:sz w:val="20"/>
              </w:rPr>
              <w:t>700</w:t>
            </w:r>
          </w:p>
        </w:tc>
      </w:tr>
      <w:tr w:rsidR="00112B4D" w14:paraId="22A45494" w14:textId="77777777" w:rsidTr="00B543AE">
        <w:tc>
          <w:tcPr>
            <w:tcW w:w="563" w:type="dxa"/>
            <w:vMerge/>
            <w:tcBorders>
              <w:left w:val="single" w:sz="4" w:space="0" w:color="auto"/>
              <w:bottom w:val="single" w:sz="4" w:space="0" w:color="auto"/>
              <w:right w:val="single" w:sz="4" w:space="0" w:color="auto"/>
            </w:tcBorders>
          </w:tcPr>
          <w:p w14:paraId="190EA2D0"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bottom w:val="single" w:sz="4" w:space="0" w:color="auto"/>
              <w:right w:val="single" w:sz="4" w:space="0" w:color="auto"/>
            </w:tcBorders>
          </w:tcPr>
          <w:p w14:paraId="6188D19D"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58DE5BE2" w14:textId="77777777" w:rsidR="00112B4D" w:rsidRPr="003248A0" w:rsidRDefault="00112B4D" w:rsidP="00B543AE">
            <w:pPr>
              <w:tabs>
                <w:tab w:val="left" w:pos="6237"/>
                <w:tab w:val="right" w:pos="8306"/>
              </w:tabs>
              <w:jc w:val="both"/>
              <w:rPr>
                <w:bCs/>
                <w:sz w:val="20"/>
              </w:rPr>
            </w:pPr>
            <w:r w:rsidRPr="003248A0">
              <w:rPr>
                <w:bCs/>
                <w:sz w:val="20"/>
              </w:rPr>
              <w:t>Gydytojų specialistų konsultacijų apimčių ir spektro plėtra atvejų skaičius, tūkst.</w:t>
            </w:r>
          </w:p>
        </w:tc>
        <w:tc>
          <w:tcPr>
            <w:tcW w:w="1196" w:type="dxa"/>
            <w:tcBorders>
              <w:top w:val="single" w:sz="4" w:space="0" w:color="auto"/>
              <w:left w:val="single" w:sz="4" w:space="0" w:color="auto"/>
              <w:bottom w:val="single" w:sz="4" w:space="0" w:color="auto"/>
              <w:right w:val="single" w:sz="4" w:space="0" w:color="auto"/>
            </w:tcBorders>
          </w:tcPr>
          <w:p w14:paraId="6577E3DC" w14:textId="77777777" w:rsidR="00112B4D" w:rsidRPr="003248A0" w:rsidRDefault="00112B4D" w:rsidP="00B543AE">
            <w:pPr>
              <w:tabs>
                <w:tab w:val="left" w:pos="6237"/>
                <w:tab w:val="right" w:pos="8306"/>
              </w:tabs>
              <w:jc w:val="center"/>
              <w:rPr>
                <w:bCs/>
                <w:sz w:val="20"/>
              </w:rPr>
            </w:pPr>
            <w:r w:rsidRPr="003248A0">
              <w:rPr>
                <w:bCs/>
                <w:sz w:val="20"/>
              </w:rPr>
              <w:t>90</w:t>
            </w:r>
          </w:p>
        </w:tc>
        <w:tc>
          <w:tcPr>
            <w:tcW w:w="1167" w:type="dxa"/>
            <w:gridSpan w:val="2"/>
            <w:tcBorders>
              <w:top w:val="single" w:sz="4" w:space="0" w:color="auto"/>
              <w:left w:val="single" w:sz="4" w:space="0" w:color="auto"/>
              <w:bottom w:val="single" w:sz="4" w:space="0" w:color="auto"/>
              <w:right w:val="single" w:sz="4" w:space="0" w:color="auto"/>
            </w:tcBorders>
          </w:tcPr>
          <w:p w14:paraId="436D6B4E" w14:textId="77777777" w:rsidR="00112B4D" w:rsidRPr="003248A0" w:rsidRDefault="00112B4D" w:rsidP="00B543AE">
            <w:pPr>
              <w:tabs>
                <w:tab w:val="left" w:pos="6237"/>
                <w:tab w:val="right" w:pos="8306"/>
              </w:tabs>
              <w:jc w:val="center"/>
              <w:rPr>
                <w:bCs/>
                <w:sz w:val="20"/>
              </w:rPr>
            </w:pPr>
            <w:r w:rsidRPr="003248A0">
              <w:rPr>
                <w:bCs/>
                <w:sz w:val="20"/>
              </w:rPr>
              <w:t>100</w:t>
            </w:r>
          </w:p>
        </w:tc>
        <w:tc>
          <w:tcPr>
            <w:tcW w:w="1747" w:type="dxa"/>
            <w:gridSpan w:val="2"/>
            <w:tcBorders>
              <w:top w:val="single" w:sz="4" w:space="0" w:color="auto"/>
              <w:left w:val="single" w:sz="4" w:space="0" w:color="auto"/>
              <w:bottom w:val="single" w:sz="4" w:space="0" w:color="auto"/>
              <w:right w:val="single" w:sz="4" w:space="0" w:color="auto"/>
            </w:tcBorders>
          </w:tcPr>
          <w:p w14:paraId="57BA56E4" w14:textId="77777777" w:rsidR="00112B4D" w:rsidRPr="003248A0" w:rsidRDefault="00112B4D" w:rsidP="00B543AE">
            <w:pPr>
              <w:tabs>
                <w:tab w:val="left" w:pos="6237"/>
                <w:tab w:val="right" w:pos="8306"/>
              </w:tabs>
              <w:jc w:val="center"/>
              <w:rPr>
                <w:bCs/>
                <w:sz w:val="20"/>
              </w:rPr>
            </w:pPr>
            <w:r w:rsidRPr="003248A0">
              <w:rPr>
                <w:bCs/>
                <w:sz w:val="20"/>
              </w:rPr>
              <w:t>110</w:t>
            </w:r>
          </w:p>
        </w:tc>
      </w:tr>
      <w:tr w:rsidR="00112B4D" w14:paraId="2E1EDB0E" w14:textId="77777777" w:rsidTr="00B543AE">
        <w:tc>
          <w:tcPr>
            <w:tcW w:w="563" w:type="dxa"/>
            <w:vMerge w:val="restart"/>
            <w:tcBorders>
              <w:top w:val="single" w:sz="4" w:space="0" w:color="auto"/>
              <w:left w:val="single" w:sz="4" w:space="0" w:color="auto"/>
              <w:right w:val="single" w:sz="4" w:space="0" w:color="auto"/>
            </w:tcBorders>
          </w:tcPr>
          <w:p w14:paraId="154D6CE3" w14:textId="77777777" w:rsidR="00112B4D" w:rsidRDefault="00112B4D" w:rsidP="00B543AE">
            <w:pPr>
              <w:tabs>
                <w:tab w:val="left" w:pos="6237"/>
                <w:tab w:val="right" w:pos="8306"/>
              </w:tabs>
              <w:jc w:val="center"/>
              <w:rPr>
                <w:b/>
                <w:bCs/>
                <w:sz w:val="20"/>
              </w:rPr>
            </w:pPr>
            <w:r>
              <w:rPr>
                <w:b/>
                <w:bCs/>
                <w:sz w:val="20"/>
              </w:rPr>
              <w:t>8.</w:t>
            </w:r>
          </w:p>
        </w:tc>
        <w:tc>
          <w:tcPr>
            <w:tcW w:w="2664" w:type="dxa"/>
            <w:vMerge w:val="restart"/>
            <w:tcBorders>
              <w:top w:val="single" w:sz="4" w:space="0" w:color="auto"/>
              <w:left w:val="single" w:sz="4" w:space="0" w:color="auto"/>
              <w:right w:val="single" w:sz="4" w:space="0" w:color="auto"/>
            </w:tcBorders>
          </w:tcPr>
          <w:p w14:paraId="56570001" w14:textId="77777777" w:rsidR="00112B4D" w:rsidRDefault="00112B4D" w:rsidP="00B543AE">
            <w:pPr>
              <w:tabs>
                <w:tab w:val="left" w:pos="6237"/>
                <w:tab w:val="right" w:pos="8306"/>
              </w:tabs>
              <w:rPr>
                <w:b/>
                <w:bCs/>
                <w:sz w:val="20"/>
              </w:rPr>
            </w:pPr>
            <w:r w:rsidRPr="001331CE">
              <w:rPr>
                <w:b/>
                <w:bCs/>
                <w:sz w:val="20"/>
              </w:rPr>
              <w:t>VšĮ Rokiškio pirminės asmens sve</w:t>
            </w:r>
            <w:r>
              <w:rPr>
                <w:b/>
                <w:bCs/>
                <w:sz w:val="20"/>
              </w:rPr>
              <w:t>i</w:t>
            </w:r>
            <w:r w:rsidRPr="001331CE">
              <w:rPr>
                <w:b/>
                <w:bCs/>
                <w:sz w:val="20"/>
              </w:rPr>
              <w:t>katos priežiūros centras</w:t>
            </w:r>
          </w:p>
        </w:tc>
        <w:tc>
          <w:tcPr>
            <w:tcW w:w="2864" w:type="dxa"/>
            <w:tcBorders>
              <w:top w:val="single" w:sz="4" w:space="0" w:color="auto"/>
              <w:left w:val="single" w:sz="4" w:space="0" w:color="auto"/>
              <w:bottom w:val="single" w:sz="4" w:space="0" w:color="auto"/>
              <w:right w:val="single" w:sz="4" w:space="0" w:color="auto"/>
            </w:tcBorders>
          </w:tcPr>
          <w:p w14:paraId="62A80166" w14:textId="77777777" w:rsidR="00112B4D" w:rsidRPr="003248A0" w:rsidRDefault="00112B4D" w:rsidP="00B543AE">
            <w:pPr>
              <w:tabs>
                <w:tab w:val="left" w:pos="6237"/>
                <w:tab w:val="right" w:pos="8306"/>
              </w:tabs>
              <w:jc w:val="both"/>
              <w:rPr>
                <w:bCs/>
                <w:sz w:val="20"/>
              </w:rPr>
            </w:pPr>
            <w:r w:rsidRPr="003248A0">
              <w:rPr>
                <w:bCs/>
                <w:sz w:val="20"/>
              </w:rPr>
              <w:t>Maksimali patekimo pas šeimos gydytoją trukmė nuo registracijos dienos</w:t>
            </w:r>
            <w:r>
              <w:rPr>
                <w:bCs/>
                <w:sz w:val="20"/>
              </w:rPr>
              <w:t xml:space="preserve"> (kalendorinės dienos)</w:t>
            </w:r>
          </w:p>
        </w:tc>
        <w:tc>
          <w:tcPr>
            <w:tcW w:w="1196" w:type="dxa"/>
            <w:tcBorders>
              <w:top w:val="single" w:sz="4" w:space="0" w:color="auto"/>
              <w:left w:val="single" w:sz="4" w:space="0" w:color="auto"/>
              <w:bottom w:val="single" w:sz="4" w:space="0" w:color="auto"/>
              <w:right w:val="single" w:sz="4" w:space="0" w:color="auto"/>
            </w:tcBorders>
          </w:tcPr>
          <w:p w14:paraId="624A9A7E" w14:textId="77777777" w:rsidR="00112B4D" w:rsidRPr="001331CE" w:rsidRDefault="00112B4D" w:rsidP="00B543AE">
            <w:pPr>
              <w:tabs>
                <w:tab w:val="left" w:pos="6237"/>
                <w:tab w:val="right" w:pos="8306"/>
              </w:tabs>
              <w:jc w:val="center"/>
              <w:rPr>
                <w:bCs/>
                <w:sz w:val="20"/>
              </w:rPr>
            </w:pPr>
            <w:r w:rsidRPr="001331CE">
              <w:rPr>
                <w:bCs/>
                <w:sz w:val="20"/>
              </w:rPr>
              <w:t>7</w:t>
            </w:r>
          </w:p>
        </w:tc>
        <w:tc>
          <w:tcPr>
            <w:tcW w:w="1167" w:type="dxa"/>
            <w:gridSpan w:val="2"/>
            <w:tcBorders>
              <w:top w:val="single" w:sz="4" w:space="0" w:color="auto"/>
              <w:left w:val="single" w:sz="4" w:space="0" w:color="auto"/>
              <w:bottom w:val="single" w:sz="4" w:space="0" w:color="auto"/>
              <w:right w:val="single" w:sz="4" w:space="0" w:color="auto"/>
            </w:tcBorders>
          </w:tcPr>
          <w:p w14:paraId="6315B7F3" w14:textId="77777777" w:rsidR="00112B4D" w:rsidRPr="001331CE" w:rsidRDefault="00112B4D" w:rsidP="00B543AE">
            <w:pPr>
              <w:tabs>
                <w:tab w:val="left" w:pos="6237"/>
                <w:tab w:val="right" w:pos="8306"/>
              </w:tabs>
              <w:jc w:val="center"/>
              <w:rPr>
                <w:bCs/>
                <w:sz w:val="20"/>
              </w:rPr>
            </w:pPr>
            <w:r w:rsidRPr="001331CE">
              <w:rPr>
                <w:bCs/>
                <w:sz w:val="20"/>
              </w:rPr>
              <w:t>6</w:t>
            </w:r>
          </w:p>
        </w:tc>
        <w:tc>
          <w:tcPr>
            <w:tcW w:w="1747" w:type="dxa"/>
            <w:gridSpan w:val="2"/>
            <w:tcBorders>
              <w:top w:val="single" w:sz="4" w:space="0" w:color="auto"/>
              <w:left w:val="single" w:sz="4" w:space="0" w:color="auto"/>
              <w:bottom w:val="single" w:sz="4" w:space="0" w:color="auto"/>
              <w:right w:val="single" w:sz="4" w:space="0" w:color="auto"/>
            </w:tcBorders>
          </w:tcPr>
          <w:p w14:paraId="533EDFDC" w14:textId="77777777" w:rsidR="00112B4D" w:rsidRPr="001331CE" w:rsidRDefault="00112B4D" w:rsidP="00B543AE">
            <w:pPr>
              <w:tabs>
                <w:tab w:val="left" w:pos="6237"/>
                <w:tab w:val="right" w:pos="8306"/>
              </w:tabs>
              <w:jc w:val="center"/>
              <w:rPr>
                <w:bCs/>
                <w:sz w:val="20"/>
              </w:rPr>
            </w:pPr>
            <w:r w:rsidRPr="001331CE">
              <w:rPr>
                <w:bCs/>
                <w:sz w:val="20"/>
              </w:rPr>
              <w:t>6</w:t>
            </w:r>
          </w:p>
        </w:tc>
      </w:tr>
      <w:tr w:rsidR="00112B4D" w14:paraId="6A65634F" w14:textId="77777777" w:rsidTr="00B543AE">
        <w:tc>
          <w:tcPr>
            <w:tcW w:w="563" w:type="dxa"/>
            <w:vMerge/>
            <w:tcBorders>
              <w:left w:val="single" w:sz="4" w:space="0" w:color="auto"/>
              <w:right w:val="single" w:sz="4" w:space="0" w:color="auto"/>
            </w:tcBorders>
          </w:tcPr>
          <w:p w14:paraId="70C683A5"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0AB54FCC"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68C30C84" w14:textId="77777777" w:rsidR="00112B4D" w:rsidRPr="003248A0" w:rsidRDefault="00112B4D" w:rsidP="00B543AE">
            <w:pPr>
              <w:tabs>
                <w:tab w:val="left" w:pos="6237"/>
                <w:tab w:val="right" w:pos="8306"/>
              </w:tabs>
              <w:jc w:val="both"/>
              <w:rPr>
                <w:bCs/>
                <w:sz w:val="20"/>
              </w:rPr>
            </w:pPr>
            <w:r w:rsidRPr="003248A0">
              <w:rPr>
                <w:bCs/>
                <w:sz w:val="20"/>
              </w:rPr>
              <w:t>Ambulatorinių slaugos paslaugų namuose gavėjų skaičiaus augimas</w:t>
            </w:r>
            <w:r>
              <w:rPr>
                <w:bCs/>
                <w:sz w:val="20"/>
              </w:rPr>
              <w:t>, asm.</w:t>
            </w:r>
          </w:p>
        </w:tc>
        <w:tc>
          <w:tcPr>
            <w:tcW w:w="1196" w:type="dxa"/>
            <w:tcBorders>
              <w:top w:val="single" w:sz="4" w:space="0" w:color="auto"/>
              <w:left w:val="single" w:sz="4" w:space="0" w:color="auto"/>
              <w:bottom w:val="single" w:sz="4" w:space="0" w:color="auto"/>
              <w:right w:val="single" w:sz="4" w:space="0" w:color="auto"/>
            </w:tcBorders>
          </w:tcPr>
          <w:p w14:paraId="1DC401C4" w14:textId="77777777" w:rsidR="00112B4D" w:rsidRPr="001331CE" w:rsidRDefault="00112B4D" w:rsidP="00B543AE">
            <w:pPr>
              <w:tabs>
                <w:tab w:val="left" w:pos="6237"/>
                <w:tab w:val="right" w:pos="8306"/>
              </w:tabs>
              <w:jc w:val="center"/>
              <w:rPr>
                <w:bCs/>
                <w:sz w:val="20"/>
              </w:rPr>
            </w:pPr>
            <w:r w:rsidRPr="001331CE">
              <w:rPr>
                <w:bCs/>
                <w:sz w:val="20"/>
              </w:rPr>
              <w:t>400</w:t>
            </w:r>
          </w:p>
        </w:tc>
        <w:tc>
          <w:tcPr>
            <w:tcW w:w="1167" w:type="dxa"/>
            <w:gridSpan w:val="2"/>
            <w:tcBorders>
              <w:top w:val="single" w:sz="4" w:space="0" w:color="auto"/>
              <w:left w:val="single" w:sz="4" w:space="0" w:color="auto"/>
              <w:bottom w:val="single" w:sz="4" w:space="0" w:color="auto"/>
              <w:right w:val="single" w:sz="4" w:space="0" w:color="auto"/>
            </w:tcBorders>
          </w:tcPr>
          <w:p w14:paraId="03847F91" w14:textId="77777777" w:rsidR="00112B4D" w:rsidRPr="001331CE" w:rsidRDefault="00112B4D" w:rsidP="00B543AE">
            <w:pPr>
              <w:tabs>
                <w:tab w:val="left" w:pos="6237"/>
                <w:tab w:val="right" w:pos="8306"/>
              </w:tabs>
              <w:jc w:val="center"/>
              <w:rPr>
                <w:bCs/>
                <w:sz w:val="20"/>
              </w:rPr>
            </w:pPr>
            <w:r w:rsidRPr="001331CE">
              <w:rPr>
                <w:bCs/>
                <w:sz w:val="20"/>
              </w:rPr>
              <w:t>600</w:t>
            </w:r>
          </w:p>
        </w:tc>
        <w:tc>
          <w:tcPr>
            <w:tcW w:w="1747" w:type="dxa"/>
            <w:gridSpan w:val="2"/>
            <w:tcBorders>
              <w:top w:val="single" w:sz="4" w:space="0" w:color="auto"/>
              <w:left w:val="single" w:sz="4" w:space="0" w:color="auto"/>
              <w:bottom w:val="single" w:sz="4" w:space="0" w:color="auto"/>
              <w:right w:val="single" w:sz="4" w:space="0" w:color="auto"/>
            </w:tcBorders>
          </w:tcPr>
          <w:p w14:paraId="0D1E9C78" w14:textId="77777777" w:rsidR="00112B4D" w:rsidRPr="001331CE" w:rsidRDefault="00112B4D" w:rsidP="00B543AE">
            <w:pPr>
              <w:tabs>
                <w:tab w:val="left" w:pos="6237"/>
                <w:tab w:val="right" w:pos="8306"/>
              </w:tabs>
              <w:jc w:val="center"/>
              <w:rPr>
                <w:bCs/>
                <w:sz w:val="20"/>
              </w:rPr>
            </w:pPr>
            <w:r w:rsidRPr="001331CE">
              <w:rPr>
                <w:bCs/>
                <w:sz w:val="20"/>
              </w:rPr>
              <w:t>650</w:t>
            </w:r>
          </w:p>
        </w:tc>
      </w:tr>
      <w:tr w:rsidR="00112B4D" w14:paraId="755DEB50" w14:textId="77777777" w:rsidTr="00B543AE">
        <w:tc>
          <w:tcPr>
            <w:tcW w:w="563" w:type="dxa"/>
            <w:vMerge/>
            <w:tcBorders>
              <w:left w:val="single" w:sz="4" w:space="0" w:color="auto"/>
              <w:right w:val="single" w:sz="4" w:space="0" w:color="auto"/>
            </w:tcBorders>
          </w:tcPr>
          <w:p w14:paraId="4E9FC4FC"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6254D7FA"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6BEE8941" w14:textId="77777777" w:rsidR="00112B4D" w:rsidRPr="003248A0" w:rsidRDefault="00112B4D" w:rsidP="00B543AE">
            <w:pPr>
              <w:tabs>
                <w:tab w:val="left" w:pos="6237"/>
                <w:tab w:val="right" w:pos="8306"/>
              </w:tabs>
              <w:jc w:val="both"/>
              <w:rPr>
                <w:bCs/>
                <w:sz w:val="20"/>
              </w:rPr>
            </w:pPr>
            <w:r w:rsidRPr="003248A0">
              <w:rPr>
                <w:bCs/>
                <w:sz w:val="20"/>
              </w:rPr>
              <w:t>Įstaigos infrastruktūros gerinimo priemonių skaičius</w:t>
            </w:r>
            <w:r>
              <w:rPr>
                <w:bCs/>
                <w:sz w:val="20"/>
              </w:rPr>
              <w:t xml:space="preserve">, priemonių sk. vnt. </w:t>
            </w:r>
          </w:p>
        </w:tc>
        <w:tc>
          <w:tcPr>
            <w:tcW w:w="1196" w:type="dxa"/>
            <w:tcBorders>
              <w:top w:val="single" w:sz="4" w:space="0" w:color="auto"/>
              <w:left w:val="single" w:sz="4" w:space="0" w:color="auto"/>
              <w:bottom w:val="single" w:sz="4" w:space="0" w:color="auto"/>
              <w:right w:val="single" w:sz="4" w:space="0" w:color="auto"/>
            </w:tcBorders>
          </w:tcPr>
          <w:p w14:paraId="391470FC" w14:textId="77777777" w:rsidR="00112B4D" w:rsidRPr="001331CE" w:rsidRDefault="00112B4D" w:rsidP="00B543AE">
            <w:pPr>
              <w:tabs>
                <w:tab w:val="left" w:pos="6237"/>
                <w:tab w:val="right" w:pos="8306"/>
              </w:tabs>
              <w:jc w:val="center"/>
              <w:rPr>
                <w:bCs/>
                <w:sz w:val="20"/>
              </w:rPr>
            </w:pPr>
            <w:r w:rsidRPr="001331CE">
              <w:rPr>
                <w:bCs/>
                <w:sz w:val="20"/>
              </w:rPr>
              <w:t>1</w:t>
            </w:r>
          </w:p>
        </w:tc>
        <w:tc>
          <w:tcPr>
            <w:tcW w:w="1167" w:type="dxa"/>
            <w:gridSpan w:val="2"/>
            <w:tcBorders>
              <w:top w:val="single" w:sz="4" w:space="0" w:color="auto"/>
              <w:left w:val="single" w:sz="4" w:space="0" w:color="auto"/>
              <w:bottom w:val="single" w:sz="4" w:space="0" w:color="auto"/>
              <w:right w:val="single" w:sz="4" w:space="0" w:color="auto"/>
            </w:tcBorders>
          </w:tcPr>
          <w:p w14:paraId="603F3C73" w14:textId="77777777" w:rsidR="00112B4D" w:rsidRPr="001331CE" w:rsidRDefault="00112B4D" w:rsidP="00B543AE">
            <w:pPr>
              <w:tabs>
                <w:tab w:val="left" w:pos="6237"/>
                <w:tab w:val="right" w:pos="8306"/>
              </w:tabs>
              <w:jc w:val="center"/>
              <w:rPr>
                <w:bCs/>
                <w:sz w:val="20"/>
              </w:rPr>
            </w:pPr>
            <w:r w:rsidRPr="001331CE">
              <w:rPr>
                <w:bCs/>
                <w:sz w:val="20"/>
              </w:rPr>
              <w:t>1</w:t>
            </w:r>
          </w:p>
        </w:tc>
        <w:tc>
          <w:tcPr>
            <w:tcW w:w="1747" w:type="dxa"/>
            <w:gridSpan w:val="2"/>
            <w:tcBorders>
              <w:top w:val="single" w:sz="4" w:space="0" w:color="auto"/>
              <w:left w:val="single" w:sz="4" w:space="0" w:color="auto"/>
              <w:bottom w:val="single" w:sz="4" w:space="0" w:color="auto"/>
              <w:right w:val="single" w:sz="4" w:space="0" w:color="auto"/>
            </w:tcBorders>
          </w:tcPr>
          <w:p w14:paraId="74FEFDDD" w14:textId="77777777" w:rsidR="00112B4D" w:rsidRPr="001331CE" w:rsidRDefault="00112B4D" w:rsidP="00B543AE">
            <w:pPr>
              <w:tabs>
                <w:tab w:val="left" w:pos="6237"/>
                <w:tab w:val="right" w:pos="8306"/>
              </w:tabs>
              <w:jc w:val="center"/>
              <w:rPr>
                <w:bCs/>
                <w:sz w:val="20"/>
              </w:rPr>
            </w:pPr>
            <w:r w:rsidRPr="001331CE">
              <w:rPr>
                <w:bCs/>
                <w:sz w:val="20"/>
              </w:rPr>
              <w:t>1</w:t>
            </w:r>
          </w:p>
        </w:tc>
      </w:tr>
      <w:tr w:rsidR="00112B4D" w14:paraId="4D84060A" w14:textId="77777777" w:rsidTr="00B543AE">
        <w:tc>
          <w:tcPr>
            <w:tcW w:w="563" w:type="dxa"/>
            <w:vMerge/>
            <w:tcBorders>
              <w:left w:val="single" w:sz="4" w:space="0" w:color="auto"/>
              <w:right w:val="single" w:sz="4" w:space="0" w:color="auto"/>
            </w:tcBorders>
          </w:tcPr>
          <w:p w14:paraId="2F1948C9"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780A1012"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35178690" w14:textId="77777777" w:rsidR="00112B4D" w:rsidRPr="003248A0" w:rsidRDefault="00112B4D" w:rsidP="00B543AE">
            <w:pPr>
              <w:tabs>
                <w:tab w:val="left" w:pos="6237"/>
                <w:tab w:val="right" w:pos="8306"/>
              </w:tabs>
              <w:jc w:val="both"/>
              <w:rPr>
                <w:bCs/>
                <w:sz w:val="20"/>
              </w:rPr>
            </w:pPr>
            <w:r w:rsidRPr="003248A0">
              <w:rPr>
                <w:bCs/>
                <w:sz w:val="20"/>
              </w:rPr>
              <w:t>Sveikatos priežiūros paslaugų kokybės ir prieinamumo didinimui skirtų p</w:t>
            </w:r>
            <w:r>
              <w:rPr>
                <w:bCs/>
                <w:sz w:val="20"/>
              </w:rPr>
              <w:t>riemonių skaičius, priemonių sk. vnt.</w:t>
            </w:r>
          </w:p>
        </w:tc>
        <w:tc>
          <w:tcPr>
            <w:tcW w:w="1196" w:type="dxa"/>
            <w:tcBorders>
              <w:top w:val="single" w:sz="4" w:space="0" w:color="auto"/>
              <w:left w:val="single" w:sz="4" w:space="0" w:color="auto"/>
              <w:bottom w:val="single" w:sz="4" w:space="0" w:color="auto"/>
              <w:right w:val="single" w:sz="4" w:space="0" w:color="auto"/>
            </w:tcBorders>
          </w:tcPr>
          <w:p w14:paraId="62921E3F" w14:textId="77777777" w:rsidR="00112B4D" w:rsidRPr="001331CE" w:rsidRDefault="00112B4D" w:rsidP="00B543AE">
            <w:pPr>
              <w:tabs>
                <w:tab w:val="left" w:pos="6237"/>
                <w:tab w:val="right" w:pos="8306"/>
              </w:tabs>
              <w:jc w:val="center"/>
              <w:rPr>
                <w:bCs/>
                <w:sz w:val="20"/>
              </w:rPr>
            </w:pPr>
            <w:r w:rsidRPr="001331CE">
              <w:rPr>
                <w:bCs/>
                <w:sz w:val="20"/>
              </w:rPr>
              <w:t>1</w:t>
            </w:r>
          </w:p>
        </w:tc>
        <w:tc>
          <w:tcPr>
            <w:tcW w:w="1167" w:type="dxa"/>
            <w:gridSpan w:val="2"/>
            <w:tcBorders>
              <w:top w:val="single" w:sz="4" w:space="0" w:color="auto"/>
              <w:left w:val="single" w:sz="4" w:space="0" w:color="auto"/>
              <w:bottom w:val="single" w:sz="4" w:space="0" w:color="auto"/>
              <w:right w:val="single" w:sz="4" w:space="0" w:color="auto"/>
            </w:tcBorders>
          </w:tcPr>
          <w:p w14:paraId="1A9F5239" w14:textId="77777777" w:rsidR="00112B4D" w:rsidRPr="001331CE" w:rsidRDefault="00112B4D" w:rsidP="00B543AE">
            <w:pPr>
              <w:tabs>
                <w:tab w:val="left" w:pos="6237"/>
                <w:tab w:val="right" w:pos="8306"/>
              </w:tabs>
              <w:jc w:val="center"/>
              <w:rPr>
                <w:bCs/>
                <w:sz w:val="20"/>
              </w:rPr>
            </w:pPr>
            <w:r w:rsidRPr="001331CE">
              <w:rPr>
                <w:bCs/>
                <w:sz w:val="20"/>
              </w:rPr>
              <w:t>1</w:t>
            </w:r>
          </w:p>
        </w:tc>
        <w:tc>
          <w:tcPr>
            <w:tcW w:w="1747" w:type="dxa"/>
            <w:gridSpan w:val="2"/>
            <w:tcBorders>
              <w:top w:val="single" w:sz="4" w:space="0" w:color="auto"/>
              <w:left w:val="single" w:sz="4" w:space="0" w:color="auto"/>
              <w:bottom w:val="single" w:sz="4" w:space="0" w:color="auto"/>
              <w:right w:val="single" w:sz="4" w:space="0" w:color="auto"/>
            </w:tcBorders>
          </w:tcPr>
          <w:p w14:paraId="6D22076E" w14:textId="77777777" w:rsidR="00112B4D" w:rsidRPr="001331CE" w:rsidRDefault="00112B4D" w:rsidP="00B543AE">
            <w:pPr>
              <w:tabs>
                <w:tab w:val="left" w:pos="6237"/>
                <w:tab w:val="right" w:pos="8306"/>
              </w:tabs>
              <w:jc w:val="center"/>
              <w:rPr>
                <w:bCs/>
                <w:sz w:val="20"/>
              </w:rPr>
            </w:pPr>
            <w:r w:rsidRPr="001331CE">
              <w:rPr>
                <w:bCs/>
                <w:sz w:val="20"/>
              </w:rPr>
              <w:t>1</w:t>
            </w:r>
          </w:p>
        </w:tc>
      </w:tr>
      <w:tr w:rsidR="00112B4D" w14:paraId="5D0F9801" w14:textId="77777777" w:rsidTr="00B543AE">
        <w:tc>
          <w:tcPr>
            <w:tcW w:w="563" w:type="dxa"/>
            <w:vMerge/>
            <w:tcBorders>
              <w:left w:val="single" w:sz="4" w:space="0" w:color="auto"/>
              <w:right w:val="single" w:sz="4" w:space="0" w:color="auto"/>
            </w:tcBorders>
          </w:tcPr>
          <w:p w14:paraId="5CE889DE"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right w:val="single" w:sz="4" w:space="0" w:color="auto"/>
            </w:tcBorders>
          </w:tcPr>
          <w:p w14:paraId="5FFDFA7D"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2D7F7C61" w14:textId="77777777" w:rsidR="00112B4D" w:rsidRPr="003248A0" w:rsidRDefault="00112B4D" w:rsidP="00B543AE">
            <w:pPr>
              <w:tabs>
                <w:tab w:val="left" w:pos="6237"/>
                <w:tab w:val="right" w:pos="8306"/>
              </w:tabs>
              <w:jc w:val="both"/>
              <w:rPr>
                <w:bCs/>
                <w:sz w:val="20"/>
              </w:rPr>
            </w:pPr>
            <w:r w:rsidRPr="003248A0">
              <w:rPr>
                <w:bCs/>
                <w:sz w:val="20"/>
              </w:rPr>
              <w:t>Žmogiškųjų išteklių planavimo ir įgyvendintų priemonių skaičius</w:t>
            </w:r>
            <w:r>
              <w:rPr>
                <w:bCs/>
                <w:sz w:val="20"/>
              </w:rPr>
              <w:t xml:space="preserve">, priemonių sk. vnt. </w:t>
            </w:r>
          </w:p>
        </w:tc>
        <w:tc>
          <w:tcPr>
            <w:tcW w:w="1196" w:type="dxa"/>
            <w:tcBorders>
              <w:top w:val="single" w:sz="4" w:space="0" w:color="auto"/>
              <w:left w:val="single" w:sz="4" w:space="0" w:color="auto"/>
              <w:bottom w:val="single" w:sz="4" w:space="0" w:color="auto"/>
              <w:right w:val="single" w:sz="4" w:space="0" w:color="auto"/>
            </w:tcBorders>
          </w:tcPr>
          <w:p w14:paraId="0ED36F75" w14:textId="77777777" w:rsidR="00112B4D" w:rsidRPr="001331CE" w:rsidRDefault="00112B4D" w:rsidP="00B543AE">
            <w:pPr>
              <w:tabs>
                <w:tab w:val="left" w:pos="6237"/>
                <w:tab w:val="right" w:pos="8306"/>
              </w:tabs>
              <w:jc w:val="center"/>
              <w:rPr>
                <w:bCs/>
                <w:sz w:val="20"/>
              </w:rPr>
            </w:pPr>
            <w:r w:rsidRPr="001331CE">
              <w:rPr>
                <w:bCs/>
                <w:sz w:val="20"/>
              </w:rPr>
              <w:t>0</w:t>
            </w:r>
          </w:p>
        </w:tc>
        <w:tc>
          <w:tcPr>
            <w:tcW w:w="1167" w:type="dxa"/>
            <w:gridSpan w:val="2"/>
            <w:tcBorders>
              <w:top w:val="single" w:sz="4" w:space="0" w:color="auto"/>
              <w:left w:val="single" w:sz="4" w:space="0" w:color="auto"/>
              <w:bottom w:val="single" w:sz="4" w:space="0" w:color="auto"/>
              <w:right w:val="single" w:sz="4" w:space="0" w:color="auto"/>
            </w:tcBorders>
          </w:tcPr>
          <w:p w14:paraId="6067834A" w14:textId="77777777" w:rsidR="00112B4D" w:rsidRPr="001331CE" w:rsidRDefault="00112B4D" w:rsidP="00B543AE">
            <w:pPr>
              <w:tabs>
                <w:tab w:val="left" w:pos="6237"/>
                <w:tab w:val="right" w:pos="8306"/>
              </w:tabs>
              <w:jc w:val="center"/>
              <w:rPr>
                <w:bCs/>
                <w:sz w:val="20"/>
              </w:rPr>
            </w:pPr>
            <w:r w:rsidRPr="001331CE">
              <w:rPr>
                <w:bCs/>
                <w:sz w:val="20"/>
              </w:rPr>
              <w:t>1</w:t>
            </w:r>
          </w:p>
        </w:tc>
        <w:tc>
          <w:tcPr>
            <w:tcW w:w="1747" w:type="dxa"/>
            <w:gridSpan w:val="2"/>
            <w:tcBorders>
              <w:top w:val="single" w:sz="4" w:space="0" w:color="auto"/>
              <w:left w:val="single" w:sz="4" w:space="0" w:color="auto"/>
              <w:bottom w:val="single" w:sz="4" w:space="0" w:color="auto"/>
              <w:right w:val="single" w:sz="4" w:space="0" w:color="auto"/>
            </w:tcBorders>
          </w:tcPr>
          <w:p w14:paraId="7E249907" w14:textId="77777777" w:rsidR="00112B4D" w:rsidRPr="001331CE" w:rsidRDefault="00112B4D" w:rsidP="00B543AE">
            <w:pPr>
              <w:tabs>
                <w:tab w:val="left" w:pos="6237"/>
                <w:tab w:val="right" w:pos="8306"/>
              </w:tabs>
              <w:jc w:val="center"/>
              <w:rPr>
                <w:bCs/>
                <w:sz w:val="20"/>
              </w:rPr>
            </w:pPr>
            <w:r w:rsidRPr="001331CE">
              <w:rPr>
                <w:bCs/>
                <w:sz w:val="20"/>
              </w:rPr>
              <w:t>1</w:t>
            </w:r>
          </w:p>
        </w:tc>
      </w:tr>
      <w:tr w:rsidR="00112B4D" w14:paraId="22C1533A" w14:textId="77777777" w:rsidTr="00B543AE">
        <w:tc>
          <w:tcPr>
            <w:tcW w:w="563" w:type="dxa"/>
            <w:vMerge/>
            <w:tcBorders>
              <w:left w:val="single" w:sz="4" w:space="0" w:color="auto"/>
              <w:bottom w:val="single" w:sz="4" w:space="0" w:color="auto"/>
              <w:right w:val="single" w:sz="4" w:space="0" w:color="auto"/>
            </w:tcBorders>
          </w:tcPr>
          <w:p w14:paraId="3A473EF2"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bottom w:val="single" w:sz="4" w:space="0" w:color="auto"/>
              <w:right w:val="single" w:sz="4" w:space="0" w:color="auto"/>
            </w:tcBorders>
          </w:tcPr>
          <w:p w14:paraId="5A46A8EC"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63CB4BDC" w14:textId="77777777" w:rsidR="00112B4D" w:rsidRPr="003248A0" w:rsidRDefault="00112B4D" w:rsidP="00B543AE">
            <w:pPr>
              <w:tabs>
                <w:tab w:val="left" w:pos="6237"/>
                <w:tab w:val="right" w:pos="8306"/>
              </w:tabs>
              <w:jc w:val="both"/>
              <w:rPr>
                <w:bCs/>
                <w:sz w:val="20"/>
              </w:rPr>
            </w:pPr>
            <w:r w:rsidRPr="003248A0">
              <w:rPr>
                <w:bCs/>
                <w:sz w:val="20"/>
              </w:rPr>
              <w:t>IT technologijų ir E sveikatos pas</w:t>
            </w:r>
            <w:r>
              <w:rPr>
                <w:bCs/>
                <w:sz w:val="20"/>
              </w:rPr>
              <w:t xml:space="preserve">laugų plėtra, priemonių sk. vnt. </w:t>
            </w:r>
          </w:p>
        </w:tc>
        <w:tc>
          <w:tcPr>
            <w:tcW w:w="1196" w:type="dxa"/>
            <w:tcBorders>
              <w:top w:val="single" w:sz="4" w:space="0" w:color="auto"/>
              <w:left w:val="single" w:sz="4" w:space="0" w:color="auto"/>
              <w:bottom w:val="single" w:sz="4" w:space="0" w:color="auto"/>
              <w:right w:val="single" w:sz="4" w:space="0" w:color="auto"/>
            </w:tcBorders>
          </w:tcPr>
          <w:p w14:paraId="092A26DE" w14:textId="77777777" w:rsidR="00112B4D" w:rsidRPr="001331CE" w:rsidRDefault="00112B4D" w:rsidP="00B543AE">
            <w:pPr>
              <w:tabs>
                <w:tab w:val="left" w:pos="6237"/>
                <w:tab w:val="right" w:pos="8306"/>
              </w:tabs>
              <w:jc w:val="center"/>
              <w:rPr>
                <w:bCs/>
                <w:sz w:val="20"/>
              </w:rPr>
            </w:pPr>
            <w:r w:rsidRPr="001331CE">
              <w:rPr>
                <w:bCs/>
                <w:sz w:val="20"/>
              </w:rPr>
              <w:t>1</w:t>
            </w:r>
          </w:p>
        </w:tc>
        <w:tc>
          <w:tcPr>
            <w:tcW w:w="1167" w:type="dxa"/>
            <w:gridSpan w:val="2"/>
            <w:tcBorders>
              <w:top w:val="single" w:sz="4" w:space="0" w:color="auto"/>
              <w:left w:val="single" w:sz="4" w:space="0" w:color="auto"/>
              <w:bottom w:val="single" w:sz="4" w:space="0" w:color="auto"/>
              <w:right w:val="single" w:sz="4" w:space="0" w:color="auto"/>
            </w:tcBorders>
          </w:tcPr>
          <w:p w14:paraId="3121D45D" w14:textId="77777777" w:rsidR="00112B4D" w:rsidRPr="001331CE" w:rsidRDefault="00112B4D" w:rsidP="00B543AE">
            <w:pPr>
              <w:tabs>
                <w:tab w:val="left" w:pos="6237"/>
                <w:tab w:val="right" w:pos="8306"/>
              </w:tabs>
              <w:jc w:val="center"/>
              <w:rPr>
                <w:bCs/>
                <w:sz w:val="20"/>
              </w:rPr>
            </w:pPr>
            <w:r w:rsidRPr="001331CE">
              <w:rPr>
                <w:bCs/>
                <w:sz w:val="20"/>
              </w:rPr>
              <w:t>1</w:t>
            </w:r>
          </w:p>
        </w:tc>
        <w:tc>
          <w:tcPr>
            <w:tcW w:w="1747" w:type="dxa"/>
            <w:gridSpan w:val="2"/>
            <w:tcBorders>
              <w:top w:val="single" w:sz="4" w:space="0" w:color="auto"/>
              <w:left w:val="single" w:sz="4" w:space="0" w:color="auto"/>
              <w:bottom w:val="single" w:sz="4" w:space="0" w:color="auto"/>
              <w:right w:val="single" w:sz="4" w:space="0" w:color="auto"/>
            </w:tcBorders>
          </w:tcPr>
          <w:p w14:paraId="79DCB2B9" w14:textId="77777777" w:rsidR="00112B4D" w:rsidRPr="001331CE" w:rsidRDefault="00112B4D" w:rsidP="00B543AE">
            <w:pPr>
              <w:tabs>
                <w:tab w:val="left" w:pos="6237"/>
                <w:tab w:val="right" w:pos="8306"/>
              </w:tabs>
              <w:jc w:val="center"/>
              <w:rPr>
                <w:bCs/>
                <w:sz w:val="20"/>
              </w:rPr>
            </w:pPr>
            <w:r w:rsidRPr="001331CE">
              <w:rPr>
                <w:bCs/>
                <w:sz w:val="20"/>
              </w:rPr>
              <w:t>1</w:t>
            </w:r>
          </w:p>
        </w:tc>
      </w:tr>
      <w:tr w:rsidR="00112B4D" w14:paraId="1A174386" w14:textId="77777777" w:rsidTr="00B543AE">
        <w:tc>
          <w:tcPr>
            <w:tcW w:w="563" w:type="dxa"/>
            <w:vMerge w:val="restart"/>
            <w:tcBorders>
              <w:top w:val="single" w:sz="4" w:space="0" w:color="auto"/>
              <w:left w:val="single" w:sz="4" w:space="0" w:color="auto"/>
              <w:right w:val="single" w:sz="4" w:space="0" w:color="auto"/>
            </w:tcBorders>
          </w:tcPr>
          <w:p w14:paraId="6DA2A0D3" w14:textId="77777777" w:rsidR="00112B4D" w:rsidRDefault="00112B4D" w:rsidP="00B543AE">
            <w:pPr>
              <w:tabs>
                <w:tab w:val="left" w:pos="6237"/>
                <w:tab w:val="right" w:pos="8306"/>
              </w:tabs>
              <w:jc w:val="center"/>
              <w:rPr>
                <w:b/>
                <w:bCs/>
                <w:sz w:val="20"/>
              </w:rPr>
            </w:pPr>
            <w:r>
              <w:rPr>
                <w:b/>
                <w:bCs/>
                <w:sz w:val="20"/>
              </w:rPr>
              <w:t>9.</w:t>
            </w:r>
          </w:p>
        </w:tc>
        <w:tc>
          <w:tcPr>
            <w:tcW w:w="2664" w:type="dxa"/>
            <w:vMerge w:val="restart"/>
            <w:tcBorders>
              <w:top w:val="single" w:sz="4" w:space="0" w:color="auto"/>
              <w:left w:val="single" w:sz="4" w:space="0" w:color="auto"/>
              <w:right w:val="single" w:sz="4" w:space="0" w:color="auto"/>
            </w:tcBorders>
          </w:tcPr>
          <w:p w14:paraId="1300A6CE" w14:textId="77777777" w:rsidR="00112B4D" w:rsidRDefault="00112B4D" w:rsidP="00B543AE">
            <w:pPr>
              <w:tabs>
                <w:tab w:val="left" w:pos="6237"/>
                <w:tab w:val="right" w:pos="8306"/>
              </w:tabs>
              <w:jc w:val="both"/>
              <w:rPr>
                <w:b/>
                <w:bCs/>
                <w:sz w:val="20"/>
              </w:rPr>
            </w:pPr>
            <w:r w:rsidRPr="001331CE">
              <w:rPr>
                <w:b/>
                <w:bCs/>
                <w:sz w:val="20"/>
              </w:rPr>
              <w:t>VšĮ Rokiškio psichikos sveikatos</w:t>
            </w:r>
          </w:p>
        </w:tc>
        <w:tc>
          <w:tcPr>
            <w:tcW w:w="2864" w:type="dxa"/>
            <w:tcBorders>
              <w:top w:val="single" w:sz="4" w:space="0" w:color="auto"/>
              <w:left w:val="single" w:sz="4" w:space="0" w:color="auto"/>
              <w:bottom w:val="single" w:sz="4" w:space="0" w:color="auto"/>
              <w:right w:val="single" w:sz="4" w:space="0" w:color="auto"/>
            </w:tcBorders>
          </w:tcPr>
          <w:p w14:paraId="1B0BF2E5" w14:textId="77777777" w:rsidR="00112B4D" w:rsidRPr="001331CE" w:rsidRDefault="00112B4D" w:rsidP="00B543AE">
            <w:pPr>
              <w:tabs>
                <w:tab w:val="left" w:pos="6237"/>
                <w:tab w:val="right" w:pos="8306"/>
              </w:tabs>
              <w:jc w:val="both"/>
              <w:rPr>
                <w:bCs/>
                <w:sz w:val="20"/>
              </w:rPr>
            </w:pPr>
            <w:r w:rsidRPr="001331CE">
              <w:rPr>
                <w:bCs/>
                <w:sz w:val="20"/>
              </w:rPr>
              <w:t>Maksimali patekimo pas gydytoją psichiatrą trukmė nuo registracijos dienos (kalendorinės dienos)</w:t>
            </w:r>
          </w:p>
        </w:tc>
        <w:tc>
          <w:tcPr>
            <w:tcW w:w="1196" w:type="dxa"/>
            <w:tcBorders>
              <w:top w:val="single" w:sz="4" w:space="0" w:color="auto"/>
              <w:left w:val="single" w:sz="4" w:space="0" w:color="auto"/>
              <w:bottom w:val="single" w:sz="4" w:space="0" w:color="auto"/>
              <w:right w:val="single" w:sz="4" w:space="0" w:color="auto"/>
            </w:tcBorders>
          </w:tcPr>
          <w:p w14:paraId="34720EAA" w14:textId="77777777" w:rsidR="00112B4D" w:rsidRPr="001331CE" w:rsidRDefault="00112B4D" w:rsidP="00B543AE">
            <w:pPr>
              <w:tabs>
                <w:tab w:val="left" w:pos="6237"/>
                <w:tab w:val="right" w:pos="8306"/>
              </w:tabs>
              <w:jc w:val="center"/>
              <w:rPr>
                <w:bCs/>
                <w:sz w:val="20"/>
              </w:rPr>
            </w:pPr>
            <w:r w:rsidRPr="001331CE">
              <w:rPr>
                <w:bCs/>
                <w:sz w:val="20"/>
              </w:rPr>
              <w:t>5</w:t>
            </w:r>
          </w:p>
        </w:tc>
        <w:tc>
          <w:tcPr>
            <w:tcW w:w="1167" w:type="dxa"/>
            <w:gridSpan w:val="2"/>
            <w:tcBorders>
              <w:top w:val="single" w:sz="4" w:space="0" w:color="auto"/>
              <w:left w:val="single" w:sz="4" w:space="0" w:color="auto"/>
              <w:bottom w:val="single" w:sz="4" w:space="0" w:color="auto"/>
              <w:right w:val="single" w:sz="4" w:space="0" w:color="auto"/>
            </w:tcBorders>
          </w:tcPr>
          <w:p w14:paraId="16A95093" w14:textId="77777777" w:rsidR="00112B4D" w:rsidRPr="001331CE" w:rsidRDefault="00112B4D" w:rsidP="00B543AE">
            <w:pPr>
              <w:tabs>
                <w:tab w:val="left" w:pos="6237"/>
                <w:tab w:val="right" w:pos="8306"/>
              </w:tabs>
              <w:jc w:val="center"/>
              <w:rPr>
                <w:bCs/>
                <w:sz w:val="20"/>
              </w:rPr>
            </w:pPr>
            <w:r w:rsidRPr="001331CE">
              <w:rPr>
                <w:bCs/>
                <w:sz w:val="20"/>
              </w:rPr>
              <w:t>5</w:t>
            </w:r>
          </w:p>
        </w:tc>
        <w:tc>
          <w:tcPr>
            <w:tcW w:w="1747" w:type="dxa"/>
            <w:gridSpan w:val="2"/>
            <w:tcBorders>
              <w:top w:val="single" w:sz="4" w:space="0" w:color="auto"/>
              <w:left w:val="single" w:sz="4" w:space="0" w:color="auto"/>
              <w:bottom w:val="single" w:sz="4" w:space="0" w:color="auto"/>
              <w:right w:val="single" w:sz="4" w:space="0" w:color="auto"/>
            </w:tcBorders>
          </w:tcPr>
          <w:p w14:paraId="7884CF72" w14:textId="77777777" w:rsidR="00112B4D" w:rsidRPr="001331CE" w:rsidRDefault="00112B4D" w:rsidP="00B543AE">
            <w:pPr>
              <w:tabs>
                <w:tab w:val="left" w:pos="6237"/>
                <w:tab w:val="right" w:pos="8306"/>
              </w:tabs>
              <w:jc w:val="center"/>
              <w:rPr>
                <w:bCs/>
                <w:sz w:val="20"/>
              </w:rPr>
            </w:pPr>
            <w:r w:rsidRPr="001331CE">
              <w:rPr>
                <w:bCs/>
                <w:sz w:val="20"/>
              </w:rPr>
              <w:t>5</w:t>
            </w:r>
          </w:p>
        </w:tc>
      </w:tr>
      <w:tr w:rsidR="00112B4D" w14:paraId="587905F4" w14:textId="77777777" w:rsidTr="00B543AE">
        <w:tc>
          <w:tcPr>
            <w:tcW w:w="563" w:type="dxa"/>
            <w:vMerge/>
            <w:tcBorders>
              <w:left w:val="single" w:sz="4" w:space="0" w:color="auto"/>
              <w:bottom w:val="single" w:sz="4" w:space="0" w:color="auto"/>
              <w:right w:val="single" w:sz="4" w:space="0" w:color="auto"/>
            </w:tcBorders>
          </w:tcPr>
          <w:p w14:paraId="09862FF1" w14:textId="77777777" w:rsidR="00112B4D" w:rsidRDefault="00112B4D" w:rsidP="00B543AE">
            <w:pPr>
              <w:tabs>
                <w:tab w:val="left" w:pos="6237"/>
                <w:tab w:val="right" w:pos="8306"/>
              </w:tabs>
              <w:jc w:val="center"/>
              <w:rPr>
                <w:b/>
                <w:bCs/>
                <w:sz w:val="20"/>
              </w:rPr>
            </w:pPr>
          </w:p>
        </w:tc>
        <w:tc>
          <w:tcPr>
            <w:tcW w:w="2664" w:type="dxa"/>
            <w:vMerge/>
            <w:tcBorders>
              <w:left w:val="single" w:sz="4" w:space="0" w:color="auto"/>
              <w:bottom w:val="single" w:sz="4" w:space="0" w:color="auto"/>
              <w:right w:val="single" w:sz="4" w:space="0" w:color="auto"/>
            </w:tcBorders>
          </w:tcPr>
          <w:p w14:paraId="7BE9F63B" w14:textId="77777777" w:rsidR="00112B4D" w:rsidRDefault="00112B4D" w:rsidP="00B543AE">
            <w:pPr>
              <w:tabs>
                <w:tab w:val="left" w:pos="6237"/>
                <w:tab w:val="right" w:pos="8306"/>
              </w:tabs>
              <w:jc w:val="center"/>
              <w:rPr>
                <w:b/>
                <w:bCs/>
                <w:sz w:val="20"/>
              </w:rPr>
            </w:pPr>
          </w:p>
        </w:tc>
        <w:tc>
          <w:tcPr>
            <w:tcW w:w="2864" w:type="dxa"/>
            <w:tcBorders>
              <w:top w:val="single" w:sz="4" w:space="0" w:color="auto"/>
              <w:left w:val="single" w:sz="4" w:space="0" w:color="auto"/>
              <w:bottom w:val="single" w:sz="4" w:space="0" w:color="auto"/>
              <w:right w:val="single" w:sz="4" w:space="0" w:color="auto"/>
            </w:tcBorders>
          </w:tcPr>
          <w:p w14:paraId="599832CA" w14:textId="77777777" w:rsidR="00112B4D" w:rsidRPr="001331CE" w:rsidRDefault="00112B4D" w:rsidP="00B543AE">
            <w:pPr>
              <w:tabs>
                <w:tab w:val="left" w:pos="6237"/>
                <w:tab w:val="right" w:pos="8306"/>
              </w:tabs>
              <w:jc w:val="both"/>
              <w:rPr>
                <w:bCs/>
                <w:sz w:val="20"/>
              </w:rPr>
            </w:pPr>
            <w:r w:rsidRPr="001331CE">
              <w:rPr>
                <w:bCs/>
                <w:sz w:val="20"/>
              </w:rPr>
              <w:t>Informacinių technologijų diegimas ir vystymas, kompiuterizuotos darbo vietos atnaujinimas</w:t>
            </w:r>
          </w:p>
        </w:tc>
        <w:tc>
          <w:tcPr>
            <w:tcW w:w="1196" w:type="dxa"/>
            <w:tcBorders>
              <w:top w:val="single" w:sz="4" w:space="0" w:color="auto"/>
              <w:left w:val="single" w:sz="4" w:space="0" w:color="auto"/>
              <w:bottom w:val="single" w:sz="4" w:space="0" w:color="auto"/>
              <w:right w:val="single" w:sz="4" w:space="0" w:color="auto"/>
            </w:tcBorders>
          </w:tcPr>
          <w:p w14:paraId="3EE144E0" w14:textId="77777777" w:rsidR="00112B4D" w:rsidRPr="001331CE" w:rsidRDefault="00112B4D" w:rsidP="00B543AE">
            <w:pPr>
              <w:tabs>
                <w:tab w:val="left" w:pos="6237"/>
                <w:tab w:val="right" w:pos="8306"/>
              </w:tabs>
              <w:jc w:val="center"/>
              <w:rPr>
                <w:bCs/>
                <w:sz w:val="20"/>
              </w:rPr>
            </w:pPr>
            <w:r w:rsidRPr="001331CE">
              <w:rPr>
                <w:bCs/>
                <w:sz w:val="20"/>
              </w:rPr>
              <w:t>1</w:t>
            </w:r>
          </w:p>
        </w:tc>
        <w:tc>
          <w:tcPr>
            <w:tcW w:w="1167" w:type="dxa"/>
            <w:gridSpan w:val="2"/>
            <w:tcBorders>
              <w:top w:val="single" w:sz="4" w:space="0" w:color="auto"/>
              <w:left w:val="single" w:sz="4" w:space="0" w:color="auto"/>
              <w:bottom w:val="single" w:sz="4" w:space="0" w:color="auto"/>
              <w:right w:val="single" w:sz="4" w:space="0" w:color="auto"/>
            </w:tcBorders>
          </w:tcPr>
          <w:p w14:paraId="631C28E1" w14:textId="77777777" w:rsidR="00112B4D" w:rsidRPr="001331CE" w:rsidRDefault="00112B4D" w:rsidP="00B543AE">
            <w:pPr>
              <w:tabs>
                <w:tab w:val="left" w:pos="6237"/>
                <w:tab w:val="right" w:pos="8306"/>
              </w:tabs>
              <w:jc w:val="center"/>
              <w:rPr>
                <w:bCs/>
                <w:sz w:val="20"/>
              </w:rPr>
            </w:pPr>
            <w:r w:rsidRPr="001331CE">
              <w:rPr>
                <w:bCs/>
                <w:sz w:val="20"/>
              </w:rPr>
              <w:t>1</w:t>
            </w:r>
          </w:p>
        </w:tc>
        <w:tc>
          <w:tcPr>
            <w:tcW w:w="1747" w:type="dxa"/>
            <w:gridSpan w:val="2"/>
            <w:tcBorders>
              <w:top w:val="single" w:sz="4" w:space="0" w:color="auto"/>
              <w:left w:val="single" w:sz="4" w:space="0" w:color="auto"/>
              <w:bottom w:val="single" w:sz="4" w:space="0" w:color="auto"/>
              <w:right w:val="single" w:sz="4" w:space="0" w:color="auto"/>
            </w:tcBorders>
          </w:tcPr>
          <w:p w14:paraId="4A5921F8" w14:textId="77777777" w:rsidR="00112B4D" w:rsidRPr="001331CE" w:rsidRDefault="00112B4D" w:rsidP="00B543AE">
            <w:pPr>
              <w:tabs>
                <w:tab w:val="left" w:pos="6237"/>
                <w:tab w:val="right" w:pos="8306"/>
              </w:tabs>
              <w:jc w:val="center"/>
              <w:rPr>
                <w:bCs/>
                <w:sz w:val="20"/>
              </w:rPr>
            </w:pPr>
            <w:r w:rsidRPr="001331CE">
              <w:rPr>
                <w:bCs/>
                <w:sz w:val="20"/>
              </w:rPr>
              <w:t>1</w:t>
            </w:r>
          </w:p>
        </w:tc>
      </w:tr>
    </w:tbl>
    <w:p w14:paraId="34B1E2B9" w14:textId="2BF38D2E" w:rsidR="00952EFD" w:rsidRDefault="00952EFD" w:rsidP="00952EFD">
      <w:pPr>
        <w:tabs>
          <w:tab w:val="center" w:pos="-7800"/>
          <w:tab w:val="left" w:pos="6237"/>
          <w:tab w:val="right" w:pos="8306"/>
        </w:tabs>
        <w:jc w:val="both"/>
        <w:rPr>
          <w:b/>
          <w:bCs/>
          <w:sz w:val="20"/>
        </w:rPr>
      </w:pPr>
    </w:p>
    <w:p w14:paraId="275395E5" w14:textId="77777777" w:rsidR="00952EFD" w:rsidRDefault="00952EFD" w:rsidP="00952EFD">
      <w:pPr>
        <w:jc w:val="right"/>
        <w:rPr>
          <w:b/>
          <w:bCs/>
          <w:sz w:val="20"/>
        </w:rPr>
      </w:pPr>
    </w:p>
    <w:p w14:paraId="4CAA3EFE" w14:textId="77777777" w:rsidR="00952EFD" w:rsidRDefault="00952EFD" w:rsidP="00952EFD">
      <w:pPr>
        <w:jc w:val="center"/>
        <w:rPr>
          <w:b/>
          <w:bCs/>
          <w:szCs w:val="24"/>
        </w:rPr>
      </w:pPr>
      <w:r>
        <w:rPr>
          <w:b/>
          <w:bCs/>
          <w:szCs w:val="24"/>
        </w:rPr>
        <w:t>VI</w:t>
      </w:r>
      <w:r w:rsidR="004B0867">
        <w:rPr>
          <w:b/>
          <w:bCs/>
          <w:szCs w:val="24"/>
        </w:rPr>
        <w:t>I</w:t>
      </w:r>
      <w:r>
        <w:rPr>
          <w:b/>
          <w:bCs/>
          <w:szCs w:val="24"/>
        </w:rPr>
        <w:t xml:space="preserve"> SKYRIUS</w:t>
      </w:r>
    </w:p>
    <w:p w14:paraId="3A3F7715" w14:textId="77777777" w:rsidR="00952EFD" w:rsidRDefault="00952EFD" w:rsidP="00952EFD">
      <w:pPr>
        <w:jc w:val="center"/>
        <w:rPr>
          <w:b/>
          <w:bCs/>
          <w:szCs w:val="24"/>
        </w:rPr>
      </w:pPr>
      <w:r>
        <w:rPr>
          <w:b/>
          <w:bCs/>
          <w:szCs w:val="24"/>
        </w:rPr>
        <w:t>KITA SVARBI INFORMACIJA</w:t>
      </w:r>
    </w:p>
    <w:p w14:paraId="2FC82E2E" w14:textId="77777777" w:rsidR="00952EFD" w:rsidRDefault="00952EFD" w:rsidP="00952EFD">
      <w:pPr>
        <w:jc w:val="center"/>
        <w:rPr>
          <w:b/>
          <w:bCs/>
          <w:szCs w:val="24"/>
        </w:rPr>
      </w:pPr>
    </w:p>
    <w:p w14:paraId="6EB1F054" w14:textId="3B5DAB25" w:rsidR="007F71CB" w:rsidRPr="007F71CB" w:rsidRDefault="007F71CB" w:rsidP="007F71CB">
      <w:pPr>
        <w:rPr>
          <w:b/>
          <w:bCs/>
          <w:i/>
          <w:szCs w:val="24"/>
        </w:rPr>
      </w:pPr>
      <w:r w:rsidRPr="007F71CB">
        <w:rPr>
          <w:b/>
          <w:bCs/>
          <w:i/>
          <w:szCs w:val="24"/>
        </w:rPr>
        <w:t>SAVIVALDYBĖS INFRASTRUKTŪROS PLĖTRA</w:t>
      </w:r>
    </w:p>
    <w:p w14:paraId="2DA0747A" w14:textId="77777777" w:rsidR="00FF3E09" w:rsidRPr="00FF3E09" w:rsidRDefault="00B47F52" w:rsidP="00FF3E09">
      <w:pPr>
        <w:ind w:firstLine="709"/>
        <w:jc w:val="both"/>
        <w:rPr>
          <w:color w:val="000000"/>
          <w:szCs w:val="24"/>
          <w:shd w:val="clear" w:color="auto" w:fill="FFFFFF"/>
        </w:rPr>
      </w:pPr>
      <w:r w:rsidRPr="009C350D">
        <w:rPr>
          <w:color w:val="000000" w:themeColor="text1"/>
          <w:szCs w:val="24"/>
        </w:rPr>
        <w:t xml:space="preserve">Vadovaujantis Lietuvos Respublikos savivaldybių </w:t>
      </w:r>
      <w:r w:rsidR="009C350D" w:rsidRPr="009C350D">
        <w:rPr>
          <w:color w:val="000000" w:themeColor="text1"/>
          <w:szCs w:val="24"/>
        </w:rPr>
        <w:t xml:space="preserve">infrastruktūros </w:t>
      </w:r>
      <w:r w:rsidRPr="009C350D">
        <w:rPr>
          <w:color w:val="000000" w:themeColor="text1"/>
          <w:szCs w:val="24"/>
        </w:rPr>
        <w:t xml:space="preserve">plėtros įstatymo </w:t>
      </w:r>
      <w:r w:rsidR="009C350D" w:rsidRPr="009C350D">
        <w:rPr>
          <w:color w:val="000000" w:themeColor="text1"/>
          <w:szCs w:val="24"/>
        </w:rPr>
        <w:t xml:space="preserve">Nr. </w:t>
      </w:r>
      <w:r w:rsidR="009C350D" w:rsidRPr="009C350D">
        <w:rPr>
          <w:color w:val="000000"/>
          <w:szCs w:val="24"/>
          <w:shd w:val="clear" w:color="auto" w:fill="FFFFFF"/>
        </w:rPr>
        <w:t>XIII-2895 4 straipsnio 2 punkto 4 papu</w:t>
      </w:r>
      <w:r w:rsidR="009C350D">
        <w:rPr>
          <w:color w:val="000000"/>
          <w:szCs w:val="24"/>
          <w:shd w:val="clear" w:color="auto" w:fill="FFFFFF"/>
        </w:rPr>
        <w:t xml:space="preserve">nkčiu, </w:t>
      </w:r>
      <w:r w:rsidR="009C350D" w:rsidRPr="009C350D">
        <w:rPr>
          <w:color w:val="000000"/>
          <w:szCs w:val="24"/>
          <w:shd w:val="clear" w:color="auto" w:fill="FFFFFF"/>
        </w:rPr>
        <w:t xml:space="preserve">prie savivaldybės strateginio veiklos plano turi būti tvirtinamas </w:t>
      </w:r>
      <w:r w:rsidR="009C350D" w:rsidRPr="009C350D">
        <w:rPr>
          <w:color w:val="000000"/>
          <w:szCs w:val="24"/>
          <w:shd w:val="clear" w:color="auto" w:fill="FFFFFF"/>
        </w:rPr>
        <w:lastRenderedPageBreak/>
        <w:t xml:space="preserve">savivaldybės infrastruktūros plėtros organizatoriaus parengtas Savivaldybės infrastruktūros plėtros priemonių planas. </w:t>
      </w:r>
      <w:r w:rsidR="00FF3E09">
        <w:rPr>
          <w:color w:val="000000"/>
          <w:szCs w:val="24"/>
          <w:shd w:val="clear" w:color="auto" w:fill="FFFFFF"/>
        </w:rPr>
        <w:t xml:space="preserve">2023 m. sausio 6 d. įvyko Rokiškio rajono savivaldybės infrastruktūros plėtros rėmimo programos komisijos posėdis, kuriame nutarta, kad </w:t>
      </w:r>
      <w:r w:rsidR="009C350D" w:rsidRPr="009C350D">
        <w:rPr>
          <w:color w:val="000000"/>
          <w:szCs w:val="24"/>
          <w:shd w:val="clear" w:color="auto" w:fill="FFFFFF"/>
        </w:rPr>
        <w:t>dėl Rokiškio rajono savivaldybės infrast</w:t>
      </w:r>
      <w:r w:rsidR="00FF3E09">
        <w:rPr>
          <w:color w:val="000000"/>
          <w:szCs w:val="24"/>
          <w:shd w:val="clear" w:color="auto" w:fill="FFFFFF"/>
        </w:rPr>
        <w:t xml:space="preserve">ruktūros 2023 m. priemonių planas atitinka savivaldybės </w:t>
      </w:r>
      <w:r w:rsidR="00FF3E09">
        <w:rPr>
          <w:szCs w:val="24"/>
        </w:rPr>
        <w:t>galiojančius teritorijų planavimo dokumentų sprendinius ir savivaldybės strateginio planavimo dokumentus.</w:t>
      </w:r>
    </w:p>
    <w:p w14:paraId="7FA13705" w14:textId="77777777" w:rsidR="00692E72" w:rsidRPr="009C350D" w:rsidRDefault="009C350D" w:rsidP="00952EFD">
      <w:pPr>
        <w:jc w:val="both"/>
        <w:rPr>
          <w:color w:val="000000" w:themeColor="text1"/>
          <w:szCs w:val="24"/>
        </w:rPr>
      </w:pPr>
      <w:r w:rsidRPr="009C350D">
        <w:rPr>
          <w:color w:val="000000"/>
          <w:szCs w:val="24"/>
          <w:shd w:val="clear" w:color="auto" w:fill="FFFFFF"/>
        </w:rPr>
        <w:t xml:space="preserve">  </w:t>
      </w:r>
    </w:p>
    <w:p w14:paraId="3E485A27" w14:textId="788D5F61" w:rsidR="00692E72" w:rsidRPr="00692E72" w:rsidRDefault="00E059A6" w:rsidP="000B0A3A">
      <w:pPr>
        <w:jc w:val="center"/>
        <w:rPr>
          <w:b/>
          <w:color w:val="000000" w:themeColor="text1"/>
          <w:szCs w:val="24"/>
        </w:rPr>
      </w:pPr>
      <w:r>
        <w:rPr>
          <w:b/>
          <w:color w:val="000000" w:themeColor="text1"/>
          <w:szCs w:val="24"/>
        </w:rPr>
        <w:t>5</w:t>
      </w:r>
      <w:r w:rsidR="00692E72" w:rsidRPr="00692E72">
        <w:rPr>
          <w:b/>
          <w:color w:val="000000" w:themeColor="text1"/>
          <w:szCs w:val="24"/>
        </w:rPr>
        <w:t xml:space="preserve"> lentelė. Savivaldybės 2023 m. infrastruktūros plėtros priemonių planas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18"/>
        <w:gridCol w:w="2551"/>
        <w:gridCol w:w="1985"/>
        <w:gridCol w:w="937"/>
        <w:gridCol w:w="1331"/>
        <w:gridCol w:w="142"/>
        <w:gridCol w:w="1559"/>
      </w:tblGrid>
      <w:tr w:rsidR="00692E72" w14:paraId="1CA1C423"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DBE5F1"/>
            <w:vAlign w:val="center"/>
          </w:tcPr>
          <w:p w14:paraId="78B75970" w14:textId="77777777" w:rsidR="00692E72" w:rsidRPr="00375C1A" w:rsidRDefault="00692E72" w:rsidP="00EB77F1">
            <w:pPr>
              <w:tabs>
                <w:tab w:val="left" w:pos="6237"/>
                <w:tab w:val="right" w:pos="8306"/>
              </w:tabs>
              <w:jc w:val="center"/>
              <w:rPr>
                <w:b/>
                <w:sz w:val="20"/>
              </w:rPr>
            </w:pPr>
            <w:r w:rsidRPr="00375C1A">
              <w:rPr>
                <w:b/>
                <w:sz w:val="20"/>
              </w:rPr>
              <w:t xml:space="preserve">Eil. Nr. </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tcPr>
          <w:p w14:paraId="2CEF24A3" w14:textId="77777777" w:rsidR="00692E72" w:rsidRPr="00375C1A" w:rsidRDefault="00692E72" w:rsidP="00EB77F1">
            <w:pPr>
              <w:tabs>
                <w:tab w:val="left" w:pos="6237"/>
                <w:tab w:val="right" w:pos="8306"/>
              </w:tabs>
              <w:jc w:val="center"/>
              <w:rPr>
                <w:b/>
                <w:sz w:val="20"/>
              </w:rPr>
            </w:pPr>
            <w:r w:rsidRPr="00375C1A">
              <w:rPr>
                <w:b/>
                <w:sz w:val="20"/>
              </w:rPr>
              <w:t>2023-2025 m. SVP priemonės kodas</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tcPr>
          <w:p w14:paraId="6D5D39EF" w14:textId="77777777" w:rsidR="00692E72" w:rsidRPr="00375C1A" w:rsidRDefault="00692E72" w:rsidP="00EB77F1">
            <w:pPr>
              <w:tabs>
                <w:tab w:val="left" w:pos="6237"/>
                <w:tab w:val="right" w:pos="8306"/>
              </w:tabs>
              <w:jc w:val="center"/>
              <w:rPr>
                <w:b/>
                <w:sz w:val="20"/>
              </w:rPr>
            </w:pPr>
            <w:r w:rsidRPr="00375C1A">
              <w:rPr>
                <w:b/>
                <w:sz w:val="20"/>
              </w:rPr>
              <w:t>2023-2025 m. SVP priemonės pavadinimas</w:t>
            </w:r>
          </w:p>
        </w:tc>
        <w:tc>
          <w:tcPr>
            <w:tcW w:w="1985" w:type="dxa"/>
            <w:tcBorders>
              <w:top w:val="single" w:sz="4" w:space="0" w:color="auto"/>
              <w:left w:val="single" w:sz="4" w:space="0" w:color="auto"/>
              <w:bottom w:val="single" w:sz="4" w:space="0" w:color="auto"/>
              <w:right w:val="single" w:sz="4" w:space="0" w:color="auto"/>
            </w:tcBorders>
            <w:shd w:val="clear" w:color="auto" w:fill="DBE5F1"/>
          </w:tcPr>
          <w:p w14:paraId="2C8472EC" w14:textId="77777777" w:rsidR="00692E72" w:rsidRPr="00375C1A" w:rsidRDefault="00692E72" w:rsidP="00EB77F1">
            <w:pPr>
              <w:tabs>
                <w:tab w:val="left" w:pos="6237"/>
                <w:tab w:val="right" w:pos="8306"/>
              </w:tabs>
              <w:jc w:val="center"/>
              <w:rPr>
                <w:b/>
                <w:sz w:val="20"/>
              </w:rPr>
            </w:pPr>
            <w:r w:rsidRPr="00375C1A">
              <w:rPr>
                <w:b/>
                <w:sz w:val="20"/>
              </w:rPr>
              <w:t>Objekto/ projekto pavadinimas</w:t>
            </w:r>
          </w:p>
        </w:tc>
        <w:tc>
          <w:tcPr>
            <w:tcW w:w="937" w:type="dxa"/>
            <w:tcBorders>
              <w:top w:val="single" w:sz="4" w:space="0" w:color="auto"/>
              <w:left w:val="single" w:sz="4" w:space="0" w:color="auto"/>
              <w:bottom w:val="single" w:sz="4" w:space="0" w:color="auto"/>
              <w:right w:val="single" w:sz="4" w:space="0" w:color="auto"/>
            </w:tcBorders>
            <w:shd w:val="clear" w:color="auto" w:fill="DBE5F1"/>
            <w:vAlign w:val="center"/>
          </w:tcPr>
          <w:p w14:paraId="70398D31" w14:textId="77777777" w:rsidR="00692E72" w:rsidRPr="00375C1A" w:rsidRDefault="00692E72" w:rsidP="00EB77F1">
            <w:pPr>
              <w:tabs>
                <w:tab w:val="left" w:pos="6237"/>
                <w:tab w:val="right" w:pos="8306"/>
              </w:tabs>
              <w:jc w:val="center"/>
              <w:rPr>
                <w:b/>
                <w:sz w:val="20"/>
              </w:rPr>
            </w:pPr>
            <w:r w:rsidRPr="00375C1A">
              <w:rPr>
                <w:b/>
                <w:sz w:val="20"/>
              </w:rPr>
              <w:t>Finansavimo šaltinis*</w:t>
            </w:r>
          </w:p>
        </w:tc>
        <w:tc>
          <w:tcPr>
            <w:tcW w:w="1331" w:type="dxa"/>
            <w:tcBorders>
              <w:top w:val="single" w:sz="4" w:space="0" w:color="auto"/>
              <w:left w:val="single" w:sz="4" w:space="0" w:color="auto"/>
              <w:bottom w:val="single" w:sz="4" w:space="0" w:color="auto"/>
              <w:right w:val="single" w:sz="4" w:space="0" w:color="auto"/>
            </w:tcBorders>
            <w:shd w:val="clear" w:color="auto" w:fill="DBE5F1"/>
            <w:vAlign w:val="center"/>
          </w:tcPr>
          <w:p w14:paraId="6AEA7940" w14:textId="77777777" w:rsidR="00692E72" w:rsidRPr="00375C1A" w:rsidRDefault="00692E72" w:rsidP="00EB77F1">
            <w:pPr>
              <w:tabs>
                <w:tab w:val="left" w:pos="6237"/>
                <w:tab w:val="right" w:pos="8306"/>
              </w:tabs>
              <w:jc w:val="center"/>
              <w:rPr>
                <w:b/>
                <w:sz w:val="20"/>
              </w:rPr>
            </w:pPr>
            <w:r w:rsidRPr="00375C1A">
              <w:rPr>
                <w:b/>
                <w:sz w:val="20"/>
              </w:rPr>
              <w:t>Atsakingas už vykdymą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BE5F1"/>
          </w:tcPr>
          <w:p w14:paraId="403A6E2E" w14:textId="77777777" w:rsidR="00692E72" w:rsidRPr="00375C1A" w:rsidRDefault="00692E72" w:rsidP="00EB77F1">
            <w:pPr>
              <w:tabs>
                <w:tab w:val="left" w:pos="6237"/>
                <w:tab w:val="right" w:pos="8306"/>
              </w:tabs>
              <w:jc w:val="center"/>
              <w:rPr>
                <w:b/>
                <w:sz w:val="20"/>
              </w:rPr>
            </w:pPr>
            <w:r w:rsidRPr="00375C1A">
              <w:rPr>
                <w:b/>
                <w:sz w:val="20"/>
              </w:rPr>
              <w:t>SVP programa, kurioje planuojama priemonė ir finansavimas</w:t>
            </w:r>
          </w:p>
        </w:tc>
      </w:tr>
      <w:tr w:rsidR="00692E72" w14:paraId="07067759"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EE3C00" w14:textId="77777777" w:rsidR="00692E72" w:rsidRPr="00375C1A" w:rsidRDefault="00692E72" w:rsidP="00EB77F1">
            <w:pPr>
              <w:tabs>
                <w:tab w:val="left" w:pos="6237"/>
                <w:tab w:val="right" w:pos="8306"/>
              </w:tabs>
              <w:jc w:val="center"/>
              <w:rPr>
                <w:b/>
                <w:sz w:val="20"/>
              </w:rPr>
            </w:pPr>
            <w:r w:rsidRPr="00375C1A">
              <w:rPr>
                <w:b/>
                <w:sz w:val="20"/>
              </w:rPr>
              <w:t>1</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8071D7" w14:textId="77777777" w:rsidR="00692E72" w:rsidRPr="00375C1A" w:rsidRDefault="00692E72" w:rsidP="00EB77F1">
            <w:pPr>
              <w:tabs>
                <w:tab w:val="left" w:pos="6237"/>
                <w:tab w:val="right" w:pos="8306"/>
              </w:tabs>
              <w:jc w:val="center"/>
              <w:rPr>
                <w:b/>
                <w:sz w:val="20"/>
              </w:rPr>
            </w:pPr>
            <w:r w:rsidRPr="00375C1A">
              <w:rPr>
                <w:b/>
                <w:sz w:val="20"/>
              </w:rPr>
              <w:t>2</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9C1487" w14:textId="77777777" w:rsidR="00692E72" w:rsidRPr="00375C1A" w:rsidRDefault="00692E72" w:rsidP="00EB77F1">
            <w:pPr>
              <w:tabs>
                <w:tab w:val="left" w:pos="6237"/>
                <w:tab w:val="right" w:pos="8306"/>
              </w:tabs>
              <w:jc w:val="center"/>
              <w:rPr>
                <w:b/>
                <w:sz w:val="20"/>
              </w:rPr>
            </w:pPr>
            <w:r w:rsidRPr="00375C1A">
              <w:rPr>
                <w:b/>
                <w:sz w:val="20"/>
              </w:rPr>
              <w:t>3</w:t>
            </w:r>
          </w:p>
        </w:tc>
        <w:tc>
          <w:tcPr>
            <w:tcW w:w="1985" w:type="dxa"/>
            <w:tcBorders>
              <w:top w:val="single" w:sz="4" w:space="0" w:color="auto"/>
              <w:left w:val="single" w:sz="4" w:space="0" w:color="auto"/>
              <w:bottom w:val="single" w:sz="4" w:space="0" w:color="auto"/>
              <w:right w:val="single" w:sz="4" w:space="0" w:color="auto"/>
            </w:tcBorders>
            <w:shd w:val="clear" w:color="auto" w:fill="DBE5F1"/>
            <w:hideMark/>
          </w:tcPr>
          <w:p w14:paraId="02CC6D91" w14:textId="77777777" w:rsidR="00692E72" w:rsidRPr="00375C1A" w:rsidRDefault="00692E72" w:rsidP="00EB77F1">
            <w:pPr>
              <w:tabs>
                <w:tab w:val="left" w:pos="6237"/>
                <w:tab w:val="right" w:pos="8306"/>
              </w:tabs>
              <w:jc w:val="center"/>
              <w:rPr>
                <w:b/>
                <w:sz w:val="20"/>
              </w:rPr>
            </w:pPr>
            <w:r w:rsidRPr="00375C1A">
              <w:rPr>
                <w:b/>
                <w:sz w:val="20"/>
              </w:rPr>
              <w:t>4</w:t>
            </w:r>
          </w:p>
        </w:tc>
        <w:tc>
          <w:tcPr>
            <w:tcW w:w="93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940414" w14:textId="77777777" w:rsidR="00692E72" w:rsidRPr="00375C1A" w:rsidRDefault="00692E72" w:rsidP="00EB77F1">
            <w:pPr>
              <w:tabs>
                <w:tab w:val="left" w:pos="6237"/>
                <w:tab w:val="right" w:pos="8306"/>
              </w:tabs>
              <w:jc w:val="center"/>
              <w:rPr>
                <w:b/>
                <w:sz w:val="20"/>
              </w:rPr>
            </w:pPr>
            <w:r w:rsidRPr="00375C1A">
              <w:rPr>
                <w:b/>
                <w:sz w:val="20"/>
              </w:rPr>
              <w:t>5</w:t>
            </w:r>
          </w:p>
        </w:tc>
        <w:tc>
          <w:tcPr>
            <w:tcW w:w="133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6D5A26" w14:textId="77777777" w:rsidR="00692E72" w:rsidRPr="00375C1A" w:rsidRDefault="00692E72" w:rsidP="00EB77F1">
            <w:pPr>
              <w:tabs>
                <w:tab w:val="left" w:pos="6237"/>
                <w:tab w:val="right" w:pos="8306"/>
              </w:tabs>
              <w:jc w:val="center"/>
              <w:rPr>
                <w:b/>
                <w:sz w:val="20"/>
              </w:rPr>
            </w:pPr>
            <w:r w:rsidRPr="00375C1A">
              <w:rPr>
                <w:b/>
                <w:sz w:val="20"/>
              </w:rPr>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BE5F1"/>
          </w:tcPr>
          <w:p w14:paraId="722816FA" w14:textId="77777777" w:rsidR="00692E72" w:rsidRPr="00375C1A" w:rsidRDefault="00692E72" w:rsidP="00EB77F1">
            <w:pPr>
              <w:tabs>
                <w:tab w:val="left" w:pos="6237"/>
                <w:tab w:val="right" w:pos="8306"/>
              </w:tabs>
              <w:jc w:val="center"/>
              <w:rPr>
                <w:b/>
                <w:sz w:val="20"/>
              </w:rPr>
            </w:pPr>
            <w:r w:rsidRPr="00375C1A">
              <w:rPr>
                <w:b/>
                <w:sz w:val="20"/>
              </w:rPr>
              <w:t>7</w:t>
            </w:r>
          </w:p>
        </w:tc>
      </w:tr>
      <w:tr w:rsidR="001B49F1" w14:paraId="66526EEF" w14:textId="77777777" w:rsidTr="00802E5D">
        <w:tc>
          <w:tcPr>
            <w:tcW w:w="10598"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E1D54FF" w14:textId="77777777" w:rsidR="001B49F1" w:rsidRPr="001B49F1" w:rsidRDefault="001B49F1" w:rsidP="001B49F1">
            <w:pPr>
              <w:tabs>
                <w:tab w:val="left" w:pos="6237"/>
                <w:tab w:val="right" w:pos="8306"/>
              </w:tabs>
              <w:rPr>
                <w:b/>
                <w:sz w:val="20"/>
              </w:rPr>
            </w:pPr>
            <w:r w:rsidRPr="001B49F1">
              <w:rPr>
                <w:b/>
                <w:sz w:val="20"/>
              </w:rPr>
              <w:t>1. Inžinerinės savivaldybės infrastruktūros plėtra</w:t>
            </w:r>
          </w:p>
        </w:tc>
      </w:tr>
      <w:tr w:rsidR="001B49F1" w14:paraId="7D81F770" w14:textId="77777777" w:rsidTr="00802E5D">
        <w:tc>
          <w:tcPr>
            <w:tcW w:w="10598"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76BECA" w14:textId="77777777" w:rsidR="001B49F1" w:rsidRPr="001B49F1" w:rsidRDefault="001B49F1" w:rsidP="001B49F1">
            <w:pPr>
              <w:tabs>
                <w:tab w:val="left" w:pos="6237"/>
                <w:tab w:val="right" w:pos="8306"/>
              </w:tabs>
              <w:rPr>
                <w:b/>
                <w:sz w:val="20"/>
              </w:rPr>
            </w:pPr>
            <w:r w:rsidRPr="001B49F1">
              <w:rPr>
                <w:b/>
                <w:sz w:val="20"/>
              </w:rPr>
              <w:t>1.1. Geriamojo vandens tiekimo ir nuotekų, įskaitant paviršines nuotekas, tvarkymo inžinerinių statinių plėtra</w:t>
            </w:r>
          </w:p>
        </w:tc>
      </w:tr>
      <w:tr w:rsidR="00692E72" w14:paraId="28787244"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DFE7C65" w14:textId="77777777" w:rsidR="00692E72" w:rsidRDefault="001B49F1" w:rsidP="00EB77F1">
            <w:pPr>
              <w:tabs>
                <w:tab w:val="left" w:pos="6237"/>
                <w:tab w:val="right" w:pos="8306"/>
              </w:tabs>
              <w:jc w:val="center"/>
              <w:rPr>
                <w:sz w:val="20"/>
              </w:rPr>
            </w:pPr>
            <w:r w:rsidRPr="001B49F1">
              <w:rPr>
                <w:sz w:val="20"/>
              </w:rPr>
              <w:t>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2082" w14:textId="77777777" w:rsidR="00692E72" w:rsidRDefault="001B49F1" w:rsidP="00EB77F1">
            <w:pPr>
              <w:tabs>
                <w:tab w:val="left" w:pos="6237"/>
                <w:tab w:val="right" w:pos="8306"/>
              </w:tabs>
              <w:jc w:val="center"/>
              <w:rPr>
                <w:sz w:val="20"/>
              </w:rPr>
            </w:pPr>
            <w:r w:rsidRPr="001B49F1">
              <w:rPr>
                <w:sz w:val="20"/>
              </w:rPr>
              <w:t>03.06.01.02.18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1A6F1C4" w14:textId="77777777" w:rsidR="00692E72" w:rsidRDefault="001B49F1" w:rsidP="001B49F1">
            <w:pPr>
              <w:tabs>
                <w:tab w:val="left" w:pos="6237"/>
                <w:tab w:val="right" w:pos="8306"/>
              </w:tabs>
              <w:jc w:val="both"/>
              <w:rPr>
                <w:sz w:val="20"/>
              </w:rPr>
            </w:pPr>
            <w:r w:rsidRPr="001B49F1">
              <w:rPr>
                <w:sz w:val="20"/>
              </w:rPr>
              <w:t xml:space="preserve">Vandens gerinimo įrenginių statyba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95E48A" w14:textId="77777777" w:rsidR="00692E72" w:rsidRDefault="001B49F1" w:rsidP="00EB77F1">
            <w:pPr>
              <w:tabs>
                <w:tab w:val="left" w:pos="6237"/>
                <w:tab w:val="right" w:pos="8306"/>
              </w:tabs>
              <w:jc w:val="center"/>
              <w:rPr>
                <w:sz w:val="20"/>
              </w:rPr>
            </w:pPr>
            <w:r w:rsidRPr="001B49F1">
              <w:rPr>
                <w:sz w:val="20"/>
              </w:rPr>
              <w:t xml:space="preserve">Vandens gerinimo įrenginių statyba </w:t>
            </w:r>
            <w:proofErr w:type="spellStart"/>
            <w:r w:rsidRPr="001B49F1">
              <w:rPr>
                <w:sz w:val="20"/>
              </w:rPr>
              <w:t>Sriubiškių</w:t>
            </w:r>
            <w:proofErr w:type="spellEnd"/>
            <w:r w:rsidRPr="001B49F1">
              <w:rPr>
                <w:sz w:val="20"/>
              </w:rPr>
              <w:t xml:space="preserve"> k.</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D6D5130" w14:textId="77777777" w:rsidR="00692E72" w:rsidRDefault="001B49F1" w:rsidP="00EB77F1">
            <w:pPr>
              <w:tabs>
                <w:tab w:val="left" w:pos="6237"/>
                <w:tab w:val="right" w:pos="8306"/>
              </w:tabs>
              <w:jc w:val="center"/>
              <w:rPr>
                <w:sz w:val="20"/>
              </w:rPr>
            </w:pPr>
            <w:r w:rsidRPr="001B49F1">
              <w:rPr>
                <w:sz w:val="20"/>
              </w:rPr>
              <w:t>ES, KT</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5D043C1" w14:textId="77777777" w:rsidR="00692E72" w:rsidRDefault="001B49F1" w:rsidP="00EB77F1">
            <w:pPr>
              <w:tabs>
                <w:tab w:val="left" w:pos="6237"/>
                <w:tab w:val="right" w:pos="8306"/>
              </w:tabs>
              <w:jc w:val="center"/>
              <w:rPr>
                <w:sz w:val="20"/>
              </w:rPr>
            </w:pPr>
            <w:r w:rsidRPr="001B49F1">
              <w:rPr>
                <w:sz w:val="20"/>
              </w:rPr>
              <w:t>UAB Rokiškio vandenys</w:t>
            </w:r>
          </w:p>
        </w:tc>
        <w:tc>
          <w:tcPr>
            <w:tcW w:w="1701" w:type="dxa"/>
            <w:gridSpan w:val="2"/>
            <w:tcBorders>
              <w:top w:val="single" w:sz="4" w:space="0" w:color="auto"/>
              <w:left w:val="single" w:sz="4" w:space="0" w:color="auto"/>
              <w:bottom w:val="single" w:sz="4" w:space="0" w:color="auto"/>
              <w:right w:val="single" w:sz="4" w:space="0" w:color="auto"/>
            </w:tcBorders>
          </w:tcPr>
          <w:p w14:paraId="11C40820" w14:textId="77777777" w:rsidR="00692E72" w:rsidRDefault="001B49F1" w:rsidP="00EB77F1">
            <w:pPr>
              <w:tabs>
                <w:tab w:val="left" w:pos="6237"/>
                <w:tab w:val="right" w:pos="8306"/>
              </w:tabs>
              <w:jc w:val="center"/>
              <w:rPr>
                <w:sz w:val="20"/>
              </w:rPr>
            </w:pPr>
            <w:r w:rsidRPr="001B49F1">
              <w:rPr>
                <w:sz w:val="20"/>
              </w:rPr>
              <w:t>06 Kaimo plėtros, aplinkos apsaugos ir verslo skatinimo programa</w:t>
            </w:r>
          </w:p>
        </w:tc>
      </w:tr>
      <w:tr w:rsidR="00692E72" w14:paraId="24DD4BA8"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FC46ED9" w14:textId="77777777" w:rsidR="00692E72" w:rsidRDefault="001B49F1" w:rsidP="00EB77F1">
            <w:pPr>
              <w:tabs>
                <w:tab w:val="left" w:pos="6237"/>
                <w:tab w:val="right" w:pos="8306"/>
              </w:tabs>
              <w:jc w:val="center"/>
              <w:rPr>
                <w:sz w:val="20"/>
              </w:rPr>
            </w:pPr>
            <w:r>
              <w:rPr>
                <w:sz w:val="20"/>
              </w:rPr>
              <w:t>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DD5400" w14:textId="77777777" w:rsidR="00692E72" w:rsidRDefault="001B49F1" w:rsidP="00EB77F1">
            <w:pPr>
              <w:tabs>
                <w:tab w:val="left" w:pos="6237"/>
                <w:tab w:val="right" w:pos="8306"/>
              </w:tabs>
              <w:jc w:val="center"/>
              <w:rPr>
                <w:sz w:val="20"/>
              </w:rPr>
            </w:pPr>
            <w:r w:rsidRPr="001B49F1">
              <w:rPr>
                <w:sz w:val="20"/>
              </w:rPr>
              <w:t>03.05.01.03.21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EC3D52" w14:textId="77777777" w:rsidR="00692E72" w:rsidRDefault="001B49F1" w:rsidP="00EB77F1">
            <w:pPr>
              <w:tabs>
                <w:tab w:val="left" w:pos="6237"/>
                <w:tab w:val="right" w:pos="8306"/>
              </w:tabs>
              <w:jc w:val="center"/>
              <w:rPr>
                <w:sz w:val="20"/>
              </w:rPr>
            </w:pPr>
            <w:r w:rsidRPr="001B49F1">
              <w:rPr>
                <w:sz w:val="20"/>
              </w:rPr>
              <w:t xml:space="preserve">Vandentiekio tinklų plėtra Rokiškio m. teritorijoje tarp Topolių, Pandėlio, </w:t>
            </w:r>
            <w:proofErr w:type="spellStart"/>
            <w:r w:rsidRPr="001B49F1">
              <w:rPr>
                <w:sz w:val="20"/>
              </w:rPr>
              <w:t>Pagojės</w:t>
            </w:r>
            <w:proofErr w:type="spellEnd"/>
            <w:r w:rsidRPr="001B49F1">
              <w:rPr>
                <w:sz w:val="20"/>
              </w:rPr>
              <w:t xml:space="preserve"> 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F94AE7" w14:textId="77777777" w:rsidR="00692E72" w:rsidRDefault="001B49F1" w:rsidP="00EB77F1">
            <w:pPr>
              <w:tabs>
                <w:tab w:val="left" w:pos="6237"/>
                <w:tab w:val="right" w:pos="8306"/>
              </w:tabs>
              <w:jc w:val="center"/>
              <w:rPr>
                <w:sz w:val="20"/>
              </w:rPr>
            </w:pPr>
            <w:r w:rsidRPr="001B49F1">
              <w:rPr>
                <w:sz w:val="20"/>
              </w:rPr>
              <w:t xml:space="preserve">Vandentiekio tinklų plėtra (Tarp Topolių, Pandėlio, </w:t>
            </w:r>
            <w:proofErr w:type="spellStart"/>
            <w:r w:rsidRPr="001B49F1">
              <w:rPr>
                <w:sz w:val="20"/>
              </w:rPr>
              <w:t>Pagojės</w:t>
            </w:r>
            <w:proofErr w:type="spellEnd"/>
            <w:r w:rsidRPr="001B49F1">
              <w:rPr>
                <w:sz w:val="20"/>
              </w:rPr>
              <w:t xml:space="preserve"> g.) teritorija</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1BB7123" w14:textId="77777777" w:rsidR="00692E72" w:rsidRDefault="001B49F1" w:rsidP="00EB77F1">
            <w:pPr>
              <w:tabs>
                <w:tab w:val="left" w:pos="6237"/>
                <w:tab w:val="right" w:pos="8306"/>
              </w:tabs>
              <w:jc w:val="center"/>
              <w:rPr>
                <w:sz w:val="20"/>
              </w:rPr>
            </w:pPr>
            <w:r w:rsidRPr="001B49F1">
              <w:rPr>
                <w:sz w:val="20"/>
              </w:rPr>
              <w:t>SB</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EF010CC" w14:textId="77777777" w:rsidR="00692E72" w:rsidRDefault="000451D6" w:rsidP="000451D6">
            <w:pPr>
              <w:tabs>
                <w:tab w:val="left" w:pos="6237"/>
                <w:tab w:val="right" w:pos="8306"/>
              </w:tabs>
              <w:jc w:val="center"/>
              <w:rPr>
                <w:sz w:val="20"/>
              </w:rPr>
            </w:pPr>
            <w:r>
              <w:rPr>
                <w:sz w:val="20"/>
              </w:rPr>
              <w:t>RRSA</w:t>
            </w:r>
          </w:p>
        </w:tc>
        <w:tc>
          <w:tcPr>
            <w:tcW w:w="1701" w:type="dxa"/>
            <w:gridSpan w:val="2"/>
            <w:tcBorders>
              <w:top w:val="single" w:sz="4" w:space="0" w:color="auto"/>
              <w:left w:val="single" w:sz="4" w:space="0" w:color="auto"/>
              <w:bottom w:val="single" w:sz="4" w:space="0" w:color="auto"/>
              <w:right w:val="single" w:sz="4" w:space="0" w:color="auto"/>
            </w:tcBorders>
          </w:tcPr>
          <w:p w14:paraId="3AC14E15" w14:textId="77777777" w:rsidR="00692E72" w:rsidRDefault="001B49F1" w:rsidP="00EB77F1">
            <w:pPr>
              <w:tabs>
                <w:tab w:val="left" w:pos="6237"/>
                <w:tab w:val="right" w:pos="8306"/>
              </w:tabs>
              <w:jc w:val="center"/>
              <w:rPr>
                <w:sz w:val="20"/>
              </w:rPr>
            </w:pPr>
            <w:r w:rsidRPr="001B49F1">
              <w:rPr>
                <w:sz w:val="20"/>
              </w:rPr>
              <w:t>05 Rajono infrastruktūro</w:t>
            </w:r>
            <w:r w:rsidR="000451D6">
              <w:rPr>
                <w:sz w:val="20"/>
              </w:rPr>
              <w:t>s</w:t>
            </w:r>
            <w:r w:rsidRPr="001B49F1">
              <w:rPr>
                <w:sz w:val="20"/>
              </w:rPr>
              <w:t xml:space="preserve"> objektų priežiūra, plėtra ir modernizavimas</w:t>
            </w:r>
          </w:p>
        </w:tc>
      </w:tr>
      <w:tr w:rsidR="00692E72" w14:paraId="24892D61"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8AC1F35" w14:textId="77777777" w:rsidR="00692E72" w:rsidRDefault="000451D6" w:rsidP="00EB77F1">
            <w:pPr>
              <w:tabs>
                <w:tab w:val="left" w:pos="6237"/>
                <w:tab w:val="right" w:pos="8306"/>
              </w:tabs>
              <w:jc w:val="center"/>
              <w:rPr>
                <w:sz w:val="20"/>
              </w:rPr>
            </w:pPr>
            <w:r>
              <w:rPr>
                <w:sz w:val="20"/>
              </w:rPr>
              <w:t>1.1.3.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36106A" w14:textId="77777777" w:rsidR="00692E72" w:rsidRDefault="001B49F1" w:rsidP="00EB77F1">
            <w:pPr>
              <w:tabs>
                <w:tab w:val="left" w:pos="6237"/>
                <w:tab w:val="right" w:pos="8306"/>
              </w:tabs>
              <w:jc w:val="center"/>
              <w:rPr>
                <w:sz w:val="20"/>
              </w:rPr>
            </w:pPr>
            <w:r w:rsidRPr="001B49F1">
              <w:rPr>
                <w:sz w:val="20"/>
              </w:rPr>
              <w:t>03.05.01.03.32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B209C61" w14:textId="77777777" w:rsidR="00692E72" w:rsidRDefault="001B49F1" w:rsidP="00EB77F1">
            <w:pPr>
              <w:tabs>
                <w:tab w:val="left" w:pos="6237"/>
                <w:tab w:val="right" w:pos="8306"/>
              </w:tabs>
              <w:jc w:val="center"/>
              <w:rPr>
                <w:sz w:val="20"/>
              </w:rPr>
            </w:pPr>
            <w:r w:rsidRPr="001B49F1">
              <w:rPr>
                <w:sz w:val="20"/>
              </w:rPr>
              <w:t xml:space="preserve">Paviršinių (lietaus) nuotekų tinklų įrengimas Rokiškio m. teritorijoje tarp Topolių, Pandėlio, </w:t>
            </w:r>
            <w:proofErr w:type="spellStart"/>
            <w:r w:rsidRPr="001B49F1">
              <w:rPr>
                <w:sz w:val="20"/>
              </w:rPr>
              <w:t>Pagojės</w:t>
            </w:r>
            <w:proofErr w:type="spellEnd"/>
            <w:r w:rsidRPr="001B49F1">
              <w:rPr>
                <w:sz w:val="20"/>
              </w:rPr>
              <w:t xml:space="preserve"> 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1C2855" w14:textId="77777777" w:rsidR="00692E72" w:rsidRDefault="001B49F1" w:rsidP="00EB77F1">
            <w:pPr>
              <w:tabs>
                <w:tab w:val="left" w:pos="6237"/>
                <w:tab w:val="right" w:pos="8306"/>
              </w:tabs>
              <w:jc w:val="center"/>
              <w:rPr>
                <w:sz w:val="20"/>
              </w:rPr>
            </w:pPr>
            <w:r w:rsidRPr="001B49F1">
              <w:rPr>
                <w:sz w:val="20"/>
              </w:rPr>
              <w:t xml:space="preserve">Paviršinių (lietaus) nuotekų tinklų įrengimas Rokiškio m. teritorijoje tarp Topolių, Pandėlio, </w:t>
            </w:r>
            <w:proofErr w:type="spellStart"/>
            <w:r w:rsidRPr="001B49F1">
              <w:rPr>
                <w:sz w:val="20"/>
              </w:rPr>
              <w:t>Pagojės</w:t>
            </w:r>
            <w:proofErr w:type="spellEnd"/>
            <w:r w:rsidRPr="001B49F1">
              <w:rPr>
                <w:sz w:val="20"/>
              </w:rPr>
              <w:t xml:space="preserve"> g.</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C43F85C" w14:textId="77777777" w:rsidR="00692E72" w:rsidRDefault="000451D6" w:rsidP="00EB77F1">
            <w:pPr>
              <w:tabs>
                <w:tab w:val="left" w:pos="6237"/>
                <w:tab w:val="right" w:pos="8306"/>
              </w:tabs>
              <w:jc w:val="center"/>
              <w:rPr>
                <w:sz w:val="20"/>
              </w:rPr>
            </w:pPr>
            <w:r w:rsidRPr="000451D6">
              <w:rPr>
                <w:sz w:val="20"/>
              </w:rPr>
              <w:t>KPPP</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69B8CBB" w14:textId="77777777" w:rsidR="00692E72" w:rsidRDefault="000451D6" w:rsidP="000451D6">
            <w:pPr>
              <w:tabs>
                <w:tab w:val="left" w:pos="6237"/>
                <w:tab w:val="right" w:pos="8306"/>
              </w:tabs>
              <w:jc w:val="center"/>
              <w:rPr>
                <w:sz w:val="20"/>
              </w:rPr>
            </w:pPr>
            <w:r>
              <w:rPr>
                <w:sz w:val="20"/>
              </w:rPr>
              <w:t>RRSA</w:t>
            </w:r>
          </w:p>
        </w:tc>
        <w:tc>
          <w:tcPr>
            <w:tcW w:w="1701" w:type="dxa"/>
            <w:gridSpan w:val="2"/>
            <w:tcBorders>
              <w:top w:val="single" w:sz="4" w:space="0" w:color="auto"/>
              <w:left w:val="single" w:sz="4" w:space="0" w:color="auto"/>
              <w:bottom w:val="single" w:sz="4" w:space="0" w:color="auto"/>
              <w:right w:val="single" w:sz="4" w:space="0" w:color="auto"/>
            </w:tcBorders>
          </w:tcPr>
          <w:p w14:paraId="3872BB53" w14:textId="77777777" w:rsidR="00692E72" w:rsidRDefault="000451D6" w:rsidP="00EB77F1">
            <w:pPr>
              <w:tabs>
                <w:tab w:val="left" w:pos="6237"/>
                <w:tab w:val="right" w:pos="8306"/>
              </w:tabs>
              <w:jc w:val="center"/>
              <w:rPr>
                <w:sz w:val="20"/>
              </w:rPr>
            </w:pPr>
            <w:r w:rsidRPr="001B49F1">
              <w:rPr>
                <w:sz w:val="20"/>
              </w:rPr>
              <w:t>05 Rajono infrastruktūro</w:t>
            </w:r>
            <w:r>
              <w:rPr>
                <w:sz w:val="20"/>
              </w:rPr>
              <w:t>s</w:t>
            </w:r>
            <w:r w:rsidRPr="001B49F1">
              <w:rPr>
                <w:sz w:val="20"/>
              </w:rPr>
              <w:t xml:space="preserve"> objektų priežiūra, plėtra ir modernizavimas</w:t>
            </w:r>
          </w:p>
        </w:tc>
      </w:tr>
      <w:tr w:rsidR="00692E72" w14:paraId="027CC982"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D9EADFE" w14:textId="77777777" w:rsidR="00692E72" w:rsidRDefault="000451D6" w:rsidP="00EB77F1">
            <w:pPr>
              <w:tabs>
                <w:tab w:val="left" w:pos="6237"/>
                <w:tab w:val="right" w:pos="8306"/>
              </w:tabs>
              <w:jc w:val="center"/>
              <w:rPr>
                <w:sz w:val="20"/>
              </w:rPr>
            </w:pPr>
            <w:r>
              <w:rPr>
                <w:sz w:val="20"/>
              </w:rPr>
              <w:t>1.1.4.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85B541" w14:textId="77777777" w:rsidR="00692E72" w:rsidRDefault="000451D6" w:rsidP="00EB77F1">
            <w:pPr>
              <w:tabs>
                <w:tab w:val="left" w:pos="6237"/>
                <w:tab w:val="right" w:pos="8306"/>
              </w:tabs>
              <w:jc w:val="center"/>
              <w:rPr>
                <w:sz w:val="20"/>
              </w:rPr>
            </w:pPr>
            <w:r w:rsidRPr="000451D6">
              <w:rPr>
                <w:sz w:val="20"/>
              </w:rPr>
              <w:t>03.05.01.03.23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3873922" w14:textId="77777777" w:rsidR="00692E72" w:rsidRDefault="000451D6" w:rsidP="00EB77F1">
            <w:pPr>
              <w:tabs>
                <w:tab w:val="left" w:pos="6237"/>
                <w:tab w:val="right" w:pos="8306"/>
              </w:tabs>
              <w:jc w:val="center"/>
              <w:rPr>
                <w:sz w:val="20"/>
              </w:rPr>
            </w:pPr>
            <w:r w:rsidRPr="000451D6">
              <w:rPr>
                <w:sz w:val="20"/>
              </w:rPr>
              <w:t xml:space="preserve">Nuotekų tinklų plėtra Rokiškio m. teritorijoje tarp Topolių, Pandėlio, </w:t>
            </w:r>
            <w:proofErr w:type="spellStart"/>
            <w:r w:rsidRPr="000451D6">
              <w:rPr>
                <w:sz w:val="20"/>
              </w:rPr>
              <w:t>Pagojės</w:t>
            </w:r>
            <w:proofErr w:type="spellEnd"/>
            <w:r w:rsidRPr="000451D6">
              <w:rPr>
                <w:sz w:val="20"/>
              </w:rPr>
              <w:t xml:space="preserve"> 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A7A1E0" w14:textId="77777777" w:rsidR="00692E72" w:rsidRDefault="000451D6" w:rsidP="00EB77F1">
            <w:pPr>
              <w:tabs>
                <w:tab w:val="left" w:pos="6237"/>
                <w:tab w:val="right" w:pos="8306"/>
              </w:tabs>
              <w:jc w:val="center"/>
              <w:rPr>
                <w:sz w:val="20"/>
              </w:rPr>
            </w:pPr>
            <w:r w:rsidRPr="000451D6">
              <w:rPr>
                <w:sz w:val="20"/>
              </w:rPr>
              <w:t xml:space="preserve">Nuotekų tinklų plėtra Rokiškio m. teritorijoje tarp Topolių, Pandėlio, </w:t>
            </w:r>
            <w:proofErr w:type="spellStart"/>
            <w:r w:rsidRPr="000451D6">
              <w:rPr>
                <w:sz w:val="20"/>
              </w:rPr>
              <w:t>Pagojės</w:t>
            </w:r>
            <w:proofErr w:type="spellEnd"/>
            <w:r w:rsidRPr="000451D6">
              <w:rPr>
                <w:sz w:val="20"/>
              </w:rPr>
              <w:t xml:space="preserve"> g.</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AF9BDA7" w14:textId="77777777" w:rsidR="00692E72" w:rsidRDefault="000451D6" w:rsidP="00EB77F1">
            <w:pPr>
              <w:tabs>
                <w:tab w:val="left" w:pos="6237"/>
                <w:tab w:val="right" w:pos="8306"/>
              </w:tabs>
              <w:jc w:val="center"/>
              <w:rPr>
                <w:sz w:val="20"/>
              </w:rPr>
            </w:pPr>
            <w:r w:rsidRPr="000451D6">
              <w:rPr>
                <w:sz w:val="20"/>
              </w:rPr>
              <w:t>SB</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9EDA11C" w14:textId="77777777" w:rsidR="00692E72" w:rsidRDefault="000451D6" w:rsidP="000451D6">
            <w:pPr>
              <w:tabs>
                <w:tab w:val="left" w:pos="6237"/>
                <w:tab w:val="right" w:pos="8306"/>
              </w:tabs>
              <w:jc w:val="center"/>
              <w:rPr>
                <w:sz w:val="20"/>
              </w:rPr>
            </w:pPr>
            <w:r>
              <w:rPr>
                <w:sz w:val="20"/>
              </w:rPr>
              <w:t>RRSA</w:t>
            </w:r>
          </w:p>
        </w:tc>
        <w:tc>
          <w:tcPr>
            <w:tcW w:w="1701" w:type="dxa"/>
            <w:gridSpan w:val="2"/>
            <w:tcBorders>
              <w:top w:val="single" w:sz="4" w:space="0" w:color="auto"/>
              <w:left w:val="single" w:sz="4" w:space="0" w:color="auto"/>
              <w:bottom w:val="single" w:sz="4" w:space="0" w:color="auto"/>
              <w:right w:val="single" w:sz="4" w:space="0" w:color="auto"/>
            </w:tcBorders>
          </w:tcPr>
          <w:p w14:paraId="6C4A8929" w14:textId="77777777" w:rsidR="00692E72" w:rsidRDefault="000451D6" w:rsidP="00EB77F1">
            <w:pPr>
              <w:tabs>
                <w:tab w:val="left" w:pos="6237"/>
                <w:tab w:val="right" w:pos="8306"/>
              </w:tabs>
              <w:jc w:val="center"/>
              <w:rPr>
                <w:sz w:val="20"/>
              </w:rPr>
            </w:pPr>
            <w:r w:rsidRPr="001B49F1">
              <w:rPr>
                <w:sz w:val="20"/>
              </w:rPr>
              <w:t>05 Rajono infrastruktūro</w:t>
            </w:r>
            <w:r>
              <w:rPr>
                <w:sz w:val="20"/>
              </w:rPr>
              <w:t>s</w:t>
            </w:r>
            <w:r w:rsidRPr="001B49F1">
              <w:rPr>
                <w:sz w:val="20"/>
              </w:rPr>
              <w:t xml:space="preserve"> objektų priežiūra, plėtra ir modernizavimas</w:t>
            </w:r>
          </w:p>
        </w:tc>
      </w:tr>
      <w:tr w:rsidR="000451D6" w14:paraId="46BDE111" w14:textId="77777777" w:rsidTr="00802E5D">
        <w:tc>
          <w:tcPr>
            <w:tcW w:w="10598"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84B2B04" w14:textId="77777777" w:rsidR="000451D6" w:rsidRPr="000451D6" w:rsidRDefault="000451D6" w:rsidP="000451D6">
            <w:pPr>
              <w:tabs>
                <w:tab w:val="left" w:pos="6237"/>
                <w:tab w:val="right" w:pos="8306"/>
              </w:tabs>
              <w:rPr>
                <w:b/>
                <w:sz w:val="20"/>
              </w:rPr>
            </w:pPr>
            <w:r w:rsidRPr="000451D6">
              <w:rPr>
                <w:b/>
                <w:sz w:val="20"/>
              </w:rPr>
              <w:t>2. Socialinės savivaldybės infrastruktūros plėtra</w:t>
            </w:r>
          </w:p>
        </w:tc>
      </w:tr>
      <w:tr w:rsidR="000451D6" w14:paraId="5243A2E1" w14:textId="77777777" w:rsidTr="00802E5D">
        <w:tc>
          <w:tcPr>
            <w:tcW w:w="10598"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D7024E0" w14:textId="77777777" w:rsidR="000451D6" w:rsidRPr="000451D6" w:rsidRDefault="000451D6" w:rsidP="000451D6">
            <w:pPr>
              <w:tabs>
                <w:tab w:val="left" w:pos="6237"/>
                <w:tab w:val="right" w:pos="8306"/>
              </w:tabs>
              <w:rPr>
                <w:b/>
                <w:sz w:val="20"/>
              </w:rPr>
            </w:pPr>
            <w:r w:rsidRPr="000451D6">
              <w:rPr>
                <w:b/>
                <w:sz w:val="20"/>
              </w:rPr>
              <w:t>2.1. Kultūros, švietimo ir mokslo, sveikatos ir socialinių paslaugų, sporto, aplinkosaugos ir atlie</w:t>
            </w:r>
            <w:r>
              <w:rPr>
                <w:b/>
                <w:sz w:val="20"/>
              </w:rPr>
              <w:t>k</w:t>
            </w:r>
            <w:r w:rsidRPr="000451D6">
              <w:rPr>
                <w:b/>
                <w:sz w:val="20"/>
              </w:rPr>
              <w:t>ų tvarkymo infrastruktūros plėtra</w:t>
            </w:r>
          </w:p>
        </w:tc>
      </w:tr>
      <w:tr w:rsidR="00692E72" w14:paraId="07048C99"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7CC752C" w14:textId="77777777" w:rsidR="00692E72" w:rsidRDefault="000451D6" w:rsidP="00EB77F1">
            <w:pPr>
              <w:tabs>
                <w:tab w:val="left" w:pos="6237"/>
                <w:tab w:val="right" w:pos="8306"/>
              </w:tabs>
              <w:jc w:val="center"/>
              <w:rPr>
                <w:sz w:val="20"/>
              </w:rPr>
            </w:pPr>
            <w:r>
              <w:rPr>
                <w:sz w:val="20"/>
              </w:rPr>
              <w:t>2.1.1.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B7CDE2" w14:textId="77777777" w:rsidR="00692E72" w:rsidRDefault="000451D6" w:rsidP="00EB77F1">
            <w:pPr>
              <w:tabs>
                <w:tab w:val="left" w:pos="6237"/>
                <w:tab w:val="right" w:pos="8306"/>
              </w:tabs>
              <w:jc w:val="center"/>
              <w:rPr>
                <w:sz w:val="20"/>
              </w:rPr>
            </w:pPr>
            <w:r w:rsidRPr="000451D6">
              <w:rPr>
                <w:sz w:val="20"/>
              </w:rPr>
              <w:t>01.04.01.02.13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623A15" w14:textId="77777777" w:rsidR="00692E72" w:rsidRDefault="000451D6" w:rsidP="00EB77F1">
            <w:pPr>
              <w:tabs>
                <w:tab w:val="left" w:pos="6237"/>
                <w:tab w:val="right" w:pos="8306"/>
              </w:tabs>
              <w:jc w:val="center"/>
              <w:rPr>
                <w:sz w:val="20"/>
              </w:rPr>
            </w:pPr>
            <w:r w:rsidRPr="000451D6">
              <w:rPr>
                <w:sz w:val="20"/>
              </w:rPr>
              <w:t>Socialinio būsto fondo plėtra rajono savivaldybėje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5B0F71" w14:textId="77777777" w:rsidR="00692E72" w:rsidRDefault="000451D6" w:rsidP="00EB77F1">
            <w:pPr>
              <w:tabs>
                <w:tab w:val="left" w:pos="6237"/>
                <w:tab w:val="right" w:pos="8306"/>
              </w:tabs>
              <w:jc w:val="center"/>
              <w:rPr>
                <w:sz w:val="20"/>
              </w:rPr>
            </w:pPr>
            <w:r w:rsidRPr="000451D6">
              <w:rPr>
                <w:sz w:val="20"/>
              </w:rPr>
              <w:t>Socialinio būstų pirkimas Rokiškio rajono savivaldybėje</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A6C5DC2" w14:textId="77777777" w:rsidR="00692E72" w:rsidRDefault="000451D6" w:rsidP="00EB77F1">
            <w:pPr>
              <w:tabs>
                <w:tab w:val="left" w:pos="6237"/>
                <w:tab w:val="right" w:pos="8306"/>
              </w:tabs>
              <w:jc w:val="center"/>
              <w:rPr>
                <w:sz w:val="20"/>
              </w:rPr>
            </w:pPr>
            <w:r w:rsidRPr="000451D6">
              <w:rPr>
                <w:sz w:val="20"/>
              </w:rPr>
              <w:t>SB, ES</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5B11F" w14:textId="77777777" w:rsidR="00692E72" w:rsidRDefault="000451D6" w:rsidP="00EB77F1">
            <w:pPr>
              <w:tabs>
                <w:tab w:val="left" w:pos="6237"/>
                <w:tab w:val="right" w:pos="8306"/>
              </w:tabs>
              <w:jc w:val="center"/>
              <w:rPr>
                <w:sz w:val="20"/>
              </w:rPr>
            </w:pPr>
            <w:r>
              <w:rPr>
                <w:sz w:val="20"/>
              </w:rPr>
              <w:t>RRSA</w:t>
            </w:r>
          </w:p>
        </w:tc>
        <w:tc>
          <w:tcPr>
            <w:tcW w:w="1559" w:type="dxa"/>
            <w:tcBorders>
              <w:top w:val="single" w:sz="4" w:space="0" w:color="auto"/>
              <w:left w:val="single" w:sz="4" w:space="0" w:color="auto"/>
              <w:bottom w:val="single" w:sz="4" w:space="0" w:color="auto"/>
              <w:right w:val="single" w:sz="4" w:space="0" w:color="auto"/>
            </w:tcBorders>
          </w:tcPr>
          <w:p w14:paraId="6478BD57" w14:textId="77777777" w:rsidR="00692E72" w:rsidRDefault="000451D6" w:rsidP="00EB77F1">
            <w:pPr>
              <w:tabs>
                <w:tab w:val="left" w:pos="6237"/>
                <w:tab w:val="right" w:pos="8306"/>
              </w:tabs>
              <w:jc w:val="center"/>
              <w:rPr>
                <w:sz w:val="20"/>
              </w:rPr>
            </w:pPr>
            <w:r w:rsidRPr="000451D6">
              <w:rPr>
                <w:sz w:val="20"/>
              </w:rPr>
              <w:t>04 Socialinės paramos ir sveikatos apsaugos paslaugų kokybės gerinimas</w:t>
            </w:r>
          </w:p>
        </w:tc>
      </w:tr>
      <w:tr w:rsidR="00692E72" w14:paraId="00C313B8"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9282D4" w14:textId="77777777" w:rsidR="00692E72" w:rsidRDefault="00375C1A" w:rsidP="00EB77F1">
            <w:pPr>
              <w:tabs>
                <w:tab w:val="left" w:pos="6237"/>
                <w:tab w:val="right" w:pos="8306"/>
              </w:tabs>
              <w:jc w:val="center"/>
              <w:rPr>
                <w:sz w:val="20"/>
              </w:rPr>
            </w:pPr>
            <w:r>
              <w:rPr>
                <w:sz w:val="20"/>
              </w:rPr>
              <w:t>2.1.2.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1D02A" w14:textId="77777777" w:rsidR="00692E72" w:rsidRDefault="000451D6" w:rsidP="00EB77F1">
            <w:pPr>
              <w:tabs>
                <w:tab w:val="left" w:pos="6237"/>
                <w:tab w:val="right" w:pos="8306"/>
              </w:tabs>
              <w:jc w:val="center"/>
              <w:rPr>
                <w:sz w:val="20"/>
              </w:rPr>
            </w:pPr>
            <w:r w:rsidRPr="000451D6">
              <w:rPr>
                <w:sz w:val="20"/>
              </w:rPr>
              <w:t>01.04.01.04.01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8BAA3C" w14:textId="77777777" w:rsidR="00692E72" w:rsidRDefault="000451D6" w:rsidP="00EB77F1">
            <w:pPr>
              <w:tabs>
                <w:tab w:val="left" w:pos="6237"/>
                <w:tab w:val="right" w:pos="8306"/>
              </w:tabs>
              <w:jc w:val="center"/>
              <w:rPr>
                <w:sz w:val="20"/>
              </w:rPr>
            </w:pPr>
            <w:proofErr w:type="spellStart"/>
            <w:r w:rsidRPr="000451D6">
              <w:rPr>
                <w:sz w:val="20"/>
              </w:rPr>
              <w:t>Geriatrijos</w:t>
            </w:r>
            <w:proofErr w:type="spellEnd"/>
            <w:r w:rsidRPr="000451D6">
              <w:rPr>
                <w:sz w:val="20"/>
              </w:rPr>
              <w:t xml:space="preserve"> dienos stacionaro ir konsultacinių kabinetų įkūrimas bei aprūpinimas reikiama įranga ir baldais </w:t>
            </w:r>
            <w:proofErr w:type="spellStart"/>
            <w:r w:rsidRPr="000451D6">
              <w:rPr>
                <w:sz w:val="20"/>
              </w:rPr>
              <w:t>VšĮ</w:t>
            </w:r>
            <w:proofErr w:type="spellEnd"/>
            <w:r w:rsidRPr="000451D6">
              <w:rPr>
                <w:sz w:val="20"/>
              </w:rPr>
              <w:t xml:space="preserve"> Rokiškio </w:t>
            </w:r>
            <w:proofErr w:type="spellStart"/>
            <w:r w:rsidRPr="000451D6">
              <w:rPr>
                <w:sz w:val="20"/>
              </w:rPr>
              <w:t>raj</w:t>
            </w:r>
            <w:proofErr w:type="spellEnd"/>
            <w:r w:rsidRPr="000451D6">
              <w:rPr>
                <w:sz w:val="20"/>
              </w:rPr>
              <w:t>. ligoninėje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40E8482" w14:textId="77777777" w:rsidR="00692E72" w:rsidRDefault="000451D6" w:rsidP="00EB77F1">
            <w:pPr>
              <w:tabs>
                <w:tab w:val="left" w:pos="6237"/>
                <w:tab w:val="right" w:pos="8306"/>
              </w:tabs>
              <w:jc w:val="center"/>
              <w:rPr>
                <w:sz w:val="20"/>
              </w:rPr>
            </w:pPr>
            <w:r w:rsidRPr="000451D6">
              <w:rPr>
                <w:sz w:val="20"/>
              </w:rPr>
              <w:t xml:space="preserve">Modernus ligoninės 334,77 </w:t>
            </w:r>
            <w:proofErr w:type="spellStart"/>
            <w:r w:rsidRPr="000451D6">
              <w:rPr>
                <w:sz w:val="20"/>
              </w:rPr>
              <w:t>kv.m</w:t>
            </w:r>
            <w:proofErr w:type="spellEnd"/>
            <w:r w:rsidRPr="000451D6">
              <w:rPr>
                <w:sz w:val="20"/>
              </w:rPr>
              <w:t xml:space="preserve"> patalpų remontas ir pritaikymas </w:t>
            </w:r>
            <w:proofErr w:type="spellStart"/>
            <w:r w:rsidRPr="000451D6">
              <w:rPr>
                <w:sz w:val="20"/>
              </w:rPr>
              <w:t>Geriatrijos</w:t>
            </w:r>
            <w:proofErr w:type="spellEnd"/>
            <w:r w:rsidRPr="000451D6">
              <w:rPr>
                <w:sz w:val="20"/>
              </w:rPr>
              <w:t xml:space="preserve"> dienos stacionaro ir konsultacinių kabinetų įkūrimui</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2BFE385C" w14:textId="77777777" w:rsidR="00692E72" w:rsidRDefault="000451D6" w:rsidP="00EB77F1">
            <w:pPr>
              <w:tabs>
                <w:tab w:val="left" w:pos="6237"/>
                <w:tab w:val="right" w:pos="8306"/>
              </w:tabs>
              <w:jc w:val="center"/>
              <w:rPr>
                <w:sz w:val="20"/>
              </w:rPr>
            </w:pPr>
            <w:r w:rsidRPr="000451D6">
              <w:rPr>
                <w:sz w:val="20"/>
              </w:rPr>
              <w:t>ES, VB, SB</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4DFB0" w14:textId="77777777" w:rsidR="00692E72" w:rsidRDefault="000451D6" w:rsidP="00EB77F1">
            <w:pPr>
              <w:tabs>
                <w:tab w:val="left" w:pos="6237"/>
                <w:tab w:val="right" w:pos="8306"/>
              </w:tabs>
              <w:jc w:val="center"/>
              <w:rPr>
                <w:sz w:val="20"/>
              </w:rPr>
            </w:pPr>
            <w:r w:rsidRPr="000451D6">
              <w:rPr>
                <w:sz w:val="20"/>
              </w:rPr>
              <w:t>VšĮ Rokiškio rajono ligoninė</w:t>
            </w:r>
          </w:p>
        </w:tc>
        <w:tc>
          <w:tcPr>
            <w:tcW w:w="1559" w:type="dxa"/>
            <w:tcBorders>
              <w:top w:val="single" w:sz="4" w:space="0" w:color="auto"/>
              <w:left w:val="single" w:sz="4" w:space="0" w:color="auto"/>
              <w:bottom w:val="single" w:sz="4" w:space="0" w:color="auto"/>
              <w:right w:val="single" w:sz="4" w:space="0" w:color="auto"/>
            </w:tcBorders>
          </w:tcPr>
          <w:p w14:paraId="65C63A9A" w14:textId="77777777" w:rsidR="00692E72" w:rsidRDefault="000451D6" w:rsidP="00EB77F1">
            <w:pPr>
              <w:tabs>
                <w:tab w:val="left" w:pos="6237"/>
                <w:tab w:val="right" w:pos="8306"/>
              </w:tabs>
              <w:jc w:val="center"/>
              <w:rPr>
                <w:sz w:val="20"/>
              </w:rPr>
            </w:pPr>
            <w:r w:rsidRPr="000451D6">
              <w:rPr>
                <w:sz w:val="20"/>
              </w:rPr>
              <w:t>04 Socialinės paramos ir sveikatos apsaugos paslaugų kokybės gerinimas</w:t>
            </w:r>
          </w:p>
        </w:tc>
      </w:tr>
      <w:tr w:rsidR="00692E72" w14:paraId="4A04FCBE"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D8314A" w14:textId="77777777" w:rsidR="00692E72" w:rsidRDefault="00375C1A" w:rsidP="00EB77F1">
            <w:pPr>
              <w:tabs>
                <w:tab w:val="left" w:pos="6237"/>
                <w:tab w:val="right" w:pos="8306"/>
              </w:tabs>
              <w:jc w:val="center"/>
              <w:rPr>
                <w:sz w:val="20"/>
              </w:rPr>
            </w:pPr>
            <w:r>
              <w:rPr>
                <w:sz w:val="20"/>
              </w:rPr>
              <w:t>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E7CD9C" w14:textId="77777777" w:rsidR="00692E72" w:rsidRDefault="000451D6" w:rsidP="00EB77F1">
            <w:pPr>
              <w:tabs>
                <w:tab w:val="left" w:pos="6237"/>
                <w:tab w:val="right" w:pos="8306"/>
              </w:tabs>
              <w:jc w:val="center"/>
              <w:rPr>
                <w:sz w:val="20"/>
              </w:rPr>
            </w:pPr>
            <w:r w:rsidRPr="000451D6">
              <w:rPr>
                <w:sz w:val="20"/>
              </w:rPr>
              <w:t>03.05.01.01.20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C7A3ED" w14:textId="77777777" w:rsidR="00692E72" w:rsidRDefault="000451D6" w:rsidP="00EB77F1">
            <w:pPr>
              <w:tabs>
                <w:tab w:val="left" w:pos="6237"/>
                <w:tab w:val="right" w:pos="8306"/>
              </w:tabs>
              <w:jc w:val="center"/>
              <w:rPr>
                <w:sz w:val="20"/>
              </w:rPr>
            </w:pPr>
            <w:r w:rsidRPr="000451D6">
              <w:rPr>
                <w:sz w:val="20"/>
              </w:rPr>
              <w:t>Daugiafunkcinės sporto salės statyba Rokiškyje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E89529" w14:textId="77777777" w:rsidR="00692E72" w:rsidRDefault="000451D6" w:rsidP="00EB77F1">
            <w:pPr>
              <w:tabs>
                <w:tab w:val="left" w:pos="6237"/>
                <w:tab w:val="right" w:pos="8306"/>
              </w:tabs>
              <w:jc w:val="center"/>
              <w:rPr>
                <w:sz w:val="20"/>
              </w:rPr>
            </w:pPr>
            <w:proofErr w:type="spellStart"/>
            <w:r w:rsidRPr="000451D6">
              <w:rPr>
                <w:sz w:val="20"/>
              </w:rPr>
              <w:t>Daugiafunkcės</w:t>
            </w:r>
            <w:proofErr w:type="spellEnd"/>
            <w:r w:rsidRPr="000451D6">
              <w:rPr>
                <w:sz w:val="20"/>
              </w:rPr>
              <w:t xml:space="preserve"> sporto salės Rokiškyje, Taikos g. 21A, statyba</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BAF2C79" w14:textId="77777777" w:rsidR="00692E72" w:rsidRDefault="000451D6" w:rsidP="00EB77F1">
            <w:pPr>
              <w:tabs>
                <w:tab w:val="left" w:pos="6237"/>
                <w:tab w:val="right" w:pos="8306"/>
              </w:tabs>
              <w:jc w:val="center"/>
              <w:rPr>
                <w:sz w:val="20"/>
              </w:rPr>
            </w:pPr>
            <w:r w:rsidRPr="000451D6">
              <w:rPr>
                <w:sz w:val="20"/>
              </w:rPr>
              <w:t>VB, SB</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9EAFC" w14:textId="77777777" w:rsidR="00692E72" w:rsidRDefault="000451D6" w:rsidP="00EB77F1">
            <w:pPr>
              <w:tabs>
                <w:tab w:val="left" w:pos="6237"/>
                <w:tab w:val="right" w:pos="8306"/>
              </w:tabs>
              <w:jc w:val="center"/>
              <w:rPr>
                <w:sz w:val="20"/>
              </w:rPr>
            </w:pPr>
            <w:r>
              <w:rPr>
                <w:sz w:val="20"/>
              </w:rPr>
              <w:t>RRSA</w:t>
            </w:r>
          </w:p>
        </w:tc>
        <w:tc>
          <w:tcPr>
            <w:tcW w:w="1559" w:type="dxa"/>
            <w:tcBorders>
              <w:top w:val="single" w:sz="4" w:space="0" w:color="auto"/>
              <w:left w:val="single" w:sz="4" w:space="0" w:color="auto"/>
              <w:bottom w:val="single" w:sz="4" w:space="0" w:color="auto"/>
              <w:right w:val="single" w:sz="4" w:space="0" w:color="auto"/>
            </w:tcBorders>
          </w:tcPr>
          <w:p w14:paraId="20C894E6" w14:textId="77777777" w:rsidR="00692E72" w:rsidRDefault="000451D6" w:rsidP="00EB77F1">
            <w:pPr>
              <w:tabs>
                <w:tab w:val="left" w:pos="6237"/>
                <w:tab w:val="right" w:pos="8306"/>
              </w:tabs>
              <w:jc w:val="center"/>
              <w:rPr>
                <w:sz w:val="20"/>
              </w:rPr>
            </w:pPr>
            <w:r w:rsidRPr="001B49F1">
              <w:rPr>
                <w:sz w:val="20"/>
              </w:rPr>
              <w:t>05 Rajono infrastruktūro</w:t>
            </w:r>
            <w:r>
              <w:rPr>
                <w:sz w:val="20"/>
              </w:rPr>
              <w:t>s</w:t>
            </w:r>
            <w:r w:rsidRPr="001B49F1">
              <w:rPr>
                <w:sz w:val="20"/>
              </w:rPr>
              <w:t xml:space="preserve"> objektų priežiūra, plėtra ir modernizavimas</w:t>
            </w:r>
          </w:p>
        </w:tc>
      </w:tr>
      <w:tr w:rsidR="00692E72" w14:paraId="0431C89D"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60DFE9" w14:textId="77777777" w:rsidR="00692E72" w:rsidRDefault="00375C1A" w:rsidP="00EB77F1">
            <w:pPr>
              <w:tabs>
                <w:tab w:val="left" w:pos="6237"/>
                <w:tab w:val="right" w:pos="8306"/>
              </w:tabs>
              <w:jc w:val="center"/>
              <w:rPr>
                <w:sz w:val="20"/>
              </w:rPr>
            </w:pPr>
            <w:r>
              <w:rPr>
                <w:sz w:val="20"/>
              </w:rPr>
              <w:t>2.1.4.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7AD425" w14:textId="77777777" w:rsidR="00692E72" w:rsidRDefault="000451D6" w:rsidP="00EB77F1">
            <w:pPr>
              <w:tabs>
                <w:tab w:val="left" w:pos="6237"/>
                <w:tab w:val="right" w:pos="8306"/>
              </w:tabs>
              <w:jc w:val="center"/>
              <w:rPr>
                <w:sz w:val="20"/>
              </w:rPr>
            </w:pPr>
            <w:r w:rsidRPr="000451D6">
              <w:rPr>
                <w:sz w:val="20"/>
              </w:rPr>
              <w:t>03.05.01.01.34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297BDC" w14:textId="77777777" w:rsidR="00692E72" w:rsidRDefault="000451D6" w:rsidP="00EB77F1">
            <w:pPr>
              <w:tabs>
                <w:tab w:val="left" w:pos="6237"/>
                <w:tab w:val="right" w:pos="8306"/>
              </w:tabs>
              <w:jc w:val="center"/>
              <w:rPr>
                <w:sz w:val="20"/>
              </w:rPr>
            </w:pPr>
            <w:r w:rsidRPr="000451D6">
              <w:rPr>
                <w:sz w:val="20"/>
              </w:rPr>
              <w:t xml:space="preserve">Rokiškio mokyklos-darželio </w:t>
            </w:r>
            <w:r w:rsidRPr="000451D6">
              <w:rPr>
                <w:sz w:val="20"/>
              </w:rPr>
              <w:lastRenderedPageBreak/>
              <w:t>,,Ąžuoliukas“ pastato, Taikos g. 15, LT-42142 Rokiškis, energinio efektyvumo didinimas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81A0D4" w14:textId="77777777" w:rsidR="00692E72" w:rsidRDefault="000451D6" w:rsidP="00EB77F1">
            <w:pPr>
              <w:tabs>
                <w:tab w:val="left" w:pos="6237"/>
                <w:tab w:val="right" w:pos="8306"/>
              </w:tabs>
              <w:jc w:val="center"/>
              <w:rPr>
                <w:sz w:val="20"/>
              </w:rPr>
            </w:pPr>
            <w:r w:rsidRPr="000451D6">
              <w:rPr>
                <w:sz w:val="20"/>
              </w:rPr>
              <w:lastRenderedPageBreak/>
              <w:t>Rokiškio mokyklos-</w:t>
            </w:r>
            <w:r w:rsidRPr="000451D6">
              <w:rPr>
                <w:sz w:val="20"/>
              </w:rPr>
              <w:lastRenderedPageBreak/>
              <w:t>darželio ,,Ąžuoliukas“ pastato, Taikos g. 15, LT-42142 Rokiškis, energinio efektyvumo didinimas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403D329" w14:textId="77777777" w:rsidR="00692E72" w:rsidRDefault="000451D6" w:rsidP="00EB77F1">
            <w:pPr>
              <w:tabs>
                <w:tab w:val="left" w:pos="6237"/>
                <w:tab w:val="right" w:pos="8306"/>
              </w:tabs>
              <w:jc w:val="center"/>
              <w:rPr>
                <w:sz w:val="20"/>
              </w:rPr>
            </w:pPr>
            <w:r w:rsidRPr="000451D6">
              <w:rPr>
                <w:sz w:val="20"/>
              </w:rPr>
              <w:lastRenderedPageBreak/>
              <w:t>VB, SB</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8A655" w14:textId="77777777" w:rsidR="00692E72" w:rsidRDefault="000451D6" w:rsidP="00EB77F1">
            <w:pPr>
              <w:tabs>
                <w:tab w:val="left" w:pos="6237"/>
                <w:tab w:val="right" w:pos="8306"/>
              </w:tabs>
              <w:jc w:val="center"/>
              <w:rPr>
                <w:sz w:val="20"/>
              </w:rPr>
            </w:pPr>
            <w:r>
              <w:rPr>
                <w:sz w:val="20"/>
              </w:rPr>
              <w:t>RRSA</w:t>
            </w:r>
          </w:p>
        </w:tc>
        <w:tc>
          <w:tcPr>
            <w:tcW w:w="1559" w:type="dxa"/>
            <w:tcBorders>
              <w:top w:val="single" w:sz="4" w:space="0" w:color="auto"/>
              <w:left w:val="single" w:sz="4" w:space="0" w:color="auto"/>
              <w:bottom w:val="single" w:sz="4" w:space="0" w:color="auto"/>
              <w:right w:val="single" w:sz="4" w:space="0" w:color="auto"/>
            </w:tcBorders>
          </w:tcPr>
          <w:p w14:paraId="69A1EDEF" w14:textId="77777777" w:rsidR="00692E72" w:rsidRDefault="000451D6" w:rsidP="00EB77F1">
            <w:pPr>
              <w:tabs>
                <w:tab w:val="left" w:pos="6237"/>
                <w:tab w:val="right" w:pos="8306"/>
              </w:tabs>
              <w:jc w:val="center"/>
              <w:rPr>
                <w:sz w:val="20"/>
              </w:rPr>
            </w:pPr>
            <w:r w:rsidRPr="001B49F1">
              <w:rPr>
                <w:sz w:val="20"/>
              </w:rPr>
              <w:t xml:space="preserve">05 Rajono </w:t>
            </w:r>
            <w:r w:rsidRPr="001B49F1">
              <w:rPr>
                <w:sz w:val="20"/>
              </w:rPr>
              <w:lastRenderedPageBreak/>
              <w:t>infrastruktūro</w:t>
            </w:r>
            <w:r>
              <w:rPr>
                <w:sz w:val="20"/>
              </w:rPr>
              <w:t>s</w:t>
            </w:r>
            <w:r w:rsidRPr="001B49F1">
              <w:rPr>
                <w:sz w:val="20"/>
              </w:rPr>
              <w:t xml:space="preserve"> objektų priežiūra, plėtra ir modernizavimas</w:t>
            </w:r>
          </w:p>
        </w:tc>
      </w:tr>
      <w:tr w:rsidR="00692E72" w14:paraId="75EDF94A"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4E9D9E6" w14:textId="77777777" w:rsidR="00692E72" w:rsidRDefault="00375C1A" w:rsidP="00EB77F1">
            <w:pPr>
              <w:tabs>
                <w:tab w:val="left" w:pos="6237"/>
                <w:tab w:val="right" w:pos="8306"/>
              </w:tabs>
              <w:jc w:val="center"/>
              <w:rPr>
                <w:sz w:val="20"/>
              </w:rPr>
            </w:pPr>
            <w:r>
              <w:rPr>
                <w:sz w:val="20"/>
              </w:rPr>
              <w:lastRenderedPageBreak/>
              <w:t>2.1.5.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58FC23" w14:textId="77777777" w:rsidR="00692E72" w:rsidRDefault="000451D6" w:rsidP="00EB77F1">
            <w:pPr>
              <w:tabs>
                <w:tab w:val="left" w:pos="6237"/>
                <w:tab w:val="right" w:pos="8306"/>
              </w:tabs>
              <w:jc w:val="center"/>
              <w:rPr>
                <w:sz w:val="20"/>
              </w:rPr>
            </w:pPr>
            <w:r w:rsidRPr="000451D6">
              <w:rPr>
                <w:sz w:val="20"/>
              </w:rPr>
              <w:t>03.05.01.01.36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CD8B4D" w14:textId="77777777" w:rsidR="00692E72" w:rsidRDefault="000451D6" w:rsidP="00EB77F1">
            <w:pPr>
              <w:tabs>
                <w:tab w:val="left" w:pos="6237"/>
                <w:tab w:val="right" w:pos="8306"/>
              </w:tabs>
              <w:jc w:val="center"/>
              <w:rPr>
                <w:sz w:val="20"/>
              </w:rPr>
            </w:pPr>
            <w:r w:rsidRPr="000451D6">
              <w:rPr>
                <w:sz w:val="20"/>
              </w:rPr>
              <w:t>Rokiškio lopšelio-darželio „Varpelis“ (Jaunystės g. 15, Rokiškis) pastato energinio efektyvumo didinimas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65F8D8" w14:textId="77777777" w:rsidR="00692E72" w:rsidRDefault="000451D6" w:rsidP="00EB77F1">
            <w:pPr>
              <w:tabs>
                <w:tab w:val="left" w:pos="6237"/>
                <w:tab w:val="right" w:pos="8306"/>
              </w:tabs>
              <w:jc w:val="center"/>
              <w:rPr>
                <w:sz w:val="20"/>
              </w:rPr>
            </w:pPr>
            <w:r w:rsidRPr="000451D6">
              <w:rPr>
                <w:sz w:val="20"/>
              </w:rPr>
              <w:t>Rokiškio lopšelio-darželio „Varpelis“ (Jaunystės g. 15, Rokiškis) pastato energinio efektyvumo didinimas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D083137" w14:textId="77777777" w:rsidR="00692E72" w:rsidRDefault="00375C1A" w:rsidP="00EB77F1">
            <w:pPr>
              <w:tabs>
                <w:tab w:val="left" w:pos="6237"/>
                <w:tab w:val="right" w:pos="8306"/>
              </w:tabs>
              <w:jc w:val="center"/>
              <w:rPr>
                <w:sz w:val="20"/>
              </w:rPr>
            </w:pPr>
            <w:r w:rsidRPr="00375C1A">
              <w:rPr>
                <w:sz w:val="20"/>
              </w:rPr>
              <w:t>VB, SB</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4CE0B" w14:textId="77777777" w:rsidR="00692E72" w:rsidRDefault="00375C1A" w:rsidP="00EB77F1">
            <w:pPr>
              <w:tabs>
                <w:tab w:val="left" w:pos="6237"/>
                <w:tab w:val="right" w:pos="8306"/>
              </w:tabs>
              <w:jc w:val="center"/>
              <w:rPr>
                <w:sz w:val="20"/>
              </w:rPr>
            </w:pPr>
            <w:r>
              <w:rPr>
                <w:sz w:val="20"/>
              </w:rPr>
              <w:t>RRSA</w:t>
            </w:r>
          </w:p>
        </w:tc>
        <w:tc>
          <w:tcPr>
            <w:tcW w:w="1559" w:type="dxa"/>
            <w:tcBorders>
              <w:top w:val="single" w:sz="4" w:space="0" w:color="auto"/>
              <w:left w:val="single" w:sz="4" w:space="0" w:color="auto"/>
              <w:bottom w:val="single" w:sz="4" w:space="0" w:color="auto"/>
              <w:right w:val="single" w:sz="4" w:space="0" w:color="auto"/>
            </w:tcBorders>
          </w:tcPr>
          <w:p w14:paraId="76715C47" w14:textId="77777777" w:rsidR="00692E72" w:rsidRDefault="00375C1A" w:rsidP="00EB77F1">
            <w:pPr>
              <w:tabs>
                <w:tab w:val="left" w:pos="6237"/>
                <w:tab w:val="right" w:pos="8306"/>
              </w:tabs>
              <w:jc w:val="center"/>
              <w:rPr>
                <w:sz w:val="20"/>
              </w:rPr>
            </w:pPr>
            <w:r w:rsidRPr="00375C1A">
              <w:rPr>
                <w:sz w:val="20"/>
              </w:rPr>
              <w:t>05 Rajono infrastruktūros objektų priežiūra, plėtra ir modernizavimas</w:t>
            </w:r>
          </w:p>
        </w:tc>
      </w:tr>
      <w:tr w:rsidR="00692E72" w14:paraId="0C09BF5C"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81827F" w14:textId="77777777" w:rsidR="00692E72" w:rsidRDefault="00375C1A" w:rsidP="00EB77F1">
            <w:pPr>
              <w:tabs>
                <w:tab w:val="left" w:pos="6237"/>
                <w:tab w:val="right" w:pos="8306"/>
              </w:tabs>
              <w:jc w:val="center"/>
              <w:rPr>
                <w:sz w:val="20"/>
              </w:rPr>
            </w:pPr>
            <w:r>
              <w:rPr>
                <w:sz w:val="20"/>
              </w:rPr>
              <w:t>2.1.6.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780A4C" w14:textId="77777777" w:rsidR="00692E72" w:rsidRDefault="00375C1A" w:rsidP="00EB77F1">
            <w:pPr>
              <w:tabs>
                <w:tab w:val="left" w:pos="6237"/>
                <w:tab w:val="right" w:pos="8306"/>
              </w:tabs>
              <w:jc w:val="center"/>
              <w:rPr>
                <w:sz w:val="20"/>
              </w:rPr>
            </w:pPr>
            <w:r w:rsidRPr="00375C1A">
              <w:rPr>
                <w:sz w:val="20"/>
              </w:rPr>
              <w:t>03.05.01.01.13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2FB603" w14:textId="77777777" w:rsidR="00692E72" w:rsidRDefault="00375C1A" w:rsidP="00EB77F1">
            <w:pPr>
              <w:tabs>
                <w:tab w:val="left" w:pos="6237"/>
                <w:tab w:val="right" w:pos="8306"/>
              </w:tabs>
              <w:jc w:val="center"/>
              <w:rPr>
                <w:sz w:val="20"/>
              </w:rPr>
            </w:pPr>
            <w:r w:rsidRPr="00375C1A">
              <w:rPr>
                <w:sz w:val="20"/>
              </w:rPr>
              <w:t>Atsinaujinančių energijos šaltinių diegimas VšĮ Rokiškio rajono ligoninėje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6677F8" w14:textId="77777777" w:rsidR="00692E72" w:rsidRDefault="00375C1A" w:rsidP="00EB77F1">
            <w:pPr>
              <w:tabs>
                <w:tab w:val="left" w:pos="6237"/>
                <w:tab w:val="right" w:pos="8306"/>
              </w:tabs>
              <w:jc w:val="center"/>
              <w:rPr>
                <w:sz w:val="20"/>
              </w:rPr>
            </w:pPr>
            <w:r w:rsidRPr="00375C1A">
              <w:rPr>
                <w:sz w:val="20"/>
              </w:rPr>
              <w:t>Atsinaujinančių energijos išteklių (75 kW galios saulės elektrinės) diegimas VšĮ Rokiškio rajono ligoninėje</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F1527A1" w14:textId="77777777" w:rsidR="00692E72" w:rsidRDefault="00375C1A" w:rsidP="00EB77F1">
            <w:pPr>
              <w:tabs>
                <w:tab w:val="left" w:pos="6237"/>
                <w:tab w:val="right" w:pos="8306"/>
              </w:tabs>
              <w:jc w:val="center"/>
              <w:rPr>
                <w:sz w:val="20"/>
              </w:rPr>
            </w:pPr>
            <w:r w:rsidRPr="00375C1A">
              <w:rPr>
                <w:sz w:val="20"/>
              </w:rPr>
              <w:t>SB, ES</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E30B7" w14:textId="77777777" w:rsidR="00692E72" w:rsidRDefault="00375C1A" w:rsidP="00EB77F1">
            <w:pPr>
              <w:tabs>
                <w:tab w:val="left" w:pos="6237"/>
                <w:tab w:val="right" w:pos="8306"/>
              </w:tabs>
              <w:jc w:val="center"/>
              <w:rPr>
                <w:sz w:val="20"/>
              </w:rPr>
            </w:pPr>
            <w:r w:rsidRPr="00375C1A">
              <w:rPr>
                <w:sz w:val="20"/>
              </w:rPr>
              <w:t>VšĮ Rokiškio rajono ligoninė</w:t>
            </w:r>
          </w:p>
        </w:tc>
        <w:tc>
          <w:tcPr>
            <w:tcW w:w="1559" w:type="dxa"/>
            <w:tcBorders>
              <w:top w:val="single" w:sz="4" w:space="0" w:color="auto"/>
              <w:left w:val="single" w:sz="4" w:space="0" w:color="auto"/>
              <w:bottom w:val="single" w:sz="4" w:space="0" w:color="auto"/>
              <w:right w:val="single" w:sz="4" w:space="0" w:color="auto"/>
            </w:tcBorders>
          </w:tcPr>
          <w:p w14:paraId="44BFC588" w14:textId="77777777" w:rsidR="00692E72" w:rsidRDefault="00375C1A" w:rsidP="00EB77F1">
            <w:pPr>
              <w:tabs>
                <w:tab w:val="left" w:pos="6237"/>
                <w:tab w:val="right" w:pos="8306"/>
              </w:tabs>
              <w:jc w:val="center"/>
              <w:rPr>
                <w:sz w:val="20"/>
              </w:rPr>
            </w:pPr>
            <w:r w:rsidRPr="00375C1A">
              <w:rPr>
                <w:sz w:val="20"/>
              </w:rPr>
              <w:t>05 Rajono infrastruktūros objektų priežiūra, plėtra ir modernizavimas</w:t>
            </w:r>
          </w:p>
        </w:tc>
      </w:tr>
      <w:tr w:rsidR="00692E72" w14:paraId="53240A16"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CFEF4CD" w14:textId="77777777" w:rsidR="00692E72" w:rsidRDefault="00375C1A" w:rsidP="00EB77F1">
            <w:pPr>
              <w:tabs>
                <w:tab w:val="left" w:pos="6237"/>
                <w:tab w:val="right" w:pos="8306"/>
              </w:tabs>
              <w:jc w:val="center"/>
              <w:rPr>
                <w:sz w:val="20"/>
              </w:rPr>
            </w:pPr>
            <w:r>
              <w:rPr>
                <w:sz w:val="20"/>
              </w:rPr>
              <w:t>2.1.7.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024826" w14:textId="77777777" w:rsidR="00692E72" w:rsidRDefault="00375C1A" w:rsidP="00EB77F1">
            <w:pPr>
              <w:tabs>
                <w:tab w:val="left" w:pos="6237"/>
                <w:tab w:val="right" w:pos="8306"/>
              </w:tabs>
              <w:jc w:val="center"/>
              <w:rPr>
                <w:sz w:val="20"/>
              </w:rPr>
            </w:pPr>
            <w:r w:rsidRPr="00375C1A">
              <w:rPr>
                <w:sz w:val="20"/>
              </w:rPr>
              <w:t>03.05.01.01.35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968E07" w14:textId="77777777" w:rsidR="00692E72" w:rsidRDefault="00375C1A" w:rsidP="00EB77F1">
            <w:pPr>
              <w:tabs>
                <w:tab w:val="left" w:pos="6237"/>
                <w:tab w:val="right" w:pos="8306"/>
              </w:tabs>
              <w:jc w:val="center"/>
              <w:rPr>
                <w:sz w:val="20"/>
              </w:rPr>
            </w:pPr>
            <w:r w:rsidRPr="00375C1A">
              <w:rPr>
                <w:sz w:val="20"/>
              </w:rPr>
              <w:t>Atsinaujinančių energijos išteklių diegimas BĮ Rokiškio baseinas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D3938A" w14:textId="77777777" w:rsidR="00692E72" w:rsidRDefault="00375C1A" w:rsidP="00EB77F1">
            <w:pPr>
              <w:tabs>
                <w:tab w:val="left" w:pos="6237"/>
                <w:tab w:val="right" w:pos="8306"/>
              </w:tabs>
              <w:jc w:val="center"/>
              <w:rPr>
                <w:sz w:val="20"/>
              </w:rPr>
            </w:pPr>
            <w:r w:rsidRPr="00375C1A">
              <w:rPr>
                <w:sz w:val="20"/>
              </w:rPr>
              <w:t>Atsinaujinančių energijos išteklių diegimas BĮ Rokiškio baseinas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FCFC550" w14:textId="77777777" w:rsidR="00692E72" w:rsidRDefault="00375C1A" w:rsidP="00EB77F1">
            <w:pPr>
              <w:tabs>
                <w:tab w:val="left" w:pos="6237"/>
                <w:tab w:val="right" w:pos="8306"/>
              </w:tabs>
              <w:jc w:val="center"/>
              <w:rPr>
                <w:sz w:val="20"/>
              </w:rPr>
            </w:pPr>
            <w:r w:rsidRPr="00375C1A">
              <w:rPr>
                <w:sz w:val="20"/>
              </w:rPr>
              <w:t>ES, SB</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16008" w14:textId="77777777" w:rsidR="00692E72" w:rsidRDefault="00375C1A" w:rsidP="00EB77F1">
            <w:pPr>
              <w:tabs>
                <w:tab w:val="left" w:pos="6237"/>
                <w:tab w:val="right" w:pos="8306"/>
              </w:tabs>
              <w:jc w:val="center"/>
              <w:rPr>
                <w:sz w:val="20"/>
              </w:rPr>
            </w:pPr>
            <w:r w:rsidRPr="00375C1A">
              <w:rPr>
                <w:sz w:val="20"/>
              </w:rPr>
              <w:t>BĮ Rokiškio baseinas</w:t>
            </w:r>
          </w:p>
        </w:tc>
        <w:tc>
          <w:tcPr>
            <w:tcW w:w="1559" w:type="dxa"/>
            <w:tcBorders>
              <w:top w:val="single" w:sz="4" w:space="0" w:color="auto"/>
              <w:left w:val="single" w:sz="4" w:space="0" w:color="auto"/>
              <w:bottom w:val="single" w:sz="4" w:space="0" w:color="auto"/>
              <w:right w:val="single" w:sz="4" w:space="0" w:color="auto"/>
            </w:tcBorders>
          </w:tcPr>
          <w:p w14:paraId="2B5E13A2" w14:textId="77777777" w:rsidR="00692E72" w:rsidRDefault="00375C1A" w:rsidP="00EB77F1">
            <w:pPr>
              <w:tabs>
                <w:tab w:val="left" w:pos="6237"/>
                <w:tab w:val="right" w:pos="8306"/>
              </w:tabs>
              <w:jc w:val="center"/>
              <w:rPr>
                <w:sz w:val="20"/>
              </w:rPr>
            </w:pPr>
            <w:r w:rsidRPr="00375C1A">
              <w:rPr>
                <w:sz w:val="20"/>
              </w:rPr>
              <w:t>05 Rajono infrastruktūros objektų priežiūra, plėtra ir modernizavimas</w:t>
            </w:r>
          </w:p>
        </w:tc>
      </w:tr>
      <w:tr w:rsidR="00692E72" w14:paraId="4556AC45"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8A3DED6" w14:textId="77777777" w:rsidR="00692E72" w:rsidRDefault="00375C1A" w:rsidP="00EB77F1">
            <w:pPr>
              <w:tabs>
                <w:tab w:val="left" w:pos="6237"/>
                <w:tab w:val="right" w:pos="8306"/>
              </w:tabs>
              <w:jc w:val="center"/>
              <w:rPr>
                <w:sz w:val="20"/>
              </w:rPr>
            </w:pPr>
            <w:r>
              <w:rPr>
                <w:sz w:val="20"/>
              </w:rPr>
              <w:t>2.1.8.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A88059" w14:textId="77777777" w:rsidR="00692E72" w:rsidRDefault="00375C1A" w:rsidP="00EB77F1">
            <w:pPr>
              <w:tabs>
                <w:tab w:val="left" w:pos="6237"/>
                <w:tab w:val="right" w:pos="8306"/>
              </w:tabs>
              <w:jc w:val="center"/>
              <w:rPr>
                <w:sz w:val="20"/>
              </w:rPr>
            </w:pPr>
            <w:r w:rsidRPr="00375C1A">
              <w:rPr>
                <w:sz w:val="20"/>
              </w:rPr>
              <w:t>03.05.01.01.15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50B08C" w14:textId="77777777" w:rsidR="00692E72" w:rsidRDefault="00375C1A" w:rsidP="00EB77F1">
            <w:pPr>
              <w:tabs>
                <w:tab w:val="left" w:pos="6237"/>
                <w:tab w:val="right" w:pos="8306"/>
              </w:tabs>
              <w:jc w:val="center"/>
              <w:rPr>
                <w:sz w:val="20"/>
              </w:rPr>
            </w:pPr>
            <w:r w:rsidRPr="00375C1A">
              <w:rPr>
                <w:sz w:val="20"/>
              </w:rPr>
              <w:t>Atsinaujinančių energijos šaltinių diegimas Rokiškio Juozo Tumo-Vaižganto gimnazijoje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91B903" w14:textId="77777777" w:rsidR="00692E72" w:rsidRDefault="00375C1A" w:rsidP="00EB77F1">
            <w:pPr>
              <w:tabs>
                <w:tab w:val="left" w:pos="6237"/>
                <w:tab w:val="right" w:pos="8306"/>
              </w:tabs>
              <w:jc w:val="center"/>
              <w:rPr>
                <w:sz w:val="20"/>
              </w:rPr>
            </w:pPr>
            <w:r w:rsidRPr="00375C1A">
              <w:rPr>
                <w:sz w:val="20"/>
              </w:rPr>
              <w:t>Atsinaujinančių energijos išteklių (75 kW galios saulės elektrinės) diegimas Rokiškio Juozo Tumo-Vaižganto gimnazijoje (Taikos g. 17, Rokiškis)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3736CE1" w14:textId="77777777" w:rsidR="00692E72" w:rsidRDefault="00375C1A" w:rsidP="00EB77F1">
            <w:pPr>
              <w:tabs>
                <w:tab w:val="left" w:pos="6237"/>
                <w:tab w:val="right" w:pos="8306"/>
              </w:tabs>
              <w:jc w:val="center"/>
              <w:rPr>
                <w:sz w:val="20"/>
              </w:rPr>
            </w:pPr>
            <w:r w:rsidRPr="00375C1A">
              <w:rPr>
                <w:sz w:val="20"/>
              </w:rPr>
              <w:t>SB,VB</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49D78" w14:textId="77777777" w:rsidR="00692E72" w:rsidRDefault="00375C1A" w:rsidP="00EB77F1">
            <w:pPr>
              <w:tabs>
                <w:tab w:val="left" w:pos="6237"/>
                <w:tab w:val="right" w:pos="8306"/>
              </w:tabs>
              <w:jc w:val="center"/>
              <w:rPr>
                <w:sz w:val="20"/>
              </w:rPr>
            </w:pPr>
            <w:r>
              <w:rPr>
                <w:sz w:val="20"/>
              </w:rPr>
              <w:t>RRSA</w:t>
            </w:r>
          </w:p>
        </w:tc>
        <w:tc>
          <w:tcPr>
            <w:tcW w:w="1559" w:type="dxa"/>
            <w:tcBorders>
              <w:top w:val="single" w:sz="4" w:space="0" w:color="auto"/>
              <w:left w:val="single" w:sz="4" w:space="0" w:color="auto"/>
              <w:bottom w:val="single" w:sz="4" w:space="0" w:color="auto"/>
              <w:right w:val="single" w:sz="4" w:space="0" w:color="auto"/>
            </w:tcBorders>
          </w:tcPr>
          <w:p w14:paraId="5DBA0B77" w14:textId="77777777" w:rsidR="00692E72" w:rsidRDefault="00375C1A" w:rsidP="00EB77F1">
            <w:pPr>
              <w:tabs>
                <w:tab w:val="left" w:pos="6237"/>
                <w:tab w:val="right" w:pos="8306"/>
              </w:tabs>
              <w:jc w:val="center"/>
              <w:rPr>
                <w:sz w:val="20"/>
              </w:rPr>
            </w:pPr>
            <w:r w:rsidRPr="00375C1A">
              <w:rPr>
                <w:sz w:val="20"/>
              </w:rPr>
              <w:t>05 Rajono infrastruktūros objektų priežiūra, plėtra ir modernizavimas</w:t>
            </w:r>
          </w:p>
        </w:tc>
      </w:tr>
      <w:tr w:rsidR="000451D6" w14:paraId="7286B660"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91BBD51" w14:textId="77777777" w:rsidR="000451D6" w:rsidRDefault="00375C1A" w:rsidP="00EB77F1">
            <w:pPr>
              <w:tabs>
                <w:tab w:val="left" w:pos="6237"/>
                <w:tab w:val="right" w:pos="8306"/>
              </w:tabs>
              <w:jc w:val="center"/>
              <w:rPr>
                <w:sz w:val="20"/>
              </w:rPr>
            </w:pPr>
            <w:r>
              <w:rPr>
                <w:sz w:val="20"/>
              </w:rPr>
              <w:t>2.1.9.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3A95A2" w14:textId="77777777" w:rsidR="000451D6" w:rsidRDefault="00375C1A" w:rsidP="00EB77F1">
            <w:pPr>
              <w:tabs>
                <w:tab w:val="left" w:pos="6237"/>
                <w:tab w:val="right" w:pos="8306"/>
              </w:tabs>
              <w:jc w:val="center"/>
              <w:rPr>
                <w:sz w:val="20"/>
              </w:rPr>
            </w:pPr>
            <w:r w:rsidRPr="00375C1A">
              <w:rPr>
                <w:sz w:val="20"/>
              </w:rPr>
              <w:t>03.05.01.01.32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A8B2D15" w14:textId="77777777" w:rsidR="000451D6" w:rsidRDefault="00375C1A" w:rsidP="00EB77F1">
            <w:pPr>
              <w:tabs>
                <w:tab w:val="left" w:pos="6237"/>
                <w:tab w:val="right" w:pos="8306"/>
              </w:tabs>
              <w:jc w:val="center"/>
              <w:rPr>
                <w:sz w:val="20"/>
              </w:rPr>
            </w:pPr>
            <w:r w:rsidRPr="00375C1A">
              <w:rPr>
                <w:sz w:val="20"/>
              </w:rPr>
              <w:t>Salų dvaro sodybos rūmų pritaikymas kultūriniam turizmui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4D7889" w14:textId="77777777" w:rsidR="000451D6" w:rsidRDefault="00375C1A" w:rsidP="00EB77F1">
            <w:pPr>
              <w:tabs>
                <w:tab w:val="left" w:pos="6237"/>
                <w:tab w:val="right" w:pos="8306"/>
              </w:tabs>
              <w:jc w:val="center"/>
              <w:rPr>
                <w:sz w:val="20"/>
              </w:rPr>
            </w:pPr>
            <w:r w:rsidRPr="00375C1A">
              <w:rPr>
                <w:sz w:val="20"/>
              </w:rPr>
              <w:t>Rokiškio r. sav., Kamajų sen., Salų dvaro sodybos rūmų pritaikymas kultūriniam turizmui</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F160DEA" w14:textId="77777777" w:rsidR="000451D6" w:rsidRDefault="00375C1A" w:rsidP="00EB77F1">
            <w:pPr>
              <w:tabs>
                <w:tab w:val="left" w:pos="6237"/>
                <w:tab w:val="right" w:pos="8306"/>
              </w:tabs>
              <w:jc w:val="center"/>
              <w:rPr>
                <w:sz w:val="20"/>
              </w:rPr>
            </w:pPr>
            <w:r w:rsidRPr="00375C1A">
              <w:rPr>
                <w:sz w:val="20"/>
              </w:rPr>
              <w:t>VB, SB</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0A473" w14:textId="77777777" w:rsidR="000451D6" w:rsidRDefault="00375C1A" w:rsidP="00EB77F1">
            <w:pPr>
              <w:tabs>
                <w:tab w:val="left" w:pos="6237"/>
                <w:tab w:val="right" w:pos="8306"/>
              </w:tabs>
              <w:jc w:val="center"/>
              <w:rPr>
                <w:sz w:val="20"/>
              </w:rPr>
            </w:pPr>
            <w:r>
              <w:rPr>
                <w:sz w:val="20"/>
              </w:rPr>
              <w:t>RRSA</w:t>
            </w:r>
          </w:p>
        </w:tc>
        <w:tc>
          <w:tcPr>
            <w:tcW w:w="1559" w:type="dxa"/>
            <w:tcBorders>
              <w:top w:val="single" w:sz="4" w:space="0" w:color="auto"/>
              <w:left w:val="single" w:sz="4" w:space="0" w:color="auto"/>
              <w:bottom w:val="single" w:sz="4" w:space="0" w:color="auto"/>
              <w:right w:val="single" w:sz="4" w:space="0" w:color="auto"/>
            </w:tcBorders>
          </w:tcPr>
          <w:p w14:paraId="2B518C79" w14:textId="77777777" w:rsidR="000451D6" w:rsidRDefault="00375C1A" w:rsidP="00EB77F1">
            <w:pPr>
              <w:tabs>
                <w:tab w:val="left" w:pos="6237"/>
                <w:tab w:val="right" w:pos="8306"/>
              </w:tabs>
              <w:jc w:val="center"/>
              <w:rPr>
                <w:sz w:val="20"/>
              </w:rPr>
            </w:pPr>
            <w:r w:rsidRPr="00375C1A">
              <w:rPr>
                <w:sz w:val="20"/>
              </w:rPr>
              <w:t>05 Rajono infrastruktūros objektų priežiūra, plėtra ir modernizavimas</w:t>
            </w:r>
          </w:p>
        </w:tc>
      </w:tr>
      <w:tr w:rsidR="000451D6" w14:paraId="030041E5" w14:textId="77777777" w:rsidTr="000451D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0F7876" w14:textId="77777777" w:rsidR="000451D6" w:rsidRDefault="00375C1A" w:rsidP="00EB77F1">
            <w:pPr>
              <w:tabs>
                <w:tab w:val="left" w:pos="6237"/>
                <w:tab w:val="right" w:pos="8306"/>
              </w:tabs>
              <w:jc w:val="center"/>
              <w:rPr>
                <w:sz w:val="20"/>
              </w:rPr>
            </w:pPr>
            <w:r>
              <w:rPr>
                <w:sz w:val="20"/>
              </w:rPr>
              <w:t>2.1.10.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8D1CD0" w14:textId="77777777" w:rsidR="000451D6" w:rsidRDefault="00375C1A" w:rsidP="00EB77F1">
            <w:pPr>
              <w:tabs>
                <w:tab w:val="left" w:pos="6237"/>
                <w:tab w:val="right" w:pos="8306"/>
              </w:tabs>
              <w:jc w:val="center"/>
              <w:rPr>
                <w:sz w:val="20"/>
              </w:rPr>
            </w:pPr>
            <w:r w:rsidRPr="00375C1A">
              <w:rPr>
                <w:sz w:val="20"/>
              </w:rPr>
              <w:t>03.06.02.01.12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971827" w14:textId="77777777" w:rsidR="000451D6" w:rsidRDefault="00375C1A" w:rsidP="00EB77F1">
            <w:pPr>
              <w:tabs>
                <w:tab w:val="left" w:pos="6237"/>
                <w:tab w:val="right" w:pos="8306"/>
              </w:tabs>
              <w:jc w:val="center"/>
              <w:rPr>
                <w:sz w:val="20"/>
              </w:rPr>
            </w:pPr>
            <w:r w:rsidRPr="00375C1A">
              <w:rPr>
                <w:sz w:val="20"/>
              </w:rPr>
              <w:t>Komunalinių atliekų tvarkymo infrastruktūros plėtra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8659AC" w14:textId="77777777" w:rsidR="000451D6" w:rsidRDefault="00375C1A" w:rsidP="00EB77F1">
            <w:pPr>
              <w:tabs>
                <w:tab w:val="left" w:pos="6237"/>
                <w:tab w:val="right" w:pos="8306"/>
              </w:tabs>
              <w:jc w:val="center"/>
              <w:rPr>
                <w:sz w:val="20"/>
              </w:rPr>
            </w:pPr>
            <w:r w:rsidRPr="00375C1A">
              <w:rPr>
                <w:sz w:val="20"/>
              </w:rPr>
              <w:t xml:space="preserve">Didelių gabaritų atliekų surinkimo aikštelės išplėtimas ir mainų punkto įrengimas Pandėlio </w:t>
            </w:r>
            <w:proofErr w:type="spellStart"/>
            <w:r w:rsidRPr="00375C1A">
              <w:rPr>
                <w:sz w:val="20"/>
              </w:rPr>
              <w:t>vs</w:t>
            </w:r>
            <w:proofErr w:type="spellEnd"/>
            <w:r w:rsidRPr="00375C1A">
              <w:rPr>
                <w:sz w:val="20"/>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12AFC97" w14:textId="77777777" w:rsidR="000451D6" w:rsidRDefault="00375C1A" w:rsidP="00EB77F1">
            <w:pPr>
              <w:tabs>
                <w:tab w:val="left" w:pos="6237"/>
                <w:tab w:val="right" w:pos="8306"/>
              </w:tabs>
              <w:jc w:val="center"/>
              <w:rPr>
                <w:sz w:val="20"/>
              </w:rPr>
            </w:pPr>
            <w:r w:rsidRPr="00375C1A">
              <w:rPr>
                <w:sz w:val="20"/>
              </w:rPr>
              <w:t>ES, KT</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91648" w14:textId="77777777" w:rsidR="000451D6" w:rsidRDefault="00375C1A" w:rsidP="00EB77F1">
            <w:pPr>
              <w:tabs>
                <w:tab w:val="left" w:pos="6237"/>
                <w:tab w:val="right" w:pos="8306"/>
              </w:tabs>
              <w:jc w:val="center"/>
              <w:rPr>
                <w:sz w:val="20"/>
              </w:rPr>
            </w:pPr>
            <w:r w:rsidRPr="00375C1A">
              <w:rPr>
                <w:sz w:val="20"/>
              </w:rPr>
              <w:t>UAB Panevėžio regiono atliekų tvarkymo centras</w:t>
            </w:r>
          </w:p>
        </w:tc>
        <w:tc>
          <w:tcPr>
            <w:tcW w:w="1559" w:type="dxa"/>
            <w:tcBorders>
              <w:top w:val="single" w:sz="4" w:space="0" w:color="auto"/>
              <w:left w:val="single" w:sz="4" w:space="0" w:color="auto"/>
              <w:bottom w:val="single" w:sz="4" w:space="0" w:color="auto"/>
              <w:right w:val="single" w:sz="4" w:space="0" w:color="auto"/>
            </w:tcBorders>
          </w:tcPr>
          <w:p w14:paraId="28489170" w14:textId="77777777" w:rsidR="000451D6" w:rsidRDefault="00375C1A" w:rsidP="00EB77F1">
            <w:pPr>
              <w:tabs>
                <w:tab w:val="left" w:pos="6237"/>
                <w:tab w:val="right" w:pos="8306"/>
              </w:tabs>
              <w:jc w:val="center"/>
              <w:rPr>
                <w:sz w:val="20"/>
              </w:rPr>
            </w:pPr>
            <w:r w:rsidRPr="00375C1A">
              <w:rPr>
                <w:sz w:val="20"/>
              </w:rPr>
              <w:t>06 Kaimo plėtros, aplinkos apsaugos ir verslo skatinimo programa</w:t>
            </w:r>
          </w:p>
        </w:tc>
      </w:tr>
    </w:tbl>
    <w:p w14:paraId="35E639D5" w14:textId="77777777" w:rsidR="00112B4D" w:rsidRDefault="00112B4D" w:rsidP="00952EFD">
      <w:pPr>
        <w:jc w:val="both"/>
        <w:rPr>
          <w:i/>
          <w:color w:val="808080"/>
          <w:szCs w:val="24"/>
        </w:rPr>
      </w:pPr>
    </w:p>
    <w:p w14:paraId="55826AAF" w14:textId="77777777" w:rsidR="007F71CB" w:rsidRDefault="007F71CB" w:rsidP="00952EFD">
      <w:pPr>
        <w:jc w:val="both"/>
        <w:rPr>
          <w:i/>
          <w:color w:val="808080"/>
          <w:szCs w:val="24"/>
        </w:rPr>
      </w:pPr>
    </w:p>
    <w:p w14:paraId="0743AFF1" w14:textId="4AC16766" w:rsidR="007F71CB" w:rsidRPr="007F71CB" w:rsidRDefault="007F71CB" w:rsidP="00952EFD">
      <w:pPr>
        <w:jc w:val="both"/>
        <w:rPr>
          <w:b/>
          <w:i/>
          <w:color w:val="000000" w:themeColor="text1"/>
          <w:szCs w:val="24"/>
        </w:rPr>
      </w:pPr>
      <w:r w:rsidRPr="007F71CB">
        <w:rPr>
          <w:b/>
          <w:i/>
          <w:color w:val="000000" w:themeColor="text1"/>
          <w:szCs w:val="24"/>
        </w:rPr>
        <w:t>ADMINISTRACINĖS NAŠTOS MAŽINIMAS</w:t>
      </w:r>
    </w:p>
    <w:p w14:paraId="43F6988B" w14:textId="77777777" w:rsidR="00112B4D" w:rsidRDefault="00112B4D" w:rsidP="00112B4D">
      <w:pPr>
        <w:ind w:firstLine="720"/>
        <w:jc w:val="both"/>
      </w:pPr>
      <w:r w:rsidRPr="008C360C">
        <w:rPr>
          <w:color w:val="000000" w:themeColor="text1"/>
          <w:szCs w:val="24"/>
        </w:rPr>
        <w:t>Vadovaujantis Lietuvos Respublikos administracinės naštos mažinimo įstaty</w:t>
      </w:r>
      <w:r>
        <w:rPr>
          <w:color w:val="000000" w:themeColor="text1"/>
          <w:szCs w:val="24"/>
        </w:rPr>
        <w:t>mo 7 straipsnio 3</w:t>
      </w:r>
      <w:r w:rsidRPr="008C360C">
        <w:rPr>
          <w:color w:val="000000" w:themeColor="text1"/>
          <w:szCs w:val="24"/>
        </w:rPr>
        <w:t xml:space="preserve"> dalimi, </w:t>
      </w:r>
      <w:r w:rsidRPr="008C360C">
        <w:rPr>
          <w:color w:val="000000" w:themeColor="text1"/>
        </w:rPr>
        <w:t>administracinės naštos mažinimo priemonės turi būti įtraukiamos į savivaldybės strateginio veiklos plano projektą.</w:t>
      </w:r>
      <w:r>
        <w:rPr>
          <w:color w:val="000000" w:themeColor="text1"/>
        </w:rPr>
        <w:t xml:space="preserve"> Darbo grupės Rokiškio rajono administracinės naštos mažinimo priemonių planui parengti 2022 m. lapkričio 16 d. posėdyje patvirtintos </w:t>
      </w:r>
      <w:r>
        <w:t>Rokiškio rajono savivaldybės administracinės naštos mažinimo priemonės 2023-2025 m. laikotarpiui. Šios administracinės naštos mažinimo priemonės yra įtrauktos į Rokiškio rajono savivaldybės 2023-2025m. strateginio veiklos plano 01 programą „Savivaldybės funkcijų įgyvendinimas ir valdymas“.</w:t>
      </w:r>
    </w:p>
    <w:p w14:paraId="740372A2" w14:textId="77777777" w:rsidR="00112B4D" w:rsidRDefault="00112B4D" w:rsidP="00112B4D">
      <w:pPr>
        <w:ind w:firstLine="720"/>
        <w:jc w:val="both"/>
      </w:pPr>
    </w:p>
    <w:p w14:paraId="6CC6593E" w14:textId="4351A19E" w:rsidR="00112B4D" w:rsidRPr="00112B4D" w:rsidRDefault="00112B4D" w:rsidP="00112B4D">
      <w:pPr>
        <w:jc w:val="center"/>
        <w:rPr>
          <w:b/>
          <w:color w:val="000000" w:themeColor="text1"/>
          <w:szCs w:val="24"/>
        </w:rPr>
      </w:pPr>
      <w:r>
        <w:rPr>
          <w:color w:val="000000" w:themeColor="text1"/>
          <w:szCs w:val="24"/>
        </w:rPr>
        <w:t xml:space="preserve"> </w:t>
      </w:r>
      <w:r w:rsidRPr="008C360C">
        <w:rPr>
          <w:b/>
          <w:color w:val="000000" w:themeColor="text1"/>
          <w:szCs w:val="24"/>
        </w:rPr>
        <w:t xml:space="preserve">6 lentelė. </w:t>
      </w:r>
      <w:r>
        <w:rPr>
          <w:b/>
          <w:color w:val="000000" w:themeColor="text1"/>
          <w:szCs w:val="24"/>
        </w:rPr>
        <w:t xml:space="preserve">2023-2025 m. administracinės naštos mažinimo priemonės ir jų </w:t>
      </w:r>
      <w:proofErr w:type="spellStart"/>
      <w:r>
        <w:rPr>
          <w:b/>
          <w:color w:val="000000" w:themeColor="text1"/>
          <w:szCs w:val="24"/>
        </w:rPr>
        <w:t>stebėsenos</w:t>
      </w:r>
      <w:proofErr w:type="spellEnd"/>
      <w:r>
        <w:rPr>
          <w:b/>
          <w:color w:val="000000" w:themeColor="text1"/>
          <w:szCs w:val="24"/>
        </w:rPr>
        <w:t xml:space="preserve"> rodikliai</w:t>
      </w:r>
    </w:p>
    <w:tbl>
      <w:tblPr>
        <w:tblStyle w:val="Lentelstinklelis"/>
        <w:tblW w:w="10598" w:type="dxa"/>
        <w:tblLook w:val="04A0" w:firstRow="1" w:lastRow="0" w:firstColumn="1" w:lastColumn="0" w:noHBand="0" w:noVBand="1"/>
      </w:tblPr>
      <w:tblGrid>
        <w:gridCol w:w="612"/>
        <w:gridCol w:w="2827"/>
        <w:gridCol w:w="2926"/>
        <w:gridCol w:w="1278"/>
        <w:gridCol w:w="1396"/>
        <w:gridCol w:w="1559"/>
      </w:tblGrid>
      <w:tr w:rsidR="00112B4D" w14:paraId="22E3D428" w14:textId="77777777" w:rsidTr="00B543AE">
        <w:trPr>
          <w:trHeight w:val="309"/>
        </w:trPr>
        <w:tc>
          <w:tcPr>
            <w:tcW w:w="612" w:type="dxa"/>
            <w:vMerge w:val="restart"/>
          </w:tcPr>
          <w:p w14:paraId="105A86ED" w14:textId="77777777" w:rsidR="00112B4D" w:rsidRPr="0087239A" w:rsidRDefault="00112B4D" w:rsidP="00B543AE">
            <w:pPr>
              <w:rPr>
                <w:b/>
                <w:sz w:val="20"/>
              </w:rPr>
            </w:pPr>
            <w:r w:rsidRPr="0087239A">
              <w:rPr>
                <w:b/>
                <w:sz w:val="20"/>
              </w:rPr>
              <w:t xml:space="preserve">Eil. Nr. </w:t>
            </w:r>
          </w:p>
        </w:tc>
        <w:tc>
          <w:tcPr>
            <w:tcW w:w="2827" w:type="dxa"/>
            <w:vMerge w:val="restart"/>
          </w:tcPr>
          <w:p w14:paraId="7BF6FF0C" w14:textId="77777777" w:rsidR="00112B4D" w:rsidRPr="0087239A" w:rsidRDefault="00112B4D" w:rsidP="00B543AE">
            <w:pPr>
              <w:rPr>
                <w:b/>
                <w:sz w:val="20"/>
              </w:rPr>
            </w:pPr>
            <w:r w:rsidRPr="0087239A">
              <w:rPr>
                <w:b/>
                <w:sz w:val="20"/>
              </w:rPr>
              <w:t>Priemonės pavadinimas</w:t>
            </w:r>
          </w:p>
        </w:tc>
        <w:tc>
          <w:tcPr>
            <w:tcW w:w="2926" w:type="dxa"/>
            <w:vMerge w:val="restart"/>
          </w:tcPr>
          <w:p w14:paraId="4DA35E1A" w14:textId="77777777" w:rsidR="00112B4D" w:rsidRPr="0087239A" w:rsidRDefault="00112B4D" w:rsidP="00B543AE">
            <w:pPr>
              <w:rPr>
                <w:b/>
                <w:sz w:val="20"/>
              </w:rPr>
            </w:pPr>
            <w:r w:rsidRPr="0087239A">
              <w:rPr>
                <w:b/>
                <w:sz w:val="20"/>
              </w:rPr>
              <w:t>Vertinimo kriterijus, matavimo vnt.</w:t>
            </w:r>
          </w:p>
        </w:tc>
        <w:tc>
          <w:tcPr>
            <w:tcW w:w="4233" w:type="dxa"/>
            <w:gridSpan w:val="3"/>
          </w:tcPr>
          <w:p w14:paraId="0F5DF745" w14:textId="77777777" w:rsidR="00112B4D" w:rsidRPr="0087239A" w:rsidRDefault="00112B4D" w:rsidP="00B543AE">
            <w:pPr>
              <w:jc w:val="center"/>
              <w:rPr>
                <w:b/>
                <w:sz w:val="20"/>
              </w:rPr>
            </w:pPr>
            <w:r w:rsidRPr="0087239A">
              <w:rPr>
                <w:b/>
                <w:sz w:val="20"/>
              </w:rPr>
              <w:t>Planas</w:t>
            </w:r>
          </w:p>
        </w:tc>
      </w:tr>
      <w:tr w:rsidR="00112B4D" w14:paraId="39524F04" w14:textId="77777777" w:rsidTr="00B543AE">
        <w:tc>
          <w:tcPr>
            <w:tcW w:w="612" w:type="dxa"/>
            <w:vMerge/>
          </w:tcPr>
          <w:p w14:paraId="194EBDF4" w14:textId="77777777" w:rsidR="00112B4D" w:rsidRPr="0087239A" w:rsidRDefault="00112B4D" w:rsidP="00B543AE">
            <w:pPr>
              <w:rPr>
                <w:sz w:val="20"/>
              </w:rPr>
            </w:pPr>
          </w:p>
        </w:tc>
        <w:tc>
          <w:tcPr>
            <w:tcW w:w="2827" w:type="dxa"/>
            <w:vMerge/>
          </w:tcPr>
          <w:p w14:paraId="7CD9EEB0" w14:textId="77777777" w:rsidR="00112B4D" w:rsidRPr="0087239A" w:rsidRDefault="00112B4D" w:rsidP="00B543AE">
            <w:pPr>
              <w:rPr>
                <w:sz w:val="20"/>
              </w:rPr>
            </w:pPr>
          </w:p>
        </w:tc>
        <w:tc>
          <w:tcPr>
            <w:tcW w:w="2926" w:type="dxa"/>
            <w:vMerge/>
          </w:tcPr>
          <w:p w14:paraId="4FA6C6DB" w14:textId="77777777" w:rsidR="00112B4D" w:rsidRPr="0087239A" w:rsidRDefault="00112B4D" w:rsidP="00B543AE">
            <w:pPr>
              <w:rPr>
                <w:sz w:val="20"/>
              </w:rPr>
            </w:pPr>
          </w:p>
        </w:tc>
        <w:tc>
          <w:tcPr>
            <w:tcW w:w="1278" w:type="dxa"/>
          </w:tcPr>
          <w:p w14:paraId="4C278F35" w14:textId="77777777" w:rsidR="00112B4D" w:rsidRPr="0087239A" w:rsidRDefault="00112B4D" w:rsidP="00B543AE">
            <w:pPr>
              <w:jc w:val="center"/>
              <w:rPr>
                <w:sz w:val="20"/>
              </w:rPr>
            </w:pPr>
            <w:r w:rsidRPr="0087239A">
              <w:rPr>
                <w:sz w:val="20"/>
              </w:rPr>
              <w:t>202</w:t>
            </w:r>
            <w:r>
              <w:rPr>
                <w:sz w:val="20"/>
              </w:rPr>
              <w:t>3</w:t>
            </w:r>
          </w:p>
        </w:tc>
        <w:tc>
          <w:tcPr>
            <w:tcW w:w="1396" w:type="dxa"/>
          </w:tcPr>
          <w:p w14:paraId="24ADC151" w14:textId="77777777" w:rsidR="00112B4D" w:rsidRPr="0087239A" w:rsidRDefault="00112B4D" w:rsidP="00B543AE">
            <w:pPr>
              <w:jc w:val="center"/>
              <w:rPr>
                <w:sz w:val="20"/>
              </w:rPr>
            </w:pPr>
            <w:r w:rsidRPr="0087239A">
              <w:rPr>
                <w:sz w:val="20"/>
              </w:rPr>
              <w:t>202</w:t>
            </w:r>
            <w:r>
              <w:rPr>
                <w:sz w:val="20"/>
              </w:rPr>
              <w:t>4</w:t>
            </w:r>
          </w:p>
        </w:tc>
        <w:tc>
          <w:tcPr>
            <w:tcW w:w="1559" w:type="dxa"/>
          </w:tcPr>
          <w:p w14:paraId="38DE0AD5" w14:textId="77777777" w:rsidR="00112B4D" w:rsidRPr="0087239A" w:rsidRDefault="00112B4D" w:rsidP="00B543AE">
            <w:pPr>
              <w:jc w:val="center"/>
              <w:rPr>
                <w:sz w:val="20"/>
              </w:rPr>
            </w:pPr>
            <w:r w:rsidRPr="0087239A">
              <w:rPr>
                <w:sz w:val="20"/>
              </w:rPr>
              <w:t>202</w:t>
            </w:r>
            <w:r>
              <w:rPr>
                <w:sz w:val="20"/>
              </w:rPr>
              <w:t>5</w:t>
            </w:r>
          </w:p>
        </w:tc>
      </w:tr>
      <w:tr w:rsidR="00112B4D" w14:paraId="5AC89EC8" w14:textId="77777777" w:rsidTr="00B543AE">
        <w:tc>
          <w:tcPr>
            <w:tcW w:w="612" w:type="dxa"/>
          </w:tcPr>
          <w:p w14:paraId="25AE2ACA" w14:textId="77777777" w:rsidR="00112B4D" w:rsidRPr="0087239A" w:rsidRDefault="00112B4D" w:rsidP="00B543AE">
            <w:pPr>
              <w:rPr>
                <w:sz w:val="20"/>
              </w:rPr>
            </w:pPr>
            <w:r w:rsidRPr="0087239A">
              <w:rPr>
                <w:sz w:val="20"/>
              </w:rPr>
              <w:t>1</w:t>
            </w:r>
          </w:p>
        </w:tc>
        <w:tc>
          <w:tcPr>
            <w:tcW w:w="2827" w:type="dxa"/>
          </w:tcPr>
          <w:p w14:paraId="25AC5529" w14:textId="77777777" w:rsidR="00112B4D" w:rsidRPr="0087239A" w:rsidRDefault="00112B4D" w:rsidP="00B543AE">
            <w:pPr>
              <w:rPr>
                <w:sz w:val="20"/>
              </w:rPr>
            </w:pPr>
            <w:r>
              <w:rPr>
                <w:sz w:val="20"/>
              </w:rPr>
              <w:t xml:space="preserve">Sukurti savivaldybės teikiamų administracinių paslaugų sąsają </w:t>
            </w:r>
            <w:r>
              <w:rPr>
                <w:sz w:val="20"/>
              </w:rPr>
              <w:lastRenderedPageBreak/>
              <w:t>su „</w:t>
            </w:r>
            <w:proofErr w:type="spellStart"/>
            <w:r>
              <w:rPr>
                <w:sz w:val="20"/>
              </w:rPr>
              <w:t>E.paslauga</w:t>
            </w:r>
            <w:proofErr w:type="spellEnd"/>
            <w:r>
              <w:rPr>
                <w:sz w:val="20"/>
              </w:rPr>
              <w:t>“ sistema</w:t>
            </w:r>
          </w:p>
        </w:tc>
        <w:tc>
          <w:tcPr>
            <w:tcW w:w="2926" w:type="dxa"/>
          </w:tcPr>
          <w:p w14:paraId="5F4BCE33" w14:textId="77777777" w:rsidR="00112B4D" w:rsidRPr="0087239A" w:rsidRDefault="00112B4D" w:rsidP="00B543AE">
            <w:pPr>
              <w:rPr>
                <w:sz w:val="20"/>
              </w:rPr>
            </w:pPr>
            <w:r>
              <w:rPr>
                <w:sz w:val="20"/>
              </w:rPr>
              <w:lastRenderedPageBreak/>
              <w:t xml:space="preserve">Sukurta savivaldybės teikiamų administracinių paslaugų sąsaja </w:t>
            </w:r>
            <w:r>
              <w:rPr>
                <w:sz w:val="20"/>
              </w:rPr>
              <w:lastRenderedPageBreak/>
              <w:t>su „</w:t>
            </w:r>
            <w:proofErr w:type="spellStart"/>
            <w:r>
              <w:rPr>
                <w:sz w:val="20"/>
              </w:rPr>
              <w:t>E.paslauga</w:t>
            </w:r>
            <w:proofErr w:type="spellEnd"/>
            <w:r>
              <w:rPr>
                <w:sz w:val="20"/>
              </w:rPr>
              <w:t>“ sistema, vnt.</w:t>
            </w:r>
          </w:p>
        </w:tc>
        <w:tc>
          <w:tcPr>
            <w:tcW w:w="1278" w:type="dxa"/>
          </w:tcPr>
          <w:p w14:paraId="7A325F3A" w14:textId="77777777" w:rsidR="00112B4D" w:rsidRPr="0087239A" w:rsidRDefault="00112B4D" w:rsidP="00B543AE">
            <w:pPr>
              <w:jc w:val="center"/>
              <w:rPr>
                <w:sz w:val="20"/>
              </w:rPr>
            </w:pPr>
            <w:r>
              <w:rPr>
                <w:sz w:val="20"/>
              </w:rPr>
              <w:lastRenderedPageBreak/>
              <w:t>1</w:t>
            </w:r>
          </w:p>
        </w:tc>
        <w:tc>
          <w:tcPr>
            <w:tcW w:w="1396" w:type="dxa"/>
          </w:tcPr>
          <w:p w14:paraId="797C3911" w14:textId="77777777" w:rsidR="00112B4D" w:rsidRPr="0087239A" w:rsidRDefault="00112B4D" w:rsidP="00B543AE">
            <w:pPr>
              <w:jc w:val="center"/>
              <w:rPr>
                <w:sz w:val="20"/>
              </w:rPr>
            </w:pPr>
            <w:r>
              <w:rPr>
                <w:sz w:val="20"/>
              </w:rPr>
              <w:t>-</w:t>
            </w:r>
          </w:p>
        </w:tc>
        <w:tc>
          <w:tcPr>
            <w:tcW w:w="1559" w:type="dxa"/>
          </w:tcPr>
          <w:p w14:paraId="2DA62AE7" w14:textId="77777777" w:rsidR="00112B4D" w:rsidRPr="0087239A" w:rsidRDefault="00112B4D" w:rsidP="00B543AE">
            <w:pPr>
              <w:jc w:val="center"/>
              <w:rPr>
                <w:sz w:val="20"/>
              </w:rPr>
            </w:pPr>
            <w:r>
              <w:rPr>
                <w:sz w:val="20"/>
              </w:rPr>
              <w:t>-</w:t>
            </w:r>
          </w:p>
        </w:tc>
      </w:tr>
      <w:tr w:rsidR="00112B4D" w14:paraId="10F865C4" w14:textId="77777777" w:rsidTr="00B543AE">
        <w:tc>
          <w:tcPr>
            <w:tcW w:w="612" w:type="dxa"/>
          </w:tcPr>
          <w:p w14:paraId="5D8047B4" w14:textId="77777777" w:rsidR="00112B4D" w:rsidRPr="0087239A" w:rsidRDefault="00112B4D" w:rsidP="00B543AE">
            <w:pPr>
              <w:rPr>
                <w:sz w:val="20"/>
              </w:rPr>
            </w:pPr>
            <w:r>
              <w:rPr>
                <w:sz w:val="20"/>
              </w:rPr>
              <w:lastRenderedPageBreak/>
              <w:t>2</w:t>
            </w:r>
          </w:p>
        </w:tc>
        <w:tc>
          <w:tcPr>
            <w:tcW w:w="2827" w:type="dxa"/>
          </w:tcPr>
          <w:p w14:paraId="1D4BB78F" w14:textId="77777777" w:rsidR="00112B4D" w:rsidRPr="0087239A" w:rsidRDefault="00112B4D" w:rsidP="00B543AE">
            <w:pPr>
              <w:rPr>
                <w:sz w:val="20"/>
              </w:rPr>
            </w:pPr>
            <w:r>
              <w:rPr>
                <w:sz w:val="20"/>
              </w:rPr>
              <w:t>Didinti savivaldybei pavaldžių įstaigų parengtų dokumentų, pasirašomų el. parašu, skaičių</w:t>
            </w:r>
          </w:p>
        </w:tc>
        <w:tc>
          <w:tcPr>
            <w:tcW w:w="2926" w:type="dxa"/>
          </w:tcPr>
          <w:p w14:paraId="7CCDA364" w14:textId="77777777" w:rsidR="00112B4D" w:rsidRPr="0087239A" w:rsidRDefault="00112B4D" w:rsidP="00B543AE">
            <w:pPr>
              <w:rPr>
                <w:sz w:val="20"/>
              </w:rPr>
            </w:pPr>
            <w:r>
              <w:rPr>
                <w:sz w:val="20"/>
              </w:rPr>
              <w:t xml:space="preserve">Savivaldybei pavaldžių įstaigų parengtų dokumentų, pasirašytų el. parašu, proc. </w:t>
            </w:r>
          </w:p>
        </w:tc>
        <w:tc>
          <w:tcPr>
            <w:tcW w:w="1278" w:type="dxa"/>
          </w:tcPr>
          <w:p w14:paraId="7802273D" w14:textId="77777777" w:rsidR="00112B4D" w:rsidRPr="0087239A" w:rsidRDefault="00112B4D" w:rsidP="00B543AE">
            <w:pPr>
              <w:jc w:val="center"/>
              <w:rPr>
                <w:sz w:val="20"/>
              </w:rPr>
            </w:pPr>
            <w:r>
              <w:rPr>
                <w:sz w:val="20"/>
              </w:rPr>
              <w:t>Didėjantis</w:t>
            </w:r>
          </w:p>
        </w:tc>
        <w:tc>
          <w:tcPr>
            <w:tcW w:w="1396" w:type="dxa"/>
          </w:tcPr>
          <w:p w14:paraId="05A84F5E" w14:textId="77777777" w:rsidR="00112B4D" w:rsidRPr="0087239A" w:rsidRDefault="00112B4D" w:rsidP="00B543AE">
            <w:pPr>
              <w:jc w:val="center"/>
              <w:rPr>
                <w:sz w:val="20"/>
              </w:rPr>
            </w:pPr>
            <w:r>
              <w:rPr>
                <w:sz w:val="20"/>
              </w:rPr>
              <w:t>Didėjantis</w:t>
            </w:r>
          </w:p>
        </w:tc>
        <w:tc>
          <w:tcPr>
            <w:tcW w:w="1559" w:type="dxa"/>
          </w:tcPr>
          <w:p w14:paraId="24F97489" w14:textId="77777777" w:rsidR="00112B4D" w:rsidRPr="0087239A" w:rsidRDefault="00112B4D" w:rsidP="00B543AE">
            <w:pPr>
              <w:jc w:val="center"/>
              <w:rPr>
                <w:sz w:val="20"/>
              </w:rPr>
            </w:pPr>
            <w:r>
              <w:rPr>
                <w:sz w:val="20"/>
              </w:rPr>
              <w:t>100</w:t>
            </w:r>
          </w:p>
        </w:tc>
      </w:tr>
      <w:tr w:rsidR="00112B4D" w14:paraId="1C8832E3" w14:textId="77777777" w:rsidTr="00B543AE">
        <w:tc>
          <w:tcPr>
            <w:tcW w:w="612" w:type="dxa"/>
          </w:tcPr>
          <w:p w14:paraId="2464DA4F" w14:textId="77777777" w:rsidR="00112B4D" w:rsidRPr="0087239A" w:rsidRDefault="00112B4D" w:rsidP="00B543AE">
            <w:pPr>
              <w:rPr>
                <w:sz w:val="20"/>
              </w:rPr>
            </w:pPr>
            <w:r>
              <w:rPr>
                <w:sz w:val="20"/>
              </w:rPr>
              <w:t>3</w:t>
            </w:r>
          </w:p>
        </w:tc>
        <w:tc>
          <w:tcPr>
            <w:tcW w:w="2827" w:type="dxa"/>
          </w:tcPr>
          <w:p w14:paraId="4C17D4D3" w14:textId="77777777" w:rsidR="00112B4D" w:rsidRPr="0087239A" w:rsidRDefault="00112B4D" w:rsidP="00B543AE">
            <w:pPr>
              <w:rPr>
                <w:sz w:val="20"/>
              </w:rPr>
            </w:pPr>
            <w:r>
              <w:rPr>
                <w:sz w:val="20"/>
              </w:rPr>
              <w:t xml:space="preserve">Tobulinti dokumentų valdymo sistemą ir įdiegti procesus  </w:t>
            </w:r>
          </w:p>
        </w:tc>
        <w:tc>
          <w:tcPr>
            <w:tcW w:w="2926" w:type="dxa"/>
          </w:tcPr>
          <w:p w14:paraId="494C9179" w14:textId="77777777" w:rsidR="00112B4D" w:rsidRPr="0087239A" w:rsidRDefault="00112B4D" w:rsidP="00B543AE">
            <w:pPr>
              <w:rPr>
                <w:sz w:val="20"/>
              </w:rPr>
            </w:pPr>
            <w:r>
              <w:rPr>
                <w:sz w:val="20"/>
              </w:rPr>
              <w:t xml:space="preserve">Automatizuotų procesų skaičius, vnt. </w:t>
            </w:r>
          </w:p>
        </w:tc>
        <w:tc>
          <w:tcPr>
            <w:tcW w:w="1278" w:type="dxa"/>
          </w:tcPr>
          <w:p w14:paraId="19759B3D" w14:textId="77777777" w:rsidR="00112B4D" w:rsidRPr="0087239A" w:rsidRDefault="00112B4D" w:rsidP="00B543AE">
            <w:pPr>
              <w:jc w:val="center"/>
              <w:rPr>
                <w:sz w:val="20"/>
              </w:rPr>
            </w:pPr>
            <w:r>
              <w:rPr>
                <w:sz w:val="20"/>
              </w:rPr>
              <w:t>6</w:t>
            </w:r>
          </w:p>
        </w:tc>
        <w:tc>
          <w:tcPr>
            <w:tcW w:w="1396" w:type="dxa"/>
          </w:tcPr>
          <w:p w14:paraId="4FD12330" w14:textId="77777777" w:rsidR="00112B4D" w:rsidRPr="0087239A" w:rsidRDefault="00112B4D" w:rsidP="00B543AE">
            <w:pPr>
              <w:jc w:val="center"/>
              <w:rPr>
                <w:sz w:val="20"/>
              </w:rPr>
            </w:pPr>
            <w:r>
              <w:rPr>
                <w:sz w:val="20"/>
              </w:rPr>
              <w:t>-</w:t>
            </w:r>
          </w:p>
        </w:tc>
        <w:tc>
          <w:tcPr>
            <w:tcW w:w="1559" w:type="dxa"/>
          </w:tcPr>
          <w:p w14:paraId="253FD2D6" w14:textId="77777777" w:rsidR="00112B4D" w:rsidRPr="0087239A" w:rsidRDefault="00112B4D" w:rsidP="00B543AE">
            <w:pPr>
              <w:jc w:val="center"/>
              <w:rPr>
                <w:sz w:val="20"/>
              </w:rPr>
            </w:pPr>
            <w:r>
              <w:rPr>
                <w:sz w:val="20"/>
              </w:rPr>
              <w:t>-</w:t>
            </w:r>
          </w:p>
        </w:tc>
      </w:tr>
      <w:tr w:rsidR="00112B4D" w14:paraId="4137A64A" w14:textId="77777777" w:rsidTr="00B543AE">
        <w:tc>
          <w:tcPr>
            <w:tcW w:w="612" w:type="dxa"/>
          </w:tcPr>
          <w:p w14:paraId="3014EB75" w14:textId="77777777" w:rsidR="00112B4D" w:rsidRPr="0087239A" w:rsidRDefault="00112B4D" w:rsidP="00B543AE">
            <w:pPr>
              <w:rPr>
                <w:sz w:val="20"/>
              </w:rPr>
            </w:pPr>
            <w:r>
              <w:rPr>
                <w:sz w:val="20"/>
              </w:rPr>
              <w:t>4</w:t>
            </w:r>
          </w:p>
        </w:tc>
        <w:tc>
          <w:tcPr>
            <w:tcW w:w="2827" w:type="dxa"/>
          </w:tcPr>
          <w:p w14:paraId="2D99BBCD" w14:textId="77777777" w:rsidR="00112B4D" w:rsidRPr="0087239A" w:rsidRDefault="00112B4D" w:rsidP="00B543AE">
            <w:pPr>
              <w:rPr>
                <w:sz w:val="20"/>
              </w:rPr>
            </w:pPr>
            <w:r>
              <w:rPr>
                <w:sz w:val="20"/>
              </w:rPr>
              <w:t>Organizuoti verslo subjektų apklausas dėl savivaldybės teikiamų viešųjų paslaugų kokybės</w:t>
            </w:r>
          </w:p>
        </w:tc>
        <w:tc>
          <w:tcPr>
            <w:tcW w:w="2926" w:type="dxa"/>
          </w:tcPr>
          <w:p w14:paraId="7DC66835" w14:textId="77777777" w:rsidR="00112B4D" w:rsidRPr="0087239A" w:rsidRDefault="00112B4D" w:rsidP="00B543AE">
            <w:pPr>
              <w:rPr>
                <w:sz w:val="20"/>
              </w:rPr>
            </w:pPr>
            <w:r>
              <w:rPr>
                <w:sz w:val="20"/>
              </w:rPr>
              <w:t xml:space="preserve">Atlikta apklausa, vnt. </w:t>
            </w:r>
          </w:p>
        </w:tc>
        <w:tc>
          <w:tcPr>
            <w:tcW w:w="1278" w:type="dxa"/>
          </w:tcPr>
          <w:p w14:paraId="3F98B70F" w14:textId="77777777" w:rsidR="00112B4D" w:rsidRPr="0087239A" w:rsidRDefault="00112B4D" w:rsidP="00B543AE">
            <w:pPr>
              <w:jc w:val="center"/>
              <w:rPr>
                <w:sz w:val="20"/>
              </w:rPr>
            </w:pPr>
            <w:r>
              <w:rPr>
                <w:sz w:val="20"/>
              </w:rPr>
              <w:t>1</w:t>
            </w:r>
          </w:p>
        </w:tc>
        <w:tc>
          <w:tcPr>
            <w:tcW w:w="1396" w:type="dxa"/>
          </w:tcPr>
          <w:p w14:paraId="60B39363" w14:textId="77777777" w:rsidR="00112B4D" w:rsidRPr="0087239A" w:rsidRDefault="00112B4D" w:rsidP="00B543AE">
            <w:pPr>
              <w:jc w:val="center"/>
              <w:rPr>
                <w:sz w:val="20"/>
              </w:rPr>
            </w:pPr>
            <w:r>
              <w:rPr>
                <w:sz w:val="20"/>
              </w:rPr>
              <w:t>1</w:t>
            </w:r>
          </w:p>
        </w:tc>
        <w:tc>
          <w:tcPr>
            <w:tcW w:w="1559" w:type="dxa"/>
          </w:tcPr>
          <w:p w14:paraId="642A2E1B" w14:textId="77777777" w:rsidR="00112B4D" w:rsidRPr="0087239A" w:rsidRDefault="00112B4D" w:rsidP="00B543AE">
            <w:pPr>
              <w:jc w:val="center"/>
              <w:rPr>
                <w:sz w:val="20"/>
              </w:rPr>
            </w:pPr>
            <w:r>
              <w:rPr>
                <w:sz w:val="20"/>
              </w:rPr>
              <w:t>1</w:t>
            </w:r>
          </w:p>
        </w:tc>
      </w:tr>
    </w:tbl>
    <w:p w14:paraId="5C457233" w14:textId="77777777" w:rsidR="00112B4D" w:rsidRPr="00112B4D" w:rsidRDefault="00112B4D" w:rsidP="00952EFD">
      <w:pPr>
        <w:jc w:val="both"/>
        <w:rPr>
          <w:color w:val="808080"/>
          <w:szCs w:val="24"/>
        </w:rPr>
      </w:pPr>
    </w:p>
    <w:p w14:paraId="7E7360C5" w14:textId="77777777" w:rsidR="00B84BDD" w:rsidRDefault="00550894" w:rsidP="00550894">
      <w:pPr>
        <w:pStyle w:val="xl127"/>
        <w:spacing w:before="0" w:beforeAutospacing="0" w:after="0" w:afterAutospacing="0"/>
        <w:ind w:firstLine="720"/>
        <w:jc w:val="left"/>
        <w:rPr>
          <w:rFonts w:ascii="Times New Roman" w:hAnsi="Times New Roman" w:cs="Times New Roman"/>
          <w:b w:val="0"/>
          <w:bCs w:val="0"/>
        </w:rPr>
      </w:pPr>
      <w:r>
        <w:rPr>
          <w:rFonts w:ascii="Times New Roman" w:hAnsi="Times New Roman" w:cs="Times New Roman"/>
          <w:color w:val="000000"/>
          <w:lang w:eastAsia="lt-LT"/>
        </w:rPr>
        <w:t xml:space="preserve">PRIDEDAMA: </w:t>
      </w:r>
      <w:r w:rsidR="00B84BDD" w:rsidRPr="00550894">
        <w:rPr>
          <w:rFonts w:ascii="Times New Roman" w:hAnsi="Times New Roman" w:cs="Times New Roman"/>
          <w:b w:val="0"/>
          <w:bCs w:val="0"/>
        </w:rPr>
        <w:t xml:space="preserve">Rokiškio rajono savivaldybės </w:t>
      </w:r>
      <w:r w:rsidR="00B84BDD" w:rsidRPr="00550894">
        <w:rPr>
          <w:rFonts w:ascii="Times New Roman" w:hAnsi="Times New Roman" w:cs="Times New Roman"/>
          <w:b w:val="0"/>
        </w:rPr>
        <w:t>202</w:t>
      </w:r>
      <w:r w:rsidR="00B84BDD" w:rsidRPr="00550894">
        <w:rPr>
          <w:rFonts w:ascii="Times New Roman" w:hAnsi="Times New Roman" w:cs="Times New Roman"/>
          <w:b w:val="0"/>
          <w:bCs w:val="0"/>
        </w:rPr>
        <w:t>3–2025</w:t>
      </w:r>
      <w:r w:rsidR="00B84BDD" w:rsidRPr="00550894">
        <w:rPr>
          <w:rFonts w:ascii="Times New Roman" w:hAnsi="Times New Roman" w:cs="Times New Roman"/>
          <w:b w:val="0"/>
        </w:rPr>
        <w:t xml:space="preserve"> m. </w:t>
      </w:r>
      <w:r w:rsidR="00B84BDD" w:rsidRPr="00550894">
        <w:rPr>
          <w:rFonts w:ascii="Times New Roman" w:hAnsi="Times New Roman" w:cs="Times New Roman"/>
          <w:b w:val="0"/>
          <w:bCs w:val="0"/>
        </w:rPr>
        <w:t>strateginio veiklos plano</w:t>
      </w:r>
      <w:r w:rsidR="00B84BDD" w:rsidRPr="00550894">
        <w:rPr>
          <w:rFonts w:ascii="Times New Roman" w:hAnsi="Times New Roman" w:cs="Times New Roman"/>
          <w:b w:val="0"/>
        </w:rPr>
        <w:t xml:space="preserve"> programos Nr. </w:t>
      </w:r>
      <w:r w:rsidR="00B84BDD" w:rsidRPr="00550894">
        <w:rPr>
          <w:rFonts w:ascii="Times New Roman" w:hAnsi="Times New Roman" w:cs="Times New Roman"/>
          <w:b w:val="0"/>
          <w:bCs w:val="0"/>
        </w:rPr>
        <w:t>01-06</w:t>
      </w:r>
      <w:r w:rsidR="0067284E">
        <w:rPr>
          <w:rFonts w:ascii="Times New Roman" w:hAnsi="Times New Roman" w:cs="Times New Roman"/>
          <w:b w:val="0"/>
          <w:bCs w:val="0"/>
        </w:rPr>
        <w:t xml:space="preserve"> </w:t>
      </w:r>
      <w:r w:rsidRPr="00550894">
        <w:rPr>
          <w:rFonts w:ascii="Times New Roman" w:hAnsi="Times New Roman" w:cs="Times New Roman"/>
          <w:b w:val="0"/>
          <w:bCs w:val="0"/>
        </w:rPr>
        <w:t>(programų aprašymai, 1-3 lentelės, bendros lentelės).</w:t>
      </w:r>
    </w:p>
    <w:p w14:paraId="2B545357" w14:textId="77777777" w:rsidR="00E059A6" w:rsidRDefault="00E059A6" w:rsidP="00550894">
      <w:pPr>
        <w:pStyle w:val="xl127"/>
        <w:spacing w:before="0" w:beforeAutospacing="0" w:after="0" w:afterAutospacing="0"/>
        <w:ind w:firstLine="720"/>
        <w:jc w:val="left"/>
        <w:rPr>
          <w:rFonts w:ascii="Times New Roman" w:hAnsi="Times New Roman" w:cs="Times New Roman"/>
          <w:b w:val="0"/>
          <w:color w:val="000000"/>
          <w:lang w:eastAsia="lt-LT"/>
        </w:rPr>
      </w:pPr>
    </w:p>
    <w:p w14:paraId="2DB2127A" w14:textId="77777777" w:rsidR="00112B4D" w:rsidRDefault="00112B4D" w:rsidP="00550894">
      <w:pPr>
        <w:pStyle w:val="xl127"/>
        <w:spacing w:before="0" w:beforeAutospacing="0" w:after="0" w:afterAutospacing="0"/>
        <w:ind w:firstLine="720"/>
        <w:jc w:val="left"/>
        <w:rPr>
          <w:rFonts w:ascii="Times New Roman" w:hAnsi="Times New Roman" w:cs="Times New Roman"/>
          <w:b w:val="0"/>
          <w:color w:val="000000"/>
          <w:lang w:eastAsia="lt-LT"/>
        </w:rPr>
      </w:pPr>
    </w:p>
    <w:p w14:paraId="17A60451" w14:textId="77777777" w:rsidR="00B17504" w:rsidRPr="00550894" w:rsidRDefault="00B17504" w:rsidP="00550894">
      <w:pPr>
        <w:pStyle w:val="xl127"/>
        <w:spacing w:before="0" w:beforeAutospacing="0" w:after="0" w:afterAutospacing="0"/>
        <w:ind w:firstLine="720"/>
        <w:jc w:val="left"/>
        <w:rPr>
          <w:rFonts w:ascii="Times New Roman" w:hAnsi="Times New Roman" w:cs="Times New Roman"/>
          <w:b w:val="0"/>
          <w:color w:val="000000"/>
          <w:lang w:eastAsia="lt-LT"/>
        </w:rPr>
      </w:pPr>
    </w:p>
    <w:p w14:paraId="5D0DE820" w14:textId="77777777" w:rsidR="00711CEE" w:rsidRPr="00E059A6" w:rsidRDefault="00952EFD" w:rsidP="00E059A6">
      <w:pPr>
        <w:jc w:val="center"/>
        <w:rPr>
          <w:szCs w:val="24"/>
          <w:lang w:eastAsia="lt-LT"/>
        </w:rPr>
      </w:pPr>
      <w:r>
        <w:rPr>
          <w:bCs/>
          <w:sz w:val="20"/>
        </w:rPr>
        <w:t>_____________________________</w:t>
      </w:r>
    </w:p>
    <w:sectPr w:rsidR="00711CEE" w:rsidRPr="00E059A6" w:rsidSect="00C56019">
      <w:pgSz w:w="11906" w:h="16838" w:code="9"/>
      <w:pgMar w:top="1134" w:right="567" w:bottom="1134" w:left="1134" w:header="567" w:footer="567" w:gutter="0"/>
      <w:pgNumType w:start="1"/>
      <w:cols w:space="1296"/>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F202FC" w15:done="0"/>
  <w15:commentEx w15:paraId="01693260" w15:done="0"/>
  <w15:commentEx w15:paraId="3BBE4286" w15:done="0"/>
  <w15:commentEx w15:paraId="0D0AEA9F" w15:done="0"/>
  <w15:commentEx w15:paraId="76D78FD4" w15:done="0"/>
  <w15:commentEx w15:paraId="46B5A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18276" w14:textId="77777777" w:rsidR="00E72A93" w:rsidRDefault="00E72A93">
      <w:r>
        <w:separator/>
      </w:r>
    </w:p>
  </w:endnote>
  <w:endnote w:type="continuationSeparator" w:id="0">
    <w:p w14:paraId="282C8645" w14:textId="77777777" w:rsidR="00E72A93" w:rsidRDefault="00E7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7DB81" w14:textId="77777777" w:rsidR="00E72A93" w:rsidRDefault="00E72A93">
      <w:r>
        <w:separator/>
      </w:r>
    </w:p>
  </w:footnote>
  <w:footnote w:type="continuationSeparator" w:id="0">
    <w:p w14:paraId="4CE89557" w14:textId="77777777" w:rsidR="00E72A93" w:rsidRDefault="00E72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0A75"/>
    <w:multiLevelType w:val="hybridMultilevel"/>
    <w:tmpl w:val="B0961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9304AE5"/>
    <w:multiLevelType w:val="hybridMultilevel"/>
    <w:tmpl w:val="0350614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CCC3B9F"/>
    <w:multiLevelType w:val="hybridMultilevel"/>
    <w:tmpl w:val="3126E68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469D3F43"/>
    <w:multiLevelType w:val="hybridMultilevel"/>
    <w:tmpl w:val="CEC4CA0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9323E12"/>
    <w:multiLevelType w:val="hybridMultilevel"/>
    <w:tmpl w:val="E46EE02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4BCC0456"/>
    <w:multiLevelType w:val="hybridMultilevel"/>
    <w:tmpl w:val="F3B61ADE"/>
    <w:lvl w:ilvl="0" w:tplc="27369412">
      <w:start w:val="1"/>
      <w:numFmt w:val="bullet"/>
      <w:lvlText w:val=""/>
      <w:lvlJc w:val="left"/>
      <w:pPr>
        <w:tabs>
          <w:tab w:val="num" w:pos="360"/>
        </w:tabs>
        <w:ind w:left="360" w:hanging="360"/>
      </w:pPr>
      <w:rPr>
        <w:rFonts w:ascii="Symbol" w:hAnsi="Symbol" w:hint="default"/>
        <w:color w:val="auto"/>
        <w:sz w:val="16"/>
        <w:szCs w:val="16"/>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65320514"/>
    <w:multiLevelType w:val="hybridMultilevel"/>
    <w:tmpl w:val="3334A7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6643535D"/>
    <w:multiLevelType w:val="hybridMultilevel"/>
    <w:tmpl w:val="317CED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7B890F22"/>
    <w:multiLevelType w:val="hybridMultilevel"/>
    <w:tmpl w:val="65782C6C"/>
    <w:lvl w:ilvl="0" w:tplc="0427000D">
      <w:start w:val="1"/>
      <w:numFmt w:val="bullet"/>
      <w:lvlText w:val=""/>
      <w:lvlJc w:val="left"/>
      <w:pPr>
        <w:ind w:left="502" w:hanging="360"/>
      </w:pPr>
      <w:rPr>
        <w:rFonts w:ascii="Wingdings" w:hAnsi="Wingdings" w:hint="default"/>
        <w:color w:val="000000" w:themeColor="text1"/>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9">
    <w:nsid w:val="7F536C8B"/>
    <w:multiLevelType w:val="hybridMultilevel"/>
    <w:tmpl w:val="14A4292A"/>
    <w:lvl w:ilvl="0" w:tplc="04270001">
      <w:start w:val="1"/>
      <w:numFmt w:val="bullet"/>
      <w:lvlText w:val=""/>
      <w:lvlJc w:val="left"/>
      <w:pPr>
        <w:ind w:left="502" w:hanging="360"/>
      </w:pPr>
      <w:rPr>
        <w:rFonts w:ascii="Symbol" w:hAnsi="Symbol" w:hint="default"/>
        <w:color w:val="000000" w:themeColor="text1"/>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num w:numId="1">
    <w:abstractNumId w:val="1"/>
  </w:num>
  <w:num w:numId="2">
    <w:abstractNumId w:val="9"/>
  </w:num>
  <w:num w:numId="3">
    <w:abstractNumId w:val="8"/>
  </w:num>
  <w:num w:numId="4">
    <w:abstractNumId w:val="0"/>
  </w:num>
  <w:num w:numId="5">
    <w:abstractNumId w:val="4"/>
  </w:num>
  <w:num w:numId="6">
    <w:abstractNumId w:val="3"/>
  </w:num>
  <w:num w:numId="7">
    <w:abstractNumId w:val="5"/>
  </w:num>
  <w:num w:numId="8">
    <w:abstractNumId w:val="7"/>
  </w:num>
  <w:num w:numId="9">
    <w:abstractNumId w:val="2"/>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gita Blaževičiūtė">
    <w15:presenceInfo w15:providerId="None" w15:userId="Jurgita Blaževičiū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FD"/>
    <w:rsid w:val="00002720"/>
    <w:rsid w:val="00007245"/>
    <w:rsid w:val="000451D6"/>
    <w:rsid w:val="000676B9"/>
    <w:rsid w:val="00075FBC"/>
    <w:rsid w:val="00087FD2"/>
    <w:rsid w:val="000B02F9"/>
    <w:rsid w:val="000B0A3A"/>
    <w:rsid w:val="000C03AF"/>
    <w:rsid w:val="000C3B9F"/>
    <w:rsid w:val="000D626C"/>
    <w:rsid w:val="00112B4D"/>
    <w:rsid w:val="00132BF8"/>
    <w:rsid w:val="001331CE"/>
    <w:rsid w:val="00164E7F"/>
    <w:rsid w:val="0016590F"/>
    <w:rsid w:val="001956A4"/>
    <w:rsid w:val="001B49F1"/>
    <w:rsid w:val="001B7929"/>
    <w:rsid w:val="00203ECC"/>
    <w:rsid w:val="00223A0C"/>
    <w:rsid w:val="00256060"/>
    <w:rsid w:val="00273B1F"/>
    <w:rsid w:val="002967A7"/>
    <w:rsid w:val="002C1436"/>
    <w:rsid w:val="002D3C7D"/>
    <w:rsid w:val="003248A0"/>
    <w:rsid w:val="00332FD5"/>
    <w:rsid w:val="00347366"/>
    <w:rsid w:val="003613D1"/>
    <w:rsid w:val="00375C1A"/>
    <w:rsid w:val="00390B1E"/>
    <w:rsid w:val="003B1D52"/>
    <w:rsid w:val="003C2FCB"/>
    <w:rsid w:val="00402B6C"/>
    <w:rsid w:val="004556FC"/>
    <w:rsid w:val="00476083"/>
    <w:rsid w:val="00492783"/>
    <w:rsid w:val="004A3DBE"/>
    <w:rsid w:val="004B0867"/>
    <w:rsid w:val="004B4481"/>
    <w:rsid w:val="004B4CD8"/>
    <w:rsid w:val="004B543D"/>
    <w:rsid w:val="004B5AE1"/>
    <w:rsid w:val="00503770"/>
    <w:rsid w:val="005053D8"/>
    <w:rsid w:val="0053787D"/>
    <w:rsid w:val="00537AA2"/>
    <w:rsid w:val="00542F09"/>
    <w:rsid w:val="00550894"/>
    <w:rsid w:val="0055286F"/>
    <w:rsid w:val="0058163A"/>
    <w:rsid w:val="00594F96"/>
    <w:rsid w:val="005A413E"/>
    <w:rsid w:val="005A50F0"/>
    <w:rsid w:val="005C3D97"/>
    <w:rsid w:val="005D2D69"/>
    <w:rsid w:val="005D443D"/>
    <w:rsid w:val="0061632F"/>
    <w:rsid w:val="0064210A"/>
    <w:rsid w:val="0067284E"/>
    <w:rsid w:val="00684929"/>
    <w:rsid w:val="00692E72"/>
    <w:rsid w:val="0069615A"/>
    <w:rsid w:val="006A4AC9"/>
    <w:rsid w:val="006B1515"/>
    <w:rsid w:val="006D62FC"/>
    <w:rsid w:val="006D63E5"/>
    <w:rsid w:val="006E15B6"/>
    <w:rsid w:val="006E3AB4"/>
    <w:rsid w:val="00711CEE"/>
    <w:rsid w:val="007233E4"/>
    <w:rsid w:val="00737AFA"/>
    <w:rsid w:val="007540FB"/>
    <w:rsid w:val="007A2693"/>
    <w:rsid w:val="007A7F61"/>
    <w:rsid w:val="007C5F09"/>
    <w:rsid w:val="007C6B04"/>
    <w:rsid w:val="007D1AEB"/>
    <w:rsid w:val="007E0AFD"/>
    <w:rsid w:val="007F71CB"/>
    <w:rsid w:val="00802E5D"/>
    <w:rsid w:val="00814E75"/>
    <w:rsid w:val="00881575"/>
    <w:rsid w:val="008B5392"/>
    <w:rsid w:val="008E48F8"/>
    <w:rsid w:val="008F3444"/>
    <w:rsid w:val="008F5E6B"/>
    <w:rsid w:val="00911E95"/>
    <w:rsid w:val="00930F15"/>
    <w:rsid w:val="00947734"/>
    <w:rsid w:val="00952EFD"/>
    <w:rsid w:val="00962126"/>
    <w:rsid w:val="00977E44"/>
    <w:rsid w:val="009A4028"/>
    <w:rsid w:val="009C350D"/>
    <w:rsid w:val="009D7B76"/>
    <w:rsid w:val="009E149E"/>
    <w:rsid w:val="009E6924"/>
    <w:rsid w:val="00A23B91"/>
    <w:rsid w:val="00A320FD"/>
    <w:rsid w:val="00A34CC5"/>
    <w:rsid w:val="00A86AB2"/>
    <w:rsid w:val="00AB1C15"/>
    <w:rsid w:val="00AC0AD8"/>
    <w:rsid w:val="00AD6A8B"/>
    <w:rsid w:val="00B002D1"/>
    <w:rsid w:val="00B17504"/>
    <w:rsid w:val="00B31F0F"/>
    <w:rsid w:val="00B4118D"/>
    <w:rsid w:val="00B47F52"/>
    <w:rsid w:val="00B543AE"/>
    <w:rsid w:val="00B81CF7"/>
    <w:rsid w:val="00B84BDD"/>
    <w:rsid w:val="00BD28E6"/>
    <w:rsid w:val="00BE0314"/>
    <w:rsid w:val="00BF1F32"/>
    <w:rsid w:val="00C00FAF"/>
    <w:rsid w:val="00C05A0B"/>
    <w:rsid w:val="00C2203A"/>
    <w:rsid w:val="00C23DF6"/>
    <w:rsid w:val="00C56019"/>
    <w:rsid w:val="00C9278D"/>
    <w:rsid w:val="00CC1E29"/>
    <w:rsid w:val="00D14660"/>
    <w:rsid w:val="00D1659B"/>
    <w:rsid w:val="00D3625C"/>
    <w:rsid w:val="00D41CC6"/>
    <w:rsid w:val="00D4202C"/>
    <w:rsid w:val="00D5612E"/>
    <w:rsid w:val="00D661DA"/>
    <w:rsid w:val="00DA2E92"/>
    <w:rsid w:val="00DF6368"/>
    <w:rsid w:val="00E038E5"/>
    <w:rsid w:val="00E03973"/>
    <w:rsid w:val="00E059A6"/>
    <w:rsid w:val="00E34096"/>
    <w:rsid w:val="00E72A93"/>
    <w:rsid w:val="00E7604F"/>
    <w:rsid w:val="00EB77F1"/>
    <w:rsid w:val="00EC4CD4"/>
    <w:rsid w:val="00ED1A42"/>
    <w:rsid w:val="00ED5314"/>
    <w:rsid w:val="00ED7476"/>
    <w:rsid w:val="00F063E2"/>
    <w:rsid w:val="00F25DBD"/>
    <w:rsid w:val="00F263BA"/>
    <w:rsid w:val="00F41952"/>
    <w:rsid w:val="00F443E1"/>
    <w:rsid w:val="00F5333C"/>
    <w:rsid w:val="00FE4A21"/>
    <w:rsid w:val="00FF3E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2EF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52EF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52EFD"/>
    <w:rPr>
      <w:rFonts w:ascii="Tahoma" w:eastAsia="Times New Roman" w:hAnsi="Tahoma" w:cs="Tahoma"/>
      <w:sz w:val="16"/>
      <w:szCs w:val="16"/>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7A7F61"/>
    <w:pPr>
      <w:spacing w:before="120" w:after="120"/>
      <w:ind w:left="720"/>
      <w:contextualSpacing/>
      <w:jc w:val="both"/>
    </w:pPr>
    <w:rPr>
      <w:rFonts w:asciiTheme="minorHAnsi" w:eastAsiaTheme="minorHAnsi" w:hAnsiTheme="minorHAnsi" w:cstheme="minorBidi"/>
      <w:sz w:val="22"/>
      <w:szCs w:val="22"/>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locked/>
    <w:rsid w:val="007A7F61"/>
  </w:style>
  <w:style w:type="table" w:styleId="viesusspalvinimas1parykinimas">
    <w:name w:val="Light Shading Accent 1"/>
    <w:basedOn w:val="prastojilentel"/>
    <w:uiPriority w:val="60"/>
    <w:rsid w:val="007A7F6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2TimesNewRoman">
    <w:name w:val="Body text (2) + Times New Roman"/>
    <w:aliases w:val="12 pt"/>
    <w:basedOn w:val="Numatytasispastraiposriftas"/>
    <w:rsid w:val="006B1515"/>
    <w:rPr>
      <w:rFonts w:ascii="Times New Roman" w:hAnsi="Times New Roman" w:cs="Times New Roman" w:hint="default"/>
      <w:b w:val="0"/>
      <w:bCs w:val="0"/>
      <w:i w:val="0"/>
      <w:iCs w:val="0"/>
      <w:smallCaps w:val="0"/>
      <w:strike w:val="0"/>
      <w:dstrike w:val="0"/>
      <w:color w:val="000000"/>
      <w:spacing w:val="0"/>
      <w:position w:val="0"/>
      <w:u w:val="none"/>
      <w:effect w:val="none"/>
      <w:lang w:eastAsia="lt-LT"/>
    </w:rPr>
  </w:style>
  <w:style w:type="paragraph" w:styleId="Puslapioinaostekstas">
    <w:name w:val="footnote text"/>
    <w:aliases w:val="Diagrama"/>
    <w:basedOn w:val="prastasis"/>
    <w:link w:val="PuslapioinaostekstasDiagrama"/>
    <w:uiPriority w:val="99"/>
    <w:unhideWhenUsed/>
    <w:rsid w:val="00BE0314"/>
    <w:pPr>
      <w:spacing w:before="120"/>
      <w:jc w:val="both"/>
    </w:pPr>
    <w:rPr>
      <w:rFonts w:asciiTheme="minorHAnsi" w:eastAsiaTheme="minorHAnsi" w:hAnsiTheme="minorHAnsi" w:cstheme="minorBidi"/>
      <w:sz w:val="20"/>
    </w:rPr>
  </w:style>
  <w:style w:type="character" w:customStyle="1" w:styleId="PuslapioinaostekstasDiagrama">
    <w:name w:val="Puslapio išnašos tekstas Diagrama"/>
    <w:aliases w:val="Diagrama Diagrama"/>
    <w:basedOn w:val="Numatytasispastraiposriftas"/>
    <w:link w:val="Puslapioinaostekstas"/>
    <w:uiPriority w:val="99"/>
    <w:rsid w:val="00BE0314"/>
    <w:rPr>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BE0314"/>
    <w:rPr>
      <w:vertAlign w:val="superscript"/>
    </w:rPr>
  </w:style>
  <w:style w:type="character" w:styleId="Grietas">
    <w:name w:val="Strong"/>
    <w:basedOn w:val="Numatytasispastraiposriftas"/>
    <w:uiPriority w:val="22"/>
    <w:qFormat/>
    <w:rsid w:val="00332FD5"/>
    <w:rPr>
      <w:b/>
      <w:bCs/>
    </w:rPr>
  </w:style>
  <w:style w:type="paragraph" w:styleId="Turinys2">
    <w:name w:val="toc 2"/>
    <w:basedOn w:val="prastasis"/>
    <w:next w:val="prastasis"/>
    <w:autoRedefine/>
    <w:uiPriority w:val="39"/>
    <w:rsid w:val="00B84BDD"/>
    <w:pPr>
      <w:tabs>
        <w:tab w:val="left" w:pos="880"/>
        <w:tab w:val="right" w:leader="dot" w:pos="9911"/>
      </w:tabs>
      <w:spacing w:line="360" w:lineRule="auto"/>
      <w:ind w:left="220"/>
      <w:jc w:val="both"/>
    </w:pPr>
    <w:rPr>
      <w:noProof/>
      <w:sz w:val="18"/>
      <w:szCs w:val="18"/>
    </w:rPr>
  </w:style>
  <w:style w:type="paragraph" w:customStyle="1" w:styleId="xl127">
    <w:name w:val="xl127"/>
    <w:basedOn w:val="prastasis"/>
    <w:rsid w:val="00B84BDD"/>
    <w:pPr>
      <w:spacing w:before="100" w:beforeAutospacing="1" w:after="100" w:afterAutospacing="1"/>
      <w:jc w:val="center"/>
    </w:pPr>
    <w:rPr>
      <w:rFonts w:ascii="Arial" w:hAnsi="Arial" w:cs="Arial"/>
      <w:b/>
      <w:bCs/>
      <w:szCs w:val="24"/>
    </w:rPr>
  </w:style>
  <w:style w:type="paragraph" w:styleId="Pagrindinistekstas">
    <w:name w:val="Body Text"/>
    <w:basedOn w:val="prastasis"/>
    <w:link w:val="PagrindinistekstasDiagrama"/>
    <w:rsid w:val="00A320FD"/>
    <w:pPr>
      <w:suppressAutoHyphens/>
    </w:pPr>
    <w:rPr>
      <w:szCs w:val="24"/>
      <w:lang w:val="en-GB" w:eastAsia="ar-SA"/>
    </w:rPr>
  </w:style>
  <w:style w:type="character" w:customStyle="1" w:styleId="PagrindinistekstasDiagrama">
    <w:name w:val="Pagrindinis tekstas Diagrama"/>
    <w:basedOn w:val="Numatytasispastraiposriftas"/>
    <w:link w:val="Pagrindinistekstas"/>
    <w:rsid w:val="00A320FD"/>
    <w:rPr>
      <w:rFonts w:ascii="Times New Roman" w:eastAsia="Times New Roman" w:hAnsi="Times New Roman" w:cs="Times New Roman"/>
      <w:sz w:val="24"/>
      <w:szCs w:val="24"/>
      <w:lang w:val="en-GB" w:eastAsia="ar-SA"/>
    </w:rPr>
  </w:style>
  <w:style w:type="character" w:styleId="Komentaronuoroda">
    <w:name w:val="annotation reference"/>
    <w:basedOn w:val="Numatytasispastraiposriftas"/>
    <w:uiPriority w:val="99"/>
    <w:semiHidden/>
    <w:unhideWhenUsed/>
    <w:rsid w:val="004A3DBE"/>
    <w:rPr>
      <w:sz w:val="16"/>
      <w:szCs w:val="16"/>
    </w:rPr>
  </w:style>
  <w:style w:type="paragraph" w:styleId="Komentarotekstas">
    <w:name w:val="annotation text"/>
    <w:basedOn w:val="prastasis"/>
    <w:link w:val="KomentarotekstasDiagrama"/>
    <w:uiPriority w:val="99"/>
    <w:semiHidden/>
    <w:unhideWhenUsed/>
    <w:rsid w:val="004A3DBE"/>
    <w:rPr>
      <w:sz w:val="20"/>
    </w:rPr>
  </w:style>
  <w:style w:type="character" w:customStyle="1" w:styleId="KomentarotekstasDiagrama">
    <w:name w:val="Komentaro tekstas Diagrama"/>
    <w:basedOn w:val="Numatytasispastraiposriftas"/>
    <w:link w:val="Komentarotekstas"/>
    <w:uiPriority w:val="99"/>
    <w:semiHidden/>
    <w:rsid w:val="004A3DB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A3DBE"/>
    <w:rPr>
      <w:b/>
      <w:bCs/>
    </w:rPr>
  </w:style>
  <w:style w:type="character" w:customStyle="1" w:styleId="KomentarotemaDiagrama">
    <w:name w:val="Komentaro tema Diagrama"/>
    <w:basedOn w:val="KomentarotekstasDiagrama"/>
    <w:link w:val="Komentarotema"/>
    <w:uiPriority w:val="99"/>
    <w:semiHidden/>
    <w:rsid w:val="004A3DBE"/>
    <w:rPr>
      <w:rFonts w:ascii="Times New Roman" w:eastAsia="Times New Roman" w:hAnsi="Times New Roman" w:cs="Times New Roman"/>
      <w:b/>
      <w:bCs/>
      <w:sz w:val="20"/>
      <w:szCs w:val="20"/>
    </w:rPr>
  </w:style>
  <w:style w:type="table" w:styleId="Lentelstinklelis">
    <w:name w:val="Table Grid"/>
    <w:basedOn w:val="prastojilentel"/>
    <w:uiPriority w:val="59"/>
    <w:rsid w:val="0011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2EF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52EF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52EFD"/>
    <w:rPr>
      <w:rFonts w:ascii="Tahoma" w:eastAsia="Times New Roman" w:hAnsi="Tahoma" w:cs="Tahoma"/>
      <w:sz w:val="16"/>
      <w:szCs w:val="16"/>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7A7F61"/>
    <w:pPr>
      <w:spacing w:before="120" w:after="120"/>
      <w:ind w:left="720"/>
      <w:contextualSpacing/>
      <w:jc w:val="both"/>
    </w:pPr>
    <w:rPr>
      <w:rFonts w:asciiTheme="minorHAnsi" w:eastAsiaTheme="minorHAnsi" w:hAnsiTheme="minorHAnsi" w:cstheme="minorBidi"/>
      <w:sz w:val="22"/>
      <w:szCs w:val="22"/>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locked/>
    <w:rsid w:val="007A7F61"/>
  </w:style>
  <w:style w:type="table" w:styleId="viesusspalvinimas1parykinimas">
    <w:name w:val="Light Shading Accent 1"/>
    <w:basedOn w:val="prastojilentel"/>
    <w:uiPriority w:val="60"/>
    <w:rsid w:val="007A7F6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2TimesNewRoman">
    <w:name w:val="Body text (2) + Times New Roman"/>
    <w:aliases w:val="12 pt"/>
    <w:basedOn w:val="Numatytasispastraiposriftas"/>
    <w:rsid w:val="006B1515"/>
    <w:rPr>
      <w:rFonts w:ascii="Times New Roman" w:hAnsi="Times New Roman" w:cs="Times New Roman" w:hint="default"/>
      <w:b w:val="0"/>
      <w:bCs w:val="0"/>
      <w:i w:val="0"/>
      <w:iCs w:val="0"/>
      <w:smallCaps w:val="0"/>
      <w:strike w:val="0"/>
      <w:dstrike w:val="0"/>
      <w:color w:val="000000"/>
      <w:spacing w:val="0"/>
      <w:position w:val="0"/>
      <w:u w:val="none"/>
      <w:effect w:val="none"/>
      <w:lang w:eastAsia="lt-LT"/>
    </w:rPr>
  </w:style>
  <w:style w:type="paragraph" w:styleId="Puslapioinaostekstas">
    <w:name w:val="footnote text"/>
    <w:aliases w:val="Diagrama"/>
    <w:basedOn w:val="prastasis"/>
    <w:link w:val="PuslapioinaostekstasDiagrama"/>
    <w:uiPriority w:val="99"/>
    <w:unhideWhenUsed/>
    <w:rsid w:val="00BE0314"/>
    <w:pPr>
      <w:spacing w:before="120"/>
      <w:jc w:val="both"/>
    </w:pPr>
    <w:rPr>
      <w:rFonts w:asciiTheme="minorHAnsi" w:eastAsiaTheme="minorHAnsi" w:hAnsiTheme="minorHAnsi" w:cstheme="minorBidi"/>
      <w:sz w:val="20"/>
    </w:rPr>
  </w:style>
  <w:style w:type="character" w:customStyle="1" w:styleId="PuslapioinaostekstasDiagrama">
    <w:name w:val="Puslapio išnašos tekstas Diagrama"/>
    <w:aliases w:val="Diagrama Diagrama"/>
    <w:basedOn w:val="Numatytasispastraiposriftas"/>
    <w:link w:val="Puslapioinaostekstas"/>
    <w:uiPriority w:val="99"/>
    <w:rsid w:val="00BE0314"/>
    <w:rPr>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BE0314"/>
    <w:rPr>
      <w:vertAlign w:val="superscript"/>
    </w:rPr>
  </w:style>
  <w:style w:type="character" w:styleId="Grietas">
    <w:name w:val="Strong"/>
    <w:basedOn w:val="Numatytasispastraiposriftas"/>
    <w:uiPriority w:val="22"/>
    <w:qFormat/>
    <w:rsid w:val="00332FD5"/>
    <w:rPr>
      <w:b/>
      <w:bCs/>
    </w:rPr>
  </w:style>
  <w:style w:type="paragraph" w:styleId="Turinys2">
    <w:name w:val="toc 2"/>
    <w:basedOn w:val="prastasis"/>
    <w:next w:val="prastasis"/>
    <w:autoRedefine/>
    <w:uiPriority w:val="39"/>
    <w:rsid w:val="00B84BDD"/>
    <w:pPr>
      <w:tabs>
        <w:tab w:val="left" w:pos="880"/>
        <w:tab w:val="right" w:leader="dot" w:pos="9911"/>
      </w:tabs>
      <w:spacing w:line="360" w:lineRule="auto"/>
      <w:ind w:left="220"/>
      <w:jc w:val="both"/>
    </w:pPr>
    <w:rPr>
      <w:noProof/>
      <w:sz w:val="18"/>
      <w:szCs w:val="18"/>
    </w:rPr>
  </w:style>
  <w:style w:type="paragraph" w:customStyle="1" w:styleId="xl127">
    <w:name w:val="xl127"/>
    <w:basedOn w:val="prastasis"/>
    <w:rsid w:val="00B84BDD"/>
    <w:pPr>
      <w:spacing w:before="100" w:beforeAutospacing="1" w:after="100" w:afterAutospacing="1"/>
      <w:jc w:val="center"/>
    </w:pPr>
    <w:rPr>
      <w:rFonts w:ascii="Arial" w:hAnsi="Arial" w:cs="Arial"/>
      <w:b/>
      <w:bCs/>
      <w:szCs w:val="24"/>
    </w:rPr>
  </w:style>
  <w:style w:type="paragraph" w:styleId="Pagrindinistekstas">
    <w:name w:val="Body Text"/>
    <w:basedOn w:val="prastasis"/>
    <w:link w:val="PagrindinistekstasDiagrama"/>
    <w:rsid w:val="00A320FD"/>
    <w:pPr>
      <w:suppressAutoHyphens/>
    </w:pPr>
    <w:rPr>
      <w:szCs w:val="24"/>
      <w:lang w:val="en-GB" w:eastAsia="ar-SA"/>
    </w:rPr>
  </w:style>
  <w:style w:type="character" w:customStyle="1" w:styleId="PagrindinistekstasDiagrama">
    <w:name w:val="Pagrindinis tekstas Diagrama"/>
    <w:basedOn w:val="Numatytasispastraiposriftas"/>
    <w:link w:val="Pagrindinistekstas"/>
    <w:rsid w:val="00A320FD"/>
    <w:rPr>
      <w:rFonts w:ascii="Times New Roman" w:eastAsia="Times New Roman" w:hAnsi="Times New Roman" w:cs="Times New Roman"/>
      <w:sz w:val="24"/>
      <w:szCs w:val="24"/>
      <w:lang w:val="en-GB" w:eastAsia="ar-SA"/>
    </w:rPr>
  </w:style>
  <w:style w:type="character" w:styleId="Komentaronuoroda">
    <w:name w:val="annotation reference"/>
    <w:basedOn w:val="Numatytasispastraiposriftas"/>
    <w:uiPriority w:val="99"/>
    <w:semiHidden/>
    <w:unhideWhenUsed/>
    <w:rsid w:val="004A3DBE"/>
    <w:rPr>
      <w:sz w:val="16"/>
      <w:szCs w:val="16"/>
    </w:rPr>
  </w:style>
  <w:style w:type="paragraph" w:styleId="Komentarotekstas">
    <w:name w:val="annotation text"/>
    <w:basedOn w:val="prastasis"/>
    <w:link w:val="KomentarotekstasDiagrama"/>
    <w:uiPriority w:val="99"/>
    <w:semiHidden/>
    <w:unhideWhenUsed/>
    <w:rsid w:val="004A3DBE"/>
    <w:rPr>
      <w:sz w:val="20"/>
    </w:rPr>
  </w:style>
  <w:style w:type="character" w:customStyle="1" w:styleId="KomentarotekstasDiagrama">
    <w:name w:val="Komentaro tekstas Diagrama"/>
    <w:basedOn w:val="Numatytasispastraiposriftas"/>
    <w:link w:val="Komentarotekstas"/>
    <w:uiPriority w:val="99"/>
    <w:semiHidden/>
    <w:rsid w:val="004A3DB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A3DBE"/>
    <w:rPr>
      <w:b/>
      <w:bCs/>
    </w:rPr>
  </w:style>
  <w:style w:type="character" w:customStyle="1" w:styleId="KomentarotemaDiagrama">
    <w:name w:val="Komentaro tema Diagrama"/>
    <w:basedOn w:val="KomentarotekstasDiagrama"/>
    <w:link w:val="Komentarotema"/>
    <w:uiPriority w:val="99"/>
    <w:semiHidden/>
    <w:rsid w:val="004A3DBE"/>
    <w:rPr>
      <w:rFonts w:ascii="Times New Roman" w:eastAsia="Times New Roman" w:hAnsi="Times New Roman" w:cs="Times New Roman"/>
      <w:b/>
      <w:bCs/>
      <w:sz w:val="20"/>
      <w:szCs w:val="20"/>
    </w:rPr>
  </w:style>
  <w:style w:type="table" w:styleId="Lentelstinklelis">
    <w:name w:val="Table Grid"/>
    <w:basedOn w:val="prastojilentel"/>
    <w:uiPriority w:val="59"/>
    <w:rsid w:val="0011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8043">
      <w:bodyDiv w:val="1"/>
      <w:marLeft w:val="0"/>
      <w:marRight w:val="0"/>
      <w:marTop w:val="0"/>
      <w:marBottom w:val="0"/>
      <w:divBdr>
        <w:top w:val="none" w:sz="0" w:space="0" w:color="auto"/>
        <w:left w:val="none" w:sz="0" w:space="0" w:color="auto"/>
        <w:bottom w:val="none" w:sz="0" w:space="0" w:color="auto"/>
        <w:right w:val="none" w:sz="0" w:space="0" w:color="auto"/>
      </w:divBdr>
    </w:div>
    <w:div w:id="158035664">
      <w:bodyDiv w:val="1"/>
      <w:marLeft w:val="0"/>
      <w:marRight w:val="0"/>
      <w:marTop w:val="0"/>
      <w:marBottom w:val="0"/>
      <w:divBdr>
        <w:top w:val="none" w:sz="0" w:space="0" w:color="auto"/>
        <w:left w:val="none" w:sz="0" w:space="0" w:color="auto"/>
        <w:bottom w:val="none" w:sz="0" w:space="0" w:color="auto"/>
        <w:right w:val="none" w:sz="0" w:space="0" w:color="auto"/>
      </w:divBdr>
    </w:div>
    <w:div w:id="15872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AppData\Local\Microsoft\Windows\INetCache\Content.MSO\508480F0.xlsx" TargetMode="External"/><Relationship Id="rId18" Type="http://schemas.openxmlformats.org/officeDocument/2006/relationships/chart" Target="charts/chart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file:///C:\Users\user\AppData\Local\Microsoft\Windows\INetCache\Content.MSO\508480F0.xlsx" TargetMode="External"/><Relationship Id="rId17" Type="http://schemas.openxmlformats.org/officeDocument/2006/relationships/hyperlink" Target="file:///C:\Users\user\AppData\Local\Microsoft\Windows\INetCache\Content.MSO\508480F0.xlsx" TargetMode="External"/><Relationship Id="rId2" Type="http://schemas.openxmlformats.org/officeDocument/2006/relationships/numbering" Target="numbering.xml"/><Relationship Id="rId16" Type="http://schemas.openxmlformats.org/officeDocument/2006/relationships/hyperlink" Target="file:///C:\Users\user\AppData\Local\Microsoft\Windows\INetCache\Content.MSO\508480F0.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AppData\Local\Microsoft\Windows\INetCache\Content.MSO\508480F0.xlsx" TargetMode="External"/><Relationship Id="rId5" Type="http://schemas.openxmlformats.org/officeDocument/2006/relationships/settings" Target="settings.xml"/><Relationship Id="rId15" Type="http://schemas.openxmlformats.org/officeDocument/2006/relationships/hyperlink" Target="file:///C:\Users\user\AppData\Local\Microsoft\Windows\INetCache\Content.MSO\508480F0.xlsx"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AppData\Local\Microsoft\Windows\INetCache\Content.MSO\508480F0.xlsx" TargetMode="Externa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RIZEVICIUTE\Desktop\diagramos%20svp%202023-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Lapas1!$C$12</c:f>
              <c:strCache>
                <c:ptCount val="1"/>
                <c:pt idx="0">
                  <c:v>2023 m.</c:v>
                </c:pt>
              </c:strCache>
            </c:strRef>
          </c:tx>
          <c:spPr>
            <a:solidFill>
              <a:schemeClr val="tx2">
                <a:lumMod val="40000"/>
                <a:lumOff val="60000"/>
              </a:schemeClr>
            </a:solidFill>
          </c:spPr>
          <c:invertIfNegative val="0"/>
          <c:dLbls>
            <c:txPr>
              <a:bodyPr/>
              <a:lstStyle/>
              <a:p>
                <a:pPr>
                  <a:defRPr sz="90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dLbls>
          <c:cat>
            <c:strRef>
              <c:f>Lapas1!$B$13:$B$18</c:f>
              <c:strCache>
                <c:ptCount val="6"/>
                <c:pt idx="0">
                  <c:v>01 programa</c:v>
                </c:pt>
                <c:pt idx="1">
                  <c:v>02 programa</c:v>
                </c:pt>
                <c:pt idx="2">
                  <c:v>03 programa</c:v>
                </c:pt>
                <c:pt idx="3">
                  <c:v>04 programa</c:v>
                </c:pt>
                <c:pt idx="4">
                  <c:v>05 programa</c:v>
                </c:pt>
                <c:pt idx="5">
                  <c:v>06 programa</c:v>
                </c:pt>
              </c:strCache>
            </c:strRef>
          </c:cat>
          <c:val>
            <c:numRef>
              <c:f>Lapas1!$C$13:$C$18</c:f>
              <c:numCache>
                <c:formatCode>0\.00</c:formatCode>
                <c:ptCount val="6"/>
                <c:pt idx="0">
                  <c:v>8.2899999999999991</c:v>
                </c:pt>
                <c:pt idx="1">
                  <c:v>20.43</c:v>
                </c:pt>
                <c:pt idx="2">
                  <c:v>4.1900000000000004</c:v>
                </c:pt>
                <c:pt idx="3">
                  <c:v>20.97</c:v>
                </c:pt>
                <c:pt idx="4">
                  <c:v>10.38</c:v>
                </c:pt>
                <c:pt idx="5">
                  <c:v>3.81</c:v>
                </c:pt>
              </c:numCache>
            </c:numRef>
          </c:val>
        </c:ser>
        <c:ser>
          <c:idx val="1"/>
          <c:order val="1"/>
          <c:tx>
            <c:strRef>
              <c:f>Lapas1!$D$12</c:f>
              <c:strCache>
                <c:ptCount val="1"/>
                <c:pt idx="0">
                  <c:v>2024 m.</c:v>
                </c:pt>
              </c:strCache>
            </c:strRef>
          </c:tx>
          <c:spPr>
            <a:solidFill>
              <a:schemeClr val="accent1">
                <a:lumMod val="75000"/>
              </a:schemeClr>
            </a:solidFill>
          </c:spPr>
          <c:invertIfNegative val="0"/>
          <c:dLbls>
            <c:txPr>
              <a:bodyPr/>
              <a:lstStyle/>
              <a:p>
                <a:pPr>
                  <a:defRPr sz="90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dLbls>
          <c:cat>
            <c:strRef>
              <c:f>Lapas1!$B$13:$B$18</c:f>
              <c:strCache>
                <c:ptCount val="6"/>
                <c:pt idx="0">
                  <c:v>01 programa</c:v>
                </c:pt>
                <c:pt idx="1">
                  <c:v>02 programa</c:v>
                </c:pt>
                <c:pt idx="2">
                  <c:v>03 programa</c:v>
                </c:pt>
                <c:pt idx="3">
                  <c:v>04 programa</c:v>
                </c:pt>
                <c:pt idx="4">
                  <c:v>05 programa</c:v>
                </c:pt>
                <c:pt idx="5">
                  <c:v>06 programa</c:v>
                </c:pt>
              </c:strCache>
            </c:strRef>
          </c:cat>
          <c:val>
            <c:numRef>
              <c:f>Lapas1!$D$13:$D$18</c:f>
              <c:numCache>
                <c:formatCode>0\.00</c:formatCode>
                <c:ptCount val="6"/>
                <c:pt idx="0">
                  <c:v>8.86</c:v>
                </c:pt>
                <c:pt idx="1">
                  <c:v>23.67</c:v>
                </c:pt>
                <c:pt idx="2">
                  <c:v>4.62</c:v>
                </c:pt>
                <c:pt idx="3">
                  <c:v>21</c:v>
                </c:pt>
                <c:pt idx="4">
                  <c:v>7.59</c:v>
                </c:pt>
                <c:pt idx="5">
                  <c:v>2.74</c:v>
                </c:pt>
              </c:numCache>
            </c:numRef>
          </c:val>
        </c:ser>
        <c:ser>
          <c:idx val="2"/>
          <c:order val="2"/>
          <c:tx>
            <c:strRef>
              <c:f>Lapas1!$E$12</c:f>
              <c:strCache>
                <c:ptCount val="1"/>
                <c:pt idx="0">
                  <c:v>2025 m.</c:v>
                </c:pt>
              </c:strCache>
            </c:strRef>
          </c:tx>
          <c:spPr>
            <a:solidFill>
              <a:schemeClr val="accent1">
                <a:lumMod val="50000"/>
              </a:schemeClr>
            </a:solidFill>
          </c:spPr>
          <c:invertIfNegative val="0"/>
          <c:dLbls>
            <c:txPr>
              <a:bodyPr/>
              <a:lstStyle/>
              <a:p>
                <a:pPr>
                  <a:defRPr sz="900">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dLbls>
          <c:cat>
            <c:strRef>
              <c:f>Lapas1!$B$13:$B$18</c:f>
              <c:strCache>
                <c:ptCount val="6"/>
                <c:pt idx="0">
                  <c:v>01 programa</c:v>
                </c:pt>
                <c:pt idx="1">
                  <c:v>02 programa</c:v>
                </c:pt>
                <c:pt idx="2">
                  <c:v>03 programa</c:v>
                </c:pt>
                <c:pt idx="3">
                  <c:v>04 programa</c:v>
                </c:pt>
                <c:pt idx="4">
                  <c:v>05 programa</c:v>
                </c:pt>
                <c:pt idx="5">
                  <c:v>06 programa</c:v>
                </c:pt>
              </c:strCache>
            </c:strRef>
          </c:cat>
          <c:val>
            <c:numRef>
              <c:f>Lapas1!$E$13:$E$18</c:f>
              <c:numCache>
                <c:formatCode>0\.00</c:formatCode>
                <c:ptCount val="6"/>
                <c:pt idx="0">
                  <c:v>9.23</c:v>
                </c:pt>
                <c:pt idx="1">
                  <c:v>25.22</c:v>
                </c:pt>
                <c:pt idx="2">
                  <c:v>4.91</c:v>
                </c:pt>
                <c:pt idx="3">
                  <c:v>21.39</c:v>
                </c:pt>
                <c:pt idx="4">
                  <c:v>6.93</c:v>
                </c:pt>
                <c:pt idx="5">
                  <c:v>2.66</c:v>
                </c:pt>
              </c:numCache>
            </c:numRef>
          </c:val>
        </c:ser>
        <c:dLbls>
          <c:showLegendKey val="0"/>
          <c:showVal val="1"/>
          <c:showCatName val="0"/>
          <c:showSerName val="0"/>
          <c:showPercent val="0"/>
          <c:showBubbleSize val="0"/>
        </c:dLbls>
        <c:gapWidth val="75"/>
        <c:axId val="704244736"/>
        <c:axId val="704116928"/>
      </c:barChart>
      <c:catAx>
        <c:axId val="704244736"/>
        <c:scaling>
          <c:orientation val="minMax"/>
        </c:scaling>
        <c:delete val="0"/>
        <c:axPos val="b"/>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704116928"/>
        <c:crosses val="autoZero"/>
        <c:auto val="1"/>
        <c:lblAlgn val="ctr"/>
        <c:lblOffset val="100"/>
        <c:noMultiLvlLbl val="0"/>
      </c:catAx>
      <c:valAx>
        <c:axId val="704116928"/>
        <c:scaling>
          <c:orientation val="minMax"/>
          <c:max val="30"/>
          <c:min val="0"/>
        </c:scaling>
        <c:delete val="0"/>
        <c:axPos val="l"/>
        <c:numFmt formatCode="0\.00"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lt-LT"/>
          </a:p>
        </c:txPr>
        <c:crossAx val="704244736"/>
        <c:crosses val="autoZero"/>
        <c:crossBetween val="between"/>
        <c:majorUnit val="5"/>
        <c:minorUnit val="1"/>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791C-565F-43D6-9453-10BA93BB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34236</Words>
  <Characters>19515</Characters>
  <Application>Microsoft Office Word</Application>
  <DocSecurity>0</DocSecurity>
  <Lines>162</Lines>
  <Paragraphs>107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Grizevičiūtė</dc:creator>
  <cp:lastModifiedBy>Rasa Virbalienė</cp:lastModifiedBy>
  <cp:revision>4</cp:revision>
  <cp:lastPrinted>2023-01-24T09:05:00Z</cp:lastPrinted>
  <dcterms:created xsi:type="dcterms:W3CDTF">2023-01-24T09:35:00Z</dcterms:created>
  <dcterms:modified xsi:type="dcterms:W3CDTF">2023-01-24T09:36:00Z</dcterms:modified>
</cp:coreProperties>
</file>